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A708A" w14:textId="170A7BB8" w:rsidR="003425C6" w:rsidRDefault="00F21FB6" w:rsidP="00F21FB6">
      <w:pPr>
        <w:jc w:val="center"/>
      </w:pPr>
      <w:r>
        <w:t>CURRICULUM VITAE ET STUDIORUM</w:t>
      </w:r>
    </w:p>
    <w:p w14:paraId="02DC8EF8" w14:textId="083900B6" w:rsidR="00F21FB6" w:rsidRDefault="00F21FB6" w:rsidP="00F21FB6">
      <w:pPr>
        <w:jc w:val="center"/>
      </w:pPr>
      <w:r>
        <w:t>ANDREA LUIGI NIUTTA</w:t>
      </w:r>
    </w:p>
    <w:p w14:paraId="0DDD08CF" w14:textId="73A793A2" w:rsidR="00F21FB6" w:rsidRDefault="00F21FB6" w:rsidP="00F21FB6">
      <w:pPr>
        <w:jc w:val="center"/>
      </w:pPr>
    </w:p>
    <w:p w14:paraId="0B7078F5" w14:textId="77777777" w:rsidR="00A55102" w:rsidRPr="00A55102" w:rsidRDefault="00A55102" w:rsidP="00A55102">
      <w:pPr>
        <w:jc w:val="both"/>
        <w:rPr>
          <w:b/>
          <w:bCs/>
        </w:rPr>
      </w:pPr>
      <w:r w:rsidRPr="00A55102">
        <w:rPr>
          <w:b/>
          <w:bCs/>
        </w:rPr>
        <w:t>TITOLI DI STUDIO</w:t>
      </w:r>
    </w:p>
    <w:p w14:paraId="74DCFA89" w14:textId="31F832CB" w:rsidR="00A55102" w:rsidRDefault="00A55102" w:rsidP="00A55102">
      <w:pPr>
        <w:jc w:val="both"/>
      </w:pPr>
      <w:r>
        <w:t>1990-1991</w:t>
      </w:r>
      <w:r>
        <w:tab/>
        <w:t xml:space="preserve"> Laurea in Giurisprudenza (vecchio ordinamento), conseguita presso la Libera Università Internazionale delle Scienze Sociali (LUISS), in data 16 luglio 1991, con votazione di 110/110 con lode. Titolo della tesi: </w:t>
      </w:r>
      <w:r w:rsidRPr="00A55102">
        <w:rPr>
          <w:i/>
          <w:iCs/>
        </w:rPr>
        <w:t>Autonomia ed accessorietà nei contratti di garanzia</w:t>
      </w:r>
      <w:r>
        <w:t xml:space="preserve"> (Relatore: prof. Giuseppe Bozzi. Correlatore: Prof. Marcello Foschini)</w:t>
      </w:r>
    </w:p>
    <w:p w14:paraId="59CD7609" w14:textId="19C17116" w:rsidR="00A55102" w:rsidRDefault="00A55102" w:rsidP="00A55102">
      <w:pPr>
        <w:jc w:val="both"/>
      </w:pPr>
      <w:r>
        <w:t>1993</w:t>
      </w:r>
      <w:r>
        <w:tab/>
        <w:t>Esame di Stato per l’ammissione all’Albo di Procuratore Legale. Avvocato</w:t>
      </w:r>
    </w:p>
    <w:p w14:paraId="4B09A500" w14:textId="77777777" w:rsidR="00A55102" w:rsidRDefault="00A55102" w:rsidP="00A55102">
      <w:pPr>
        <w:jc w:val="both"/>
      </w:pPr>
      <w:r>
        <w:t>1996</w:t>
      </w:r>
      <w:r>
        <w:tab/>
        <w:t>Ricercatore di Diritto Commerciale (SSD IUS/04) presso il Dipartimento di Diritto privato e la Facoltà di Economia dell’Università di Roma “La Sapienza”.</w:t>
      </w:r>
    </w:p>
    <w:p w14:paraId="7EBBA5E2" w14:textId="77777777" w:rsidR="00A55102" w:rsidRDefault="00A55102" w:rsidP="00A55102">
      <w:pPr>
        <w:jc w:val="both"/>
      </w:pPr>
      <w:r>
        <w:t>1999</w:t>
      </w:r>
      <w:r>
        <w:tab/>
        <w:t>Professore Associato di Diritto degli intermediari e dei mercati finanziari (SSD IUS/05) presso l’Università degli studi di Macerata, Facoltà di Scienze Politiche.</w:t>
      </w:r>
    </w:p>
    <w:p w14:paraId="126CF55D" w14:textId="77777777" w:rsidR="00A55102" w:rsidRDefault="00A55102" w:rsidP="00A55102">
      <w:pPr>
        <w:jc w:val="both"/>
      </w:pPr>
      <w:r>
        <w:t>2001</w:t>
      </w:r>
      <w:r>
        <w:tab/>
        <w:t>Professore Ordinario di Diritto dell’Economia (SSD IUS/05) presso la facoltà di Economia dell’Università degli Studi di Macerata</w:t>
      </w:r>
    </w:p>
    <w:p w14:paraId="1BF8E94A" w14:textId="77777777" w:rsidR="00A55102" w:rsidRDefault="00A55102" w:rsidP="00A55102">
      <w:pPr>
        <w:jc w:val="both"/>
      </w:pPr>
    </w:p>
    <w:p w14:paraId="371A7EF2" w14:textId="2A812D76" w:rsidR="00A55102" w:rsidRPr="00A55102" w:rsidRDefault="00A55102" w:rsidP="00A55102">
      <w:pPr>
        <w:jc w:val="both"/>
        <w:rPr>
          <w:b/>
          <w:bCs/>
        </w:rPr>
      </w:pPr>
      <w:r w:rsidRPr="00A55102">
        <w:rPr>
          <w:b/>
          <w:bCs/>
        </w:rPr>
        <w:t>INCARICHI ACCADEMICI</w:t>
      </w:r>
    </w:p>
    <w:p w14:paraId="0E84D333" w14:textId="77777777" w:rsidR="00A55102" w:rsidRDefault="00A55102" w:rsidP="00A55102">
      <w:pPr>
        <w:jc w:val="both"/>
      </w:pPr>
      <w:r>
        <w:t>2010-2012</w:t>
      </w:r>
      <w:r>
        <w:tab/>
        <w:t>Direttore del Dipartimento di Diritto Privato italiano e del Lavoro presso l’Università di Macerata.</w:t>
      </w:r>
    </w:p>
    <w:p w14:paraId="57867292" w14:textId="77777777" w:rsidR="00A55102" w:rsidRDefault="00A55102" w:rsidP="00A55102">
      <w:pPr>
        <w:jc w:val="both"/>
      </w:pPr>
      <w:r>
        <w:t>2009-2012</w:t>
      </w:r>
      <w:r>
        <w:tab/>
        <w:t>Presidente del Consiglio unificato dei corsi di studio presso la Facoltà di Economia dell’Università di Macerata.</w:t>
      </w:r>
    </w:p>
    <w:p w14:paraId="2A3AF9B8" w14:textId="39F4065A" w:rsidR="00A55102" w:rsidRDefault="00A55102" w:rsidP="00A55102">
      <w:pPr>
        <w:jc w:val="both"/>
      </w:pPr>
      <w:r>
        <w:t>Dal 2014 è membro del Collegio dei docenti del Dottorato di ricerca in “Mercati, Impresa e Consumatori” con sede presso l’Università di Roma Tre.</w:t>
      </w:r>
    </w:p>
    <w:p w14:paraId="6E3533F5" w14:textId="0E10D76F" w:rsidR="00A55102" w:rsidRDefault="00A55102" w:rsidP="00A55102">
      <w:pPr>
        <w:jc w:val="both"/>
      </w:pPr>
      <w:r>
        <w:t>Dal 2014</w:t>
      </w:r>
      <w:r w:rsidR="00936BAA">
        <w:t xml:space="preserve"> </w:t>
      </w:r>
      <w:r>
        <w:t xml:space="preserve">è socio fondatore </w:t>
      </w:r>
      <w:r w:rsidR="00936BAA">
        <w:t>di ADDE (Associazione Docenti Diritto dell’Economia)</w:t>
      </w:r>
      <w:r w:rsidR="00936BAA">
        <w:t xml:space="preserve"> </w:t>
      </w:r>
      <w:r>
        <w:t xml:space="preserve">e membro del direttivo </w:t>
      </w:r>
      <w:r w:rsidR="00936BAA">
        <w:t>(2014-</w:t>
      </w:r>
      <w:r w:rsidR="00936BAA">
        <w:t>2022</w:t>
      </w:r>
      <w:r w:rsidR="00936BAA">
        <w:t>)</w:t>
      </w:r>
      <w:r>
        <w:t>.</w:t>
      </w:r>
    </w:p>
    <w:p w14:paraId="34AF778F" w14:textId="77777777" w:rsidR="00A55102" w:rsidRDefault="00A55102" w:rsidP="00A55102">
      <w:pPr>
        <w:jc w:val="both"/>
      </w:pPr>
    </w:p>
    <w:p w14:paraId="4A8A7CB8" w14:textId="77777777" w:rsidR="00A55102" w:rsidRPr="00A55102" w:rsidRDefault="00A55102" w:rsidP="00A55102">
      <w:pPr>
        <w:jc w:val="both"/>
        <w:rPr>
          <w:b/>
          <w:bCs/>
        </w:rPr>
      </w:pPr>
      <w:r w:rsidRPr="00A55102">
        <w:rPr>
          <w:b/>
          <w:bCs/>
        </w:rPr>
        <w:t>ATTIVITA' ACCADEMICA</w:t>
      </w:r>
    </w:p>
    <w:p w14:paraId="3DDF7B88" w14:textId="38098C7A" w:rsidR="00A55102" w:rsidRDefault="00A55102" w:rsidP="00A55102">
      <w:pPr>
        <w:jc w:val="both"/>
      </w:pPr>
      <w:r>
        <w:t xml:space="preserve">Dal 1992 al 1993 ha collaborato con il Prof. Serafino Gatti (III </w:t>
      </w:r>
      <w:r w:rsidR="002969BC">
        <w:t>Cattedra di</w:t>
      </w:r>
      <w:r>
        <w:t xml:space="preserve"> diritto commerciale), nella qualità di cultore della materia, presso la Facoltà di Economia (Istituto di Diritto Privato) dell’Università di Roma “La Sapienza</w:t>
      </w:r>
      <w:r w:rsidR="002969BC">
        <w:t>”.</w:t>
      </w:r>
    </w:p>
    <w:p w14:paraId="3A68391F" w14:textId="22DCE7B6" w:rsidR="00A55102" w:rsidRDefault="00A55102" w:rsidP="00A55102">
      <w:pPr>
        <w:jc w:val="both"/>
      </w:pPr>
      <w:r>
        <w:t xml:space="preserve">Nell’A.A. 1993/1994 ha tenuto, nella qualità di professore a contratto, il corso ufficiale di “Diritto Industriale” presso il corso di </w:t>
      </w:r>
      <w:r w:rsidR="002969BC">
        <w:t>laurea in</w:t>
      </w:r>
      <w:r>
        <w:t xml:space="preserve"> Economia e Commercio, sede di </w:t>
      </w:r>
      <w:r w:rsidR="002969BC">
        <w:t>Latina, della</w:t>
      </w:r>
      <w:r>
        <w:t xml:space="preserve"> Facoltà di </w:t>
      </w:r>
      <w:r w:rsidR="002969BC">
        <w:t>Economia dell’Università</w:t>
      </w:r>
      <w:r>
        <w:t xml:space="preserve"> di Roma “La Sapienza”.</w:t>
      </w:r>
    </w:p>
    <w:p w14:paraId="5E943697" w14:textId="467DCA72" w:rsidR="00A55102" w:rsidRDefault="00A55102" w:rsidP="00A55102">
      <w:pPr>
        <w:jc w:val="both"/>
      </w:pPr>
      <w:r>
        <w:t>Negli AA.AA. 1994/</w:t>
      </w:r>
      <w:r w:rsidR="002969BC">
        <w:t>1995 e</w:t>
      </w:r>
      <w:r>
        <w:t xml:space="preserve"> 1995/1996 ha tenuto, nella qualità di professore a contratto, il corso ufficiale di “Diritto Fallimentare” presso il corso di laurea in Economia e Commercio dell’Università “della Tuscia” di Viterbo.</w:t>
      </w:r>
    </w:p>
    <w:p w14:paraId="34B38735" w14:textId="77777777" w:rsidR="00A55102" w:rsidRDefault="00A55102" w:rsidP="00A55102">
      <w:pPr>
        <w:jc w:val="both"/>
      </w:pPr>
      <w:r>
        <w:t xml:space="preserve">Il 14 dicembre 1996 ha preso servizio nella qualità di ricercatore di Diritto commerciale (settore disciplinare NO4X) presso la Facoltà di Economia (Istituto di diritto Privato) dell’Università di Roma “La Sapienza”, </w:t>
      </w:r>
      <w:r>
        <w:lastRenderedPageBreak/>
        <w:t>svolgendo seminari sui “contratti d’impresa” (con speciale riguardo ai contratti di banca e di borsa), assistendo gli studenti nella preparazione di tesi di laurea, collaborando con i docenti titolari dei corsi di Diritto commerciale per lo svolgimento degli esami di profitto e gli esami di laurea.</w:t>
      </w:r>
    </w:p>
    <w:p w14:paraId="290D4EAC" w14:textId="2BB07CFC" w:rsidR="00A55102" w:rsidRDefault="00A55102" w:rsidP="00A55102">
      <w:pPr>
        <w:jc w:val="both"/>
      </w:pPr>
      <w:r>
        <w:t xml:space="preserve">Nell’A.A. 1999/2000 ha tenuto, nella qualità di professore a contratto, il corso ufficiale di “Diritto bancario” presso il corso di </w:t>
      </w:r>
      <w:r w:rsidR="002969BC">
        <w:t>laurea in</w:t>
      </w:r>
      <w:r>
        <w:t xml:space="preserve"> Economia e Commercio, sede di Latina, della Facoltà di Economia dell’Università di Roma “La Sapienza”.</w:t>
      </w:r>
    </w:p>
    <w:p w14:paraId="72AD6E0C" w14:textId="4D5ED281" w:rsidR="00A55102" w:rsidRDefault="00A55102" w:rsidP="00A55102">
      <w:pPr>
        <w:jc w:val="both"/>
      </w:pPr>
      <w:r>
        <w:t xml:space="preserve">Dal </w:t>
      </w:r>
      <w:r w:rsidR="002969BC">
        <w:t>1° novembre</w:t>
      </w:r>
      <w:r>
        <w:t xml:space="preserve"> 1999 è in servizio come professore associato di “Diritto degli intermediari e dei mercati finanziari” (settore N05X) presso l’Università degli studi di Macerata, Facoltà di Scienze Politiche, Corso di Laurea in Economia bancaria, finanziaria e assicurativa. </w:t>
      </w:r>
    </w:p>
    <w:p w14:paraId="470C6CFE" w14:textId="77777777" w:rsidR="00A55102" w:rsidRDefault="00A55102" w:rsidP="00A55102">
      <w:pPr>
        <w:jc w:val="both"/>
      </w:pPr>
      <w:r>
        <w:t>Il 12 maggio 2001 ha conseguito l’idoneità nel concorso ad un posto di professore ordinario nel settore N05X – ora IUS/05 – (Diritto dell’Economia e dei Mercati Finanziari ed Agroalimentari) presso l’Università degli Studi di Siena, ed è stato chiamato a coprire un posto di docente straordinario di Diritto dei Mercati e degli Intermediari finanziari presso la facoltà di Economia dell’Università degli Studi di Macerata.</w:t>
      </w:r>
    </w:p>
    <w:p w14:paraId="1347B508" w14:textId="77777777" w:rsidR="00A55102" w:rsidRDefault="00A55102" w:rsidP="00A55102">
      <w:pPr>
        <w:jc w:val="both"/>
      </w:pPr>
      <w:r>
        <w:t>Dall’A.A. 2002/2003 all’A.A. 2003/2004 ha tenuto, nella qualità di professore supplente, il corso ufficiale di “Diritto delle Assicurazioni” presso la stessa facoltà di Economia dell’Università degli Studi di Macerata.</w:t>
      </w:r>
    </w:p>
    <w:p w14:paraId="2198857A" w14:textId="2B2CFF1D" w:rsidR="00A55102" w:rsidRDefault="00A55102" w:rsidP="00A55102">
      <w:pPr>
        <w:jc w:val="both"/>
      </w:pPr>
      <w:r>
        <w:t xml:space="preserve">Negli AA.AA. 2003/2005 ha tenuto, nella qualità di professore supplente, il corso ufficiale di “Diritto fallimentare” presso il corso di laurea in Economia e Commercio, sede di </w:t>
      </w:r>
      <w:r w:rsidR="002969BC">
        <w:t>Latina, della</w:t>
      </w:r>
      <w:r>
        <w:t xml:space="preserve"> Facoltà di </w:t>
      </w:r>
      <w:r w:rsidR="002969BC">
        <w:t>Economia dell’Università</w:t>
      </w:r>
      <w:r>
        <w:t xml:space="preserve"> di Roma “La Sapienza”.</w:t>
      </w:r>
    </w:p>
    <w:p w14:paraId="49010D58" w14:textId="62138BBF" w:rsidR="00A55102" w:rsidRDefault="00A55102" w:rsidP="00A55102">
      <w:pPr>
        <w:jc w:val="both"/>
      </w:pPr>
      <w:r>
        <w:t xml:space="preserve">Dall’A.A. 2004/2005 all’A.A. 2007/2008 tiene, nella qualità di professore supplente, il corso ufficiale di “Diritto commerciale 1” presso il corso di </w:t>
      </w:r>
      <w:r w:rsidR="002969BC">
        <w:t>laurea in</w:t>
      </w:r>
      <w:r>
        <w:t xml:space="preserve"> “” sede di </w:t>
      </w:r>
      <w:r w:rsidR="002969BC">
        <w:t>Pomezia, della</w:t>
      </w:r>
      <w:r>
        <w:t xml:space="preserve"> Facoltà di </w:t>
      </w:r>
      <w:r w:rsidR="002969BC">
        <w:t>Economia dell’Università</w:t>
      </w:r>
      <w:r>
        <w:t xml:space="preserve"> di Roma “La Sapienza</w:t>
      </w:r>
      <w:r w:rsidR="002969BC">
        <w:t>”.</w:t>
      </w:r>
    </w:p>
    <w:p w14:paraId="1CED4AAA" w14:textId="3CB255EB" w:rsidR="00A55102" w:rsidRDefault="00A55102" w:rsidP="00A55102">
      <w:pPr>
        <w:jc w:val="both"/>
      </w:pPr>
      <w:r>
        <w:t>Nell’A.A. 2004/2005 ha tenuto, nella qualità di professore supplente, il corso ufficiale di “Diritto delle procedure concorsuali S” presso la Facoltà di Economia dell’Università degli Studi di Macerata e di Diritto Commerciale 2.</w:t>
      </w:r>
    </w:p>
    <w:p w14:paraId="435BCB60" w14:textId="2096E939" w:rsidR="00A55102" w:rsidRDefault="00A55102" w:rsidP="00A55102">
      <w:pPr>
        <w:jc w:val="both"/>
      </w:pPr>
      <w:r>
        <w:t>Nell’Aa. 2005/2006 ha tenuto il corso di Diritto societario presso la Facoltà di Economia dell’Università degli Studi di Macerata</w:t>
      </w:r>
    </w:p>
    <w:p w14:paraId="1D33DE27" w14:textId="77777777" w:rsidR="00A55102" w:rsidRDefault="00A55102" w:rsidP="00A55102">
      <w:pPr>
        <w:jc w:val="both"/>
      </w:pPr>
      <w:r>
        <w:t>Dall’Aa. 2005/2006 tiene, presso la Facoltà di Economia (Attualmente Dipartimento di Economia e Diritto) dell’Università degli Studi di Macerata, i corsi ufficiali di Diritto Commerciale e di Diritto dei Mercati Finanziari.</w:t>
      </w:r>
    </w:p>
    <w:p w14:paraId="0F2B75B3" w14:textId="77777777" w:rsidR="00A55102" w:rsidRDefault="00A55102" w:rsidP="00A55102">
      <w:pPr>
        <w:jc w:val="both"/>
      </w:pPr>
      <w:r>
        <w:t>Dall’Aa. 2006/2007 tiene il corso di Diritto degli Intermediari Finanziari presso la Facoltà di Economia (Attualmente Dipartimento di Economia e Diritto) dell’Università degli Studi di Macerata.</w:t>
      </w:r>
    </w:p>
    <w:p w14:paraId="1FC8B292" w14:textId="003DADB4" w:rsidR="00A55102" w:rsidRDefault="00A55102" w:rsidP="00A55102">
      <w:pPr>
        <w:jc w:val="both"/>
      </w:pPr>
      <w:r>
        <w:t>2007/2008 È coordinatore del Programma di ricerca scientifica di rilevante interesse nazionale (PRIN) dal titolo “Riforma delle Authority e regolamentazione del mercato finanziario. Aspetti privatistici e pubblicistici”.</w:t>
      </w:r>
    </w:p>
    <w:p w14:paraId="0B85A780" w14:textId="77777777" w:rsidR="00A55102" w:rsidRDefault="00A55102" w:rsidP="00A55102">
      <w:pPr>
        <w:jc w:val="both"/>
      </w:pPr>
    </w:p>
    <w:p w14:paraId="21779B10" w14:textId="77777777" w:rsidR="00A55102" w:rsidRPr="00A55102" w:rsidRDefault="00A55102" w:rsidP="00A55102">
      <w:pPr>
        <w:jc w:val="both"/>
        <w:rPr>
          <w:b/>
          <w:bCs/>
        </w:rPr>
      </w:pPr>
      <w:r w:rsidRPr="00A55102">
        <w:rPr>
          <w:b/>
          <w:bCs/>
        </w:rPr>
        <w:t>ATTIVITA' PROFESSIONALE</w:t>
      </w:r>
    </w:p>
    <w:p w14:paraId="04848C2F" w14:textId="77777777" w:rsidR="00A55102" w:rsidRDefault="00A55102" w:rsidP="00A55102">
      <w:pPr>
        <w:jc w:val="both"/>
      </w:pPr>
      <w:r>
        <w:t>-</w:t>
      </w:r>
      <w:r>
        <w:tab/>
        <w:t>Dal 2002 al 2009, Presidente della commissione per l’ammissione all’albo dei Promotori finanziari della Regione Lazio.</w:t>
      </w:r>
    </w:p>
    <w:p w14:paraId="6C02929B" w14:textId="77777777" w:rsidR="00A55102" w:rsidRDefault="00A55102" w:rsidP="00A55102">
      <w:pPr>
        <w:jc w:val="both"/>
      </w:pPr>
      <w:r>
        <w:t>-</w:t>
      </w:r>
      <w:r>
        <w:tab/>
        <w:t>Consulente d’impresa in materia di Diritto commerciale, Diritto societario e Diritto dei mercati finanziari.</w:t>
      </w:r>
    </w:p>
    <w:p w14:paraId="39BF329B" w14:textId="77777777" w:rsidR="00A55102" w:rsidRDefault="00A55102" w:rsidP="00A55102">
      <w:pPr>
        <w:jc w:val="both"/>
      </w:pPr>
      <w:r>
        <w:lastRenderedPageBreak/>
        <w:t>- 2014-2015, 2017-2018: Presidente della commissione per l'abilitazione all'esercizio della professione di Dottore commercialista, Esperto contabile e Revisore dei conti (Provincia di Macerata).</w:t>
      </w:r>
    </w:p>
    <w:p w14:paraId="6C2A09D8" w14:textId="77777777" w:rsidR="00A55102" w:rsidRDefault="00A55102" w:rsidP="00A55102">
      <w:pPr>
        <w:jc w:val="both"/>
      </w:pPr>
    </w:p>
    <w:p w14:paraId="23C8A133" w14:textId="77777777" w:rsidR="00A55102" w:rsidRPr="00A55102" w:rsidRDefault="00A55102" w:rsidP="00A55102">
      <w:pPr>
        <w:jc w:val="both"/>
        <w:rPr>
          <w:b/>
          <w:bCs/>
        </w:rPr>
      </w:pPr>
      <w:r w:rsidRPr="00A55102">
        <w:rPr>
          <w:b/>
          <w:bCs/>
        </w:rPr>
        <w:t>PARTECIPAZIONE e ORGANIZZAZIONE DI CONVEGNI</w:t>
      </w:r>
    </w:p>
    <w:p w14:paraId="62DCF392" w14:textId="77777777" w:rsidR="00A55102" w:rsidRDefault="00A55102" w:rsidP="00A55102">
      <w:pPr>
        <w:jc w:val="both"/>
      </w:pPr>
      <w:r>
        <w:t>• La rilevanza dei numeri nel diritto commerciale, Giornata di Studi dell’11 aprile 2000, a Macerata, dove ha svolto l’intervento Il numero nel diritto degli intermediari finanziari.</w:t>
      </w:r>
    </w:p>
    <w:p w14:paraId="51792445" w14:textId="3BAFF114" w:rsidR="00A55102" w:rsidRDefault="00A55102" w:rsidP="00A55102">
      <w:pPr>
        <w:jc w:val="both"/>
      </w:pPr>
      <w:r>
        <w:t>• Note a margine della Relazione Annuale della Banca d’Italia 2002, Tavola Rotonda del 18 giugno 2002, a Macerata, dove ha svolto l’intervento Brevi “spigolature giuridiche” sulle Considerazioni finali del Governatore della Banca d’Italia per il 2002.</w:t>
      </w:r>
    </w:p>
    <w:p w14:paraId="2F714B0D" w14:textId="77777777" w:rsidR="00A55102" w:rsidRDefault="00A55102" w:rsidP="00A55102">
      <w:pPr>
        <w:jc w:val="both"/>
      </w:pPr>
      <w:r>
        <w:t>• Il nuovo diritto societario, Convegno organizzato dall’Ordine degli Avvocati presso il Tribunale di Torre Annunziata a Sorrento, 4-6 luglio 2003, dove ha svolto l’intervento La nuova disciplina delle società controllate: aspetti normativi dell’organizzazione del gruppo di società.</w:t>
      </w:r>
    </w:p>
    <w:p w14:paraId="2858FF5A" w14:textId="77777777" w:rsidR="00A55102" w:rsidRDefault="00A55102" w:rsidP="00A55102">
      <w:pPr>
        <w:jc w:val="both"/>
      </w:pPr>
      <w:r>
        <w:t>• “Vigilanze economiche”: le regole e gli effetti, Convegno di studi del 10/11 ottobre 2003 all’isola d’Elba.</w:t>
      </w:r>
    </w:p>
    <w:p w14:paraId="7948DA10" w14:textId="77777777" w:rsidR="00A55102" w:rsidRDefault="00A55102" w:rsidP="00A55102">
      <w:pPr>
        <w:jc w:val="both"/>
      </w:pPr>
      <w:r>
        <w:t>• Workshop sulla Riforma del diritto societario Quali opportunità per le PMI, Porto San Giorgio, 16 settembre 2004, dove ha svolto la relazione Le aree sensibili di esercizio dell’autonomia statutaria con particolare riferimento alle P.M.I.: azioni e quote, obbligazioni e strumenti finanziari differenti, patrimoni destinati.</w:t>
      </w:r>
    </w:p>
    <w:p w14:paraId="7AE284C1" w14:textId="77777777" w:rsidR="00A55102" w:rsidRDefault="00A55102" w:rsidP="00A55102">
      <w:pPr>
        <w:jc w:val="both"/>
      </w:pPr>
      <w:r>
        <w:t>• “Diritto delle società e procedure concorsuali”, Convegno in memoria di Giuseppe Ragusa Maggiore, Catania, 15 e 16 ottobre 2004.</w:t>
      </w:r>
    </w:p>
    <w:p w14:paraId="5F0BE483" w14:textId="77777777" w:rsidR="00A55102" w:rsidRDefault="00A55102" w:rsidP="00A55102">
      <w:pPr>
        <w:jc w:val="both"/>
      </w:pPr>
      <w:r>
        <w:t>•  "La riforma del diritto fallimentare", Convegno di studi, Macerata, 9-10 giugno 2006, dove ha tenuto la relazione “Patrimoni destinati e procedure concorsuali”.</w:t>
      </w:r>
    </w:p>
    <w:p w14:paraId="664A4DEE" w14:textId="77777777" w:rsidR="00A55102" w:rsidRDefault="00A55102" w:rsidP="00A55102">
      <w:pPr>
        <w:jc w:val="both"/>
      </w:pPr>
      <w:r>
        <w:t>• “Spunti di riflessione sulla riforma del diritto fallimentare”, Seminario tenuto a Macerata il 4-5/12/2006.</w:t>
      </w:r>
    </w:p>
    <w:p w14:paraId="4B9C8338" w14:textId="77777777" w:rsidR="00A55102" w:rsidRDefault="00A55102" w:rsidP="00A55102">
      <w:pPr>
        <w:jc w:val="both"/>
      </w:pPr>
      <w:r>
        <w:t>• Amministrazione e controllo nelle PMI: ruolo e responsabilità del Dottore Commercialista, Convegno Nazionale UNGDC di Bolzano, 21-23 settembre 2006, dove ha tenuto la Relazione dal titolo "Modelli di Governance (amministrazione e controllo) e responsabilità degli organi sociali nelle procedure concorsuali".</w:t>
      </w:r>
    </w:p>
    <w:p w14:paraId="4E62DA6D" w14:textId="77777777" w:rsidR="00A55102" w:rsidRDefault="00A55102" w:rsidP="00A55102">
      <w:pPr>
        <w:jc w:val="both"/>
      </w:pPr>
      <w:r>
        <w:t>• La riforma “organica” delle procedure concorsuali e le società, Convegno di Paola (CS), del 15 dicembre 2006, dove ha tenuto la relazione "Patrimoni destinati e procedure concorsuali".</w:t>
      </w:r>
    </w:p>
    <w:p w14:paraId="416274B2" w14:textId="105C3027" w:rsidR="00A55102" w:rsidRDefault="00A55102" w:rsidP="00A55102">
      <w:pPr>
        <w:jc w:val="both"/>
      </w:pPr>
      <w:r>
        <w:t xml:space="preserve">• Organizzazione del convegno "Il nuovo fallimento. Rischio o opportunità?" Macerata, 3-4 aprile 2008; relazione dal titolo: "Il fallimento delle società di capitali. Le azioni di responsabilità contro amministratori, sindaci e revisori nelle procedure concorsuali (similitudini e differenze tra </w:t>
      </w:r>
      <w:proofErr w:type="spellStart"/>
      <w:r>
        <w:t>s.p.a.</w:t>
      </w:r>
      <w:proofErr w:type="spellEnd"/>
      <w:r>
        <w:t xml:space="preserve">, </w:t>
      </w:r>
      <w:proofErr w:type="spellStart"/>
      <w:r>
        <w:t>s.a.p.a</w:t>
      </w:r>
      <w:proofErr w:type="spellEnd"/>
      <w:r>
        <w:t>. ed s.r.l.)".</w:t>
      </w:r>
    </w:p>
    <w:p w14:paraId="7923961F" w14:textId="77777777" w:rsidR="00A55102" w:rsidRDefault="00A55102" w:rsidP="00A55102">
      <w:pPr>
        <w:jc w:val="both"/>
      </w:pPr>
      <w:r>
        <w:t xml:space="preserve">• "Il diritto commerciale europeo di fronte alla crisi", Convegno di Roma promosso dall’Associazione Orizzonti del Diritto Commerciale, 29-30 gennaio 2010, nella qualità di </w:t>
      </w:r>
      <w:proofErr w:type="spellStart"/>
      <w:r>
        <w:t>discussant</w:t>
      </w:r>
      <w:proofErr w:type="spellEnd"/>
      <w:r>
        <w:t xml:space="preserve"> del paper presentato da N. MELI, Disciplina dei gruppi di società, “mercati interni dei capitali” e confini dell'impresa: proposte di indagine.</w:t>
      </w:r>
    </w:p>
    <w:p w14:paraId="65430BB6" w14:textId="77777777" w:rsidR="00A55102" w:rsidRDefault="00A55102" w:rsidP="00A55102">
      <w:pPr>
        <w:jc w:val="both"/>
      </w:pPr>
      <w:r>
        <w:t>• "La trasparenza bancaria, oggi. Novità in tema di rapporti banca-cliente", Convegno di Macerata, 6-7 ottobre 2011, organizzato dalla Facoltà di Economia Macerata - Laboratorio Fausto Vicarelli, Dipartimento di Diritto privato e del lavoro italiano e comparato in collaborazione con il Dottorato di ricerca di diritto commerciale dell’Università di Catania, relazione dal titolo: Trasparenza bancaria e trasparenza finanziaria a confronto.</w:t>
      </w:r>
    </w:p>
    <w:p w14:paraId="5825270C" w14:textId="77777777" w:rsidR="00A55102" w:rsidRDefault="00A55102" w:rsidP="00A55102">
      <w:pPr>
        <w:jc w:val="both"/>
      </w:pPr>
      <w:r>
        <w:t>• "I mercati regolamentati e i sistemi alternativi di negoziazione”, seminario nell’ambito del Dottorato di ricerca in Diritto internazionale e diritto interno in materia internazionale, presso il Dipartimento di Studi Internazionali dell'Università di Salerno, 13 dicembre 2013.</w:t>
      </w:r>
    </w:p>
    <w:p w14:paraId="2457E0B6" w14:textId="77777777" w:rsidR="00A55102" w:rsidRDefault="00A55102" w:rsidP="00A55102">
      <w:pPr>
        <w:jc w:val="both"/>
      </w:pPr>
      <w:r>
        <w:lastRenderedPageBreak/>
        <w:t>• " Mercati regolamentati in Italia", relazione al convegno "Diritto ed Economia del mercato", a cura di G. Lemme, Avvocatura Generale dello Stato, Roma 27 aprile 2015.</w:t>
      </w:r>
    </w:p>
    <w:p w14:paraId="5A54686D" w14:textId="039DC4EC" w:rsidR="00A55102" w:rsidRDefault="00A55102" w:rsidP="00A55102">
      <w:pPr>
        <w:jc w:val="both"/>
      </w:pPr>
      <w:r>
        <w:t>• Organizzatore e membro del comitato scientifico del 1° Convegno annuale ADDE: “QUALI REGOLE PER QUALI MERCATI? Una riflessione sui nuovi modelli regolatori e sui mercati in transizione”, Università Cattolica del Sacro Cuore - Università degli Studi di Milano, Milano, 11-12 dicembre 2015.</w:t>
      </w:r>
    </w:p>
    <w:p w14:paraId="73371448" w14:textId="77777777" w:rsidR="00A55102" w:rsidRDefault="00A55102" w:rsidP="00A55102">
      <w:pPr>
        <w:jc w:val="both"/>
      </w:pPr>
      <w:r>
        <w:t>• "Il collocamento dei prodotti finanziari presso gli investitori qualificati”, intervento nell'ambito del Corso di aggiornamento e perfezionamento professionale in Diritto Bancario e dei Mercati Finanziari, II edizione A. A. 2015/2016, Dipartimento di Studi Internazionali dell'Università di Salerno, 30 settembre 2016.</w:t>
      </w:r>
    </w:p>
    <w:p w14:paraId="23120392" w14:textId="56984223" w:rsidR="00A55102" w:rsidRDefault="00A55102" w:rsidP="00A55102">
      <w:pPr>
        <w:jc w:val="both"/>
      </w:pPr>
      <w:r>
        <w:t>• Organizzatore e membro del comitato scientifico del 2° Convegno annuale ADDE: “LE RISERVE DI ATTIVITÀ ECONOMICHE ALLA PROVA DELL’INNOVAZIONE TECNOLOGICA E DELLA SHARING ECONOMY”, Università Cattolica del Sacro Cuore - Università degli Studi di Milano, Milano, 2-3 dicembre 2016.</w:t>
      </w:r>
    </w:p>
    <w:p w14:paraId="051FC3CC" w14:textId="77777777" w:rsidR="00A55102" w:rsidRDefault="00A55102" w:rsidP="00A55102">
      <w:pPr>
        <w:jc w:val="both"/>
      </w:pPr>
      <w:r>
        <w:t>• “Le parole del diritto commerciale”, Giornata di Studi del 7 aprile 2017, Dipartimento di Economia e Diritto, Università di Macerata, dove ha svolto l’intervento "La specificità delle parole nel mercato finanziario".</w:t>
      </w:r>
    </w:p>
    <w:p w14:paraId="2EA70EBA" w14:textId="55A0AEBB" w:rsidR="00A55102" w:rsidRDefault="00A55102" w:rsidP="00A55102">
      <w:pPr>
        <w:jc w:val="both"/>
      </w:pPr>
      <w:r>
        <w:t>• Organizzatore e membro del comitato scientifico del 3° Convegno annuale ADDE: “I giudici e l’economia”, Facoltà di Giurisprudenza dell’Università di Trento, Trento, 30 novembre-1° dicembre 2017.</w:t>
      </w:r>
    </w:p>
    <w:p w14:paraId="682C36DF" w14:textId="45B2351A" w:rsidR="00A55102" w:rsidRDefault="00A55102" w:rsidP="00A55102">
      <w:pPr>
        <w:jc w:val="both"/>
      </w:pPr>
      <w:r>
        <w:t>• Organizzatore e membro del comitato scientifico del 4° Convegno annuale ADDE: "I LUOGHI DELL’ECONOMIA LE DIMENSIONI DELLE SOVRANITÀ”, Università Ca’ Foscari Venezia, Venezia, 29-30 novembre 2018.</w:t>
      </w:r>
    </w:p>
    <w:p w14:paraId="03420506" w14:textId="1FA8E430" w:rsidR="00A55102" w:rsidRDefault="00A55102" w:rsidP="00A55102">
      <w:pPr>
        <w:jc w:val="both"/>
      </w:pPr>
      <w:r>
        <w:t>• Organizzatore e membro del comitato scientifico del 5° Convegno annuale ADDE: “MERCATI REGOLATI E NUOVE FILIERE DI VALORE”, Università degli Studi di Bari Aldo Moro, Bari, 28-29 novembre 2019.</w:t>
      </w:r>
    </w:p>
    <w:p w14:paraId="16C75BE6" w14:textId="77777777" w:rsidR="00A55102" w:rsidRDefault="00A55102" w:rsidP="00A55102">
      <w:pPr>
        <w:jc w:val="both"/>
      </w:pPr>
      <w:r>
        <w:t>• Seminario dal titolo: "MiFID 2 e crisi pandemica. L’alleggerimento delle regole per la promozione delle PMI sui mercati finanziari post Covid-19" nell'ambito dei "PERCORSI DI RICERCA DI ECONOMIA E DIRITTO", Università di Macerata, Macerata, 14 gennaio 2021.</w:t>
      </w:r>
    </w:p>
    <w:p w14:paraId="7ED7B505" w14:textId="2D46D2FD" w:rsidR="00F21FB6" w:rsidRDefault="00A55102" w:rsidP="00A55102">
      <w:pPr>
        <w:spacing w:after="0"/>
        <w:jc w:val="both"/>
      </w:pPr>
      <w:r>
        <w:t>• Organizzatore e membro del comitato scientifico del 8° Convegno annuale ADDE: “CLAUSOLE GENERALI E NUOVI PRINCIPI DEL DIRITTO DELL’ECONOMIA”, Università Cattolica del Sacro Cuore di Milano, Milano, 2-3 dicembre 2022.</w:t>
      </w:r>
    </w:p>
    <w:sectPr w:rsidR="00F21F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B6"/>
    <w:rsid w:val="002969BC"/>
    <w:rsid w:val="003425C6"/>
    <w:rsid w:val="00936BAA"/>
    <w:rsid w:val="00A55102"/>
    <w:rsid w:val="00F21F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9762"/>
  <w15:chartTrackingRefBased/>
  <w15:docId w15:val="{6A847C4D-6A5F-429F-9FD1-A078010E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1740</Words>
  <Characters>9920</Characters>
  <Application>Microsoft Office Word</Application>
  <DocSecurity>0</DocSecurity>
  <Lines>82</Lines>
  <Paragraphs>23</Paragraphs>
  <ScaleCrop>false</ScaleCrop>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Dinoia</dc:creator>
  <cp:keywords/>
  <dc:description/>
  <cp:lastModifiedBy>Rosalba Dinoia</cp:lastModifiedBy>
  <cp:revision>2</cp:revision>
  <dcterms:created xsi:type="dcterms:W3CDTF">2022-12-16T11:26:00Z</dcterms:created>
  <dcterms:modified xsi:type="dcterms:W3CDTF">2022-12-16T11:26:00Z</dcterms:modified>
</cp:coreProperties>
</file>