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38762" w14:textId="2B9FD124" w:rsidR="007A4A45" w:rsidRDefault="007A4A45"/>
    <w:p w14:paraId="150AD446" w14:textId="01166A83" w:rsidR="00F84239" w:rsidRPr="00E55C9D" w:rsidRDefault="00F84239" w:rsidP="00B767E5">
      <w:pPr>
        <w:spacing w:beforeAutospacing="1" w:afterAutospacing="1"/>
        <w:textAlignment w:val="baseline"/>
        <w:rPr>
          <w:rFonts w:ascii="Calibri" w:hAnsi="Calibri"/>
          <w:b/>
          <w:bCs/>
          <w:color w:val="000000"/>
        </w:rPr>
      </w:pPr>
      <w:r w:rsidRPr="00E55C9D">
        <w:rPr>
          <w:rFonts w:ascii="Calibri" w:hAnsi="Calibri"/>
          <w:b/>
          <w:bCs/>
          <w:color w:val="000000"/>
        </w:rPr>
        <w:t>Test</w:t>
      </w:r>
      <w:r w:rsidR="00403E3B">
        <w:rPr>
          <w:rFonts w:ascii="Calibri" w:hAnsi="Calibri"/>
          <w:b/>
          <w:bCs/>
          <w:color w:val="000000"/>
        </w:rPr>
        <w:t>o prova intermedia</w:t>
      </w:r>
      <w:r w:rsidRPr="00E55C9D">
        <w:rPr>
          <w:rFonts w:ascii="Calibri" w:hAnsi="Calibri"/>
          <w:b/>
          <w:bCs/>
          <w:color w:val="000000"/>
        </w:rPr>
        <w:t xml:space="preserve">: </w:t>
      </w:r>
    </w:p>
    <w:p w14:paraId="7A8B7F2B" w14:textId="46F3CC01" w:rsidR="00E55C9D" w:rsidRDefault="00F84239" w:rsidP="00403E3B">
      <w:pPr>
        <w:spacing w:beforeAutospacing="1" w:afterAutospacing="1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Taddei A. (2020). Come fenici. Donne con disabilità e vie per l’emancipazione. Milano: </w:t>
      </w:r>
      <w:proofErr w:type="spellStart"/>
      <w:r>
        <w:rPr>
          <w:rFonts w:ascii="Calibri" w:hAnsi="Calibri"/>
          <w:color w:val="000000"/>
        </w:rPr>
        <w:t>FrancoAngeli</w:t>
      </w:r>
      <w:proofErr w:type="spellEnd"/>
      <w:r>
        <w:rPr>
          <w:rFonts w:ascii="Calibri" w:hAnsi="Calibri"/>
          <w:color w:val="000000"/>
        </w:rPr>
        <w:t>.</w:t>
      </w:r>
      <w:r w:rsidR="00E55C9D">
        <w:rPr>
          <w:rFonts w:ascii="Calibri" w:hAnsi="Calibri"/>
          <w:color w:val="000000"/>
        </w:rPr>
        <w:t xml:space="preserve"> </w:t>
      </w:r>
    </w:p>
    <w:p w14:paraId="3DB9F6D7" w14:textId="2228F954" w:rsidR="00E55C9D" w:rsidRPr="00E55C9D" w:rsidRDefault="00E55C9D" w:rsidP="00B767E5">
      <w:pPr>
        <w:spacing w:beforeAutospacing="1" w:afterAutospacing="1"/>
        <w:textAlignment w:val="baseline"/>
        <w:rPr>
          <w:rFonts w:ascii="Calibri" w:hAnsi="Calibri"/>
          <w:b/>
          <w:bCs/>
          <w:color w:val="000000"/>
        </w:rPr>
      </w:pPr>
      <w:r w:rsidRPr="00E55C9D">
        <w:rPr>
          <w:rFonts w:ascii="Calibri" w:hAnsi="Calibri"/>
          <w:b/>
          <w:bCs/>
          <w:color w:val="000000"/>
        </w:rPr>
        <w:t xml:space="preserve">Prova di esame: </w:t>
      </w:r>
    </w:p>
    <w:p w14:paraId="7E8F9551" w14:textId="7E7D74BF" w:rsidR="00E55C9D" w:rsidRPr="00E55C9D" w:rsidRDefault="00E55C9D" w:rsidP="00E55C9D">
      <w:pPr>
        <w:spacing w:beforeAutospacing="1" w:afterAutospacing="1"/>
        <w:textAlignment w:val="baseline"/>
        <w:rPr>
          <w:rFonts w:ascii="Calibri" w:hAnsi="Calibri"/>
          <w:color w:val="000000"/>
          <w:u w:val="single"/>
        </w:rPr>
      </w:pPr>
      <w:r w:rsidRPr="00E55C9D">
        <w:rPr>
          <w:rFonts w:ascii="Calibri" w:hAnsi="Calibri"/>
          <w:color w:val="000000"/>
          <w:u w:val="single"/>
        </w:rPr>
        <w:t>Per chi non svolge la prova intermedia:</w:t>
      </w:r>
    </w:p>
    <w:p w14:paraId="4E74BF65" w14:textId="13827D79" w:rsidR="00E55C9D" w:rsidRDefault="00E55C9D" w:rsidP="00E55C9D">
      <w:pPr>
        <w:pStyle w:val="Paragrafoelenco"/>
        <w:numPr>
          <w:ilvl w:val="0"/>
          <w:numId w:val="6"/>
        </w:numPr>
        <w:spacing w:beforeAutospacing="1" w:afterAutospacing="1"/>
        <w:textAlignment w:val="baseline"/>
        <w:rPr>
          <w:rFonts w:ascii="Calibri" w:hAnsi="Calibri"/>
          <w:color w:val="000000"/>
        </w:rPr>
      </w:pPr>
      <w:r w:rsidRPr="00E55C9D">
        <w:rPr>
          <w:rFonts w:ascii="Calibri" w:hAnsi="Calibri"/>
          <w:color w:val="000000"/>
        </w:rPr>
        <w:t xml:space="preserve">Prova orale sui </w:t>
      </w:r>
      <w:r w:rsidRPr="00E55C9D">
        <w:rPr>
          <w:rFonts w:ascii="Calibri" w:hAnsi="Calibri"/>
          <w:b/>
          <w:bCs/>
          <w:color w:val="000000"/>
        </w:rPr>
        <w:t>tre</w:t>
      </w:r>
      <w:r w:rsidRPr="00E55C9D">
        <w:rPr>
          <w:rFonts w:ascii="Calibri" w:hAnsi="Calibri"/>
          <w:color w:val="000000"/>
        </w:rPr>
        <w:t xml:space="preserve"> testi</w:t>
      </w:r>
      <w:r>
        <w:rPr>
          <w:rFonts w:ascii="Calibri" w:hAnsi="Calibri"/>
          <w:color w:val="000000"/>
        </w:rPr>
        <w:t>:</w:t>
      </w:r>
    </w:p>
    <w:p w14:paraId="166BB90E" w14:textId="77777777" w:rsidR="00E55C9D" w:rsidRDefault="00E55C9D" w:rsidP="00E55C9D">
      <w:pPr>
        <w:spacing w:beforeAutospacing="1" w:afterAutospacing="1"/>
        <w:textAlignment w:val="baseline"/>
        <w:rPr>
          <w:rFonts w:ascii="Calibri" w:hAnsi="Calibri"/>
          <w:color w:val="000000"/>
        </w:rPr>
      </w:pPr>
      <w:r w:rsidRPr="00E55C9D">
        <w:rPr>
          <w:rFonts w:ascii="Calibri" w:hAnsi="Calibri"/>
          <w:color w:val="000000"/>
        </w:rPr>
        <w:t xml:space="preserve">Taddei A. (2020). Come fenici. Donne con disabilità e vie per l’emancipazione. Milano: </w:t>
      </w:r>
      <w:proofErr w:type="spellStart"/>
      <w:r w:rsidRPr="00E55C9D">
        <w:rPr>
          <w:rFonts w:ascii="Calibri" w:hAnsi="Calibri"/>
          <w:color w:val="000000"/>
        </w:rPr>
        <w:t>FrancoAngeli</w:t>
      </w:r>
      <w:proofErr w:type="spellEnd"/>
      <w:r w:rsidRPr="00E55C9D">
        <w:rPr>
          <w:rFonts w:ascii="Calibri" w:hAnsi="Calibri"/>
          <w:color w:val="000000"/>
        </w:rPr>
        <w:t>.</w:t>
      </w:r>
    </w:p>
    <w:p w14:paraId="49643180" w14:textId="369893D2" w:rsidR="00E55C9D" w:rsidRPr="00E55C9D" w:rsidRDefault="00E55C9D" w:rsidP="00E55C9D">
      <w:pPr>
        <w:spacing w:beforeAutospacing="1" w:afterAutospacing="1"/>
        <w:textAlignment w:val="baseline"/>
        <w:rPr>
          <w:rFonts w:ascii="Calibri" w:hAnsi="Calibri"/>
          <w:color w:val="000000"/>
        </w:rPr>
      </w:pPr>
      <w:r w:rsidRPr="00E55C9D">
        <w:rPr>
          <w:rFonts w:ascii="Calibri" w:hAnsi="Calibri"/>
          <w:color w:val="000000"/>
        </w:rPr>
        <w:t>Bocci F. (2021). Pedagogia Speciale come pedagogia inclusiva. Milano: Edizioni Guerini.</w:t>
      </w:r>
    </w:p>
    <w:p w14:paraId="49ADF000" w14:textId="5400E022" w:rsidR="00E55C9D" w:rsidRPr="00E55C9D" w:rsidRDefault="00E55C9D" w:rsidP="00403E3B">
      <w:pPr>
        <w:spacing w:beforeAutospacing="1" w:afterAutospacing="1"/>
        <w:textAlignment w:val="baseline"/>
        <w:rPr>
          <w:rFonts w:ascii="Calibri" w:hAnsi="Calibri"/>
          <w:color w:val="000000"/>
        </w:rPr>
      </w:pPr>
      <w:r w:rsidRPr="00E55C9D">
        <w:rPr>
          <w:rFonts w:ascii="Calibri" w:hAnsi="Calibri"/>
          <w:color w:val="000000"/>
        </w:rPr>
        <w:t xml:space="preserve">Cottini L. (2021). Didattica Speciale per l’educatore socio-pedagogico. Roma: Carocci Editore. </w:t>
      </w:r>
    </w:p>
    <w:p w14:paraId="523636BC" w14:textId="090E8684" w:rsidR="00E55C9D" w:rsidRPr="00E55C9D" w:rsidRDefault="00E55C9D" w:rsidP="00E55C9D">
      <w:pPr>
        <w:spacing w:beforeAutospacing="1" w:afterAutospacing="1"/>
        <w:textAlignment w:val="baseline"/>
        <w:rPr>
          <w:rFonts w:ascii="Calibri" w:hAnsi="Calibri"/>
          <w:color w:val="000000"/>
          <w:u w:val="single"/>
        </w:rPr>
      </w:pPr>
      <w:r w:rsidRPr="00E55C9D">
        <w:rPr>
          <w:rFonts w:ascii="Calibri" w:hAnsi="Calibri"/>
          <w:color w:val="000000"/>
          <w:u w:val="single"/>
        </w:rPr>
        <w:t>Per chi svolge la prova intermedia</w:t>
      </w:r>
    </w:p>
    <w:p w14:paraId="0D4B3E30" w14:textId="3A6352AD" w:rsidR="00E55C9D" w:rsidRDefault="00E55C9D" w:rsidP="00E55C9D">
      <w:pPr>
        <w:pStyle w:val="Paragrafoelenco"/>
        <w:numPr>
          <w:ilvl w:val="0"/>
          <w:numId w:val="6"/>
        </w:numPr>
        <w:spacing w:beforeAutospacing="1" w:afterAutospacing="1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Prova orale sui </w:t>
      </w:r>
      <w:r w:rsidRPr="00E55C9D">
        <w:rPr>
          <w:rFonts w:ascii="Calibri" w:hAnsi="Calibri"/>
          <w:b/>
          <w:bCs/>
          <w:color w:val="000000"/>
        </w:rPr>
        <w:t xml:space="preserve">due </w:t>
      </w:r>
      <w:r>
        <w:rPr>
          <w:rFonts w:ascii="Calibri" w:hAnsi="Calibri"/>
          <w:color w:val="000000"/>
        </w:rPr>
        <w:t xml:space="preserve">testi: </w:t>
      </w:r>
    </w:p>
    <w:p w14:paraId="7B2E46EC" w14:textId="77777777" w:rsidR="00E55C9D" w:rsidRPr="00E55C9D" w:rsidRDefault="00E55C9D" w:rsidP="00E55C9D">
      <w:pPr>
        <w:spacing w:beforeAutospacing="1" w:afterAutospacing="1"/>
        <w:textAlignment w:val="baseline"/>
        <w:rPr>
          <w:rFonts w:ascii="Calibri" w:hAnsi="Calibri"/>
          <w:color w:val="000000"/>
        </w:rPr>
      </w:pPr>
      <w:r w:rsidRPr="00E55C9D">
        <w:rPr>
          <w:rFonts w:ascii="Calibri" w:hAnsi="Calibri"/>
          <w:color w:val="000000"/>
        </w:rPr>
        <w:t>Bocci F. (2021). Pedagogia Speciale come pedagogia inclusiva. Milano: Edizioni Guerini.</w:t>
      </w:r>
    </w:p>
    <w:p w14:paraId="3963D4C7" w14:textId="77777777" w:rsidR="00E55C9D" w:rsidRPr="00E55C9D" w:rsidRDefault="00E55C9D" w:rsidP="00E55C9D">
      <w:pPr>
        <w:spacing w:beforeAutospacing="1" w:afterAutospacing="1"/>
        <w:textAlignment w:val="baseline"/>
        <w:rPr>
          <w:rFonts w:ascii="Calibri" w:hAnsi="Calibri"/>
          <w:color w:val="000000"/>
        </w:rPr>
      </w:pPr>
      <w:r w:rsidRPr="00E55C9D">
        <w:rPr>
          <w:rFonts w:ascii="Calibri" w:hAnsi="Calibri"/>
          <w:color w:val="000000"/>
        </w:rPr>
        <w:t xml:space="preserve">Cottini L. (2021). Didattica Speciale per l’educatore socio-pedagogico. Roma: Carocci Editore. </w:t>
      </w:r>
    </w:p>
    <w:p w14:paraId="4F6F4225" w14:textId="77777777" w:rsidR="00E55C9D" w:rsidRPr="00E55C9D" w:rsidRDefault="00E55C9D" w:rsidP="00E55C9D">
      <w:pPr>
        <w:spacing w:beforeAutospacing="1" w:afterAutospacing="1"/>
        <w:textAlignment w:val="baseline"/>
        <w:rPr>
          <w:rFonts w:ascii="Calibri" w:hAnsi="Calibri"/>
          <w:color w:val="000000"/>
        </w:rPr>
      </w:pPr>
    </w:p>
    <w:p w14:paraId="570B00E7" w14:textId="42036BAE" w:rsidR="00E55C9D" w:rsidRDefault="00F73915" w:rsidP="00403E3B">
      <w:pPr>
        <w:spacing w:beforeAutospacing="1" w:afterAutospacing="1"/>
        <w:textAlignment w:val="baseline"/>
        <w:rPr>
          <w:rFonts w:ascii="Calibri" w:hAnsi="Calibri"/>
          <w:b/>
          <w:bCs/>
          <w:color w:val="000000"/>
        </w:rPr>
      </w:pPr>
      <w:r w:rsidRPr="00F73915">
        <w:rPr>
          <w:rFonts w:ascii="Calibri" w:hAnsi="Calibri"/>
          <w:b/>
          <w:bCs/>
          <w:color w:val="000000"/>
        </w:rPr>
        <w:t xml:space="preserve">Modalità Prova intermedia </w:t>
      </w:r>
    </w:p>
    <w:p w14:paraId="1BE56EAB" w14:textId="7D45ED27" w:rsidR="0006045E" w:rsidRDefault="00CE4EFE" w:rsidP="0006045E">
      <w:p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 w:rsidRPr="00CE4EFE">
        <w:rPr>
          <w:rFonts w:ascii="Calibri" w:hAnsi="Calibri"/>
          <w:color w:val="000000"/>
          <w:u w:val="single"/>
        </w:rPr>
        <w:t xml:space="preserve">Caratteristiche del </w:t>
      </w:r>
      <w:r w:rsidR="0006045E" w:rsidRPr="00CE4EFE">
        <w:rPr>
          <w:rFonts w:ascii="Calibri" w:hAnsi="Calibri"/>
          <w:color w:val="000000"/>
          <w:u w:val="single"/>
        </w:rPr>
        <w:t>Prodotto da consegnare</w:t>
      </w:r>
      <w:r w:rsidR="0006045E">
        <w:rPr>
          <w:rFonts w:ascii="Calibri" w:hAnsi="Calibri"/>
          <w:color w:val="000000"/>
        </w:rPr>
        <w:t xml:space="preserve">: elaborato sulla parte monografica del corso in relazione al tema dell’emancipazione delle donne con disabilità. </w:t>
      </w:r>
    </w:p>
    <w:p w14:paraId="158706B9" w14:textId="1FEBB947" w:rsidR="00AA4634" w:rsidRDefault="004A29B5" w:rsidP="00AA4634">
      <w:p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Il prodotto può consistere in:</w:t>
      </w:r>
      <w:r w:rsidR="0006045E">
        <w:rPr>
          <w:rFonts w:ascii="Calibri" w:hAnsi="Calibri"/>
          <w:color w:val="000000"/>
        </w:rPr>
        <w:t xml:space="preserve"> video-interviste, brevi documentari, immagini (disegni, quadri, fotografie)</w:t>
      </w:r>
      <w:r>
        <w:rPr>
          <w:rFonts w:ascii="Calibri" w:hAnsi="Calibri"/>
          <w:color w:val="000000"/>
        </w:rPr>
        <w:t xml:space="preserve"> presentate attraverso un filo rosso narrativo.</w:t>
      </w:r>
      <w:r w:rsidR="0006045E">
        <w:rPr>
          <w:rFonts w:ascii="Calibri" w:hAnsi="Calibri"/>
          <w:color w:val="000000"/>
        </w:rPr>
        <w:t xml:space="preserve"> Può trattarsi quindi di prodotti multimediali </w:t>
      </w:r>
      <w:r w:rsidR="00AA4634">
        <w:rPr>
          <w:rFonts w:ascii="Calibri" w:hAnsi="Calibri"/>
          <w:color w:val="000000"/>
        </w:rPr>
        <w:t xml:space="preserve">progettati </w:t>
      </w:r>
      <w:r>
        <w:rPr>
          <w:rFonts w:ascii="Calibri" w:hAnsi="Calibri"/>
          <w:color w:val="000000"/>
        </w:rPr>
        <w:t xml:space="preserve">e realizzati </w:t>
      </w:r>
      <w:r w:rsidR="00AA4634">
        <w:rPr>
          <w:rFonts w:ascii="Calibri" w:hAnsi="Calibri"/>
          <w:color w:val="000000"/>
        </w:rPr>
        <w:t xml:space="preserve">attraverso </w:t>
      </w:r>
      <w:r>
        <w:rPr>
          <w:rFonts w:ascii="Calibri" w:hAnsi="Calibri"/>
          <w:color w:val="000000"/>
        </w:rPr>
        <w:t>le</w:t>
      </w:r>
      <w:r w:rsidR="00AA4634">
        <w:rPr>
          <w:rFonts w:ascii="Calibri" w:hAnsi="Calibri"/>
          <w:color w:val="000000"/>
        </w:rPr>
        <w:t xml:space="preserve"> tecnologie</w:t>
      </w:r>
      <w:r w:rsidR="0006045E">
        <w:rPr>
          <w:rFonts w:ascii="Calibri" w:hAnsi="Calibri"/>
          <w:color w:val="000000"/>
        </w:rPr>
        <w:t>.</w:t>
      </w:r>
      <w:r w:rsidR="00A70BB4">
        <w:rPr>
          <w:rFonts w:ascii="Calibri" w:hAnsi="Calibri"/>
          <w:color w:val="000000"/>
        </w:rPr>
        <w:t xml:space="preserve"> In ogni caso deve essere allegato un documento narrativo scritto. </w:t>
      </w:r>
    </w:p>
    <w:p w14:paraId="07A16DCC" w14:textId="77777777" w:rsidR="00C03AF6" w:rsidRDefault="004A29B5" w:rsidP="004A29B5">
      <w:p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Siete chiamati a s</w:t>
      </w:r>
      <w:r w:rsidR="0006045E">
        <w:rPr>
          <w:rFonts w:ascii="Calibri" w:hAnsi="Calibri"/>
          <w:color w:val="000000"/>
        </w:rPr>
        <w:t>perimenta</w:t>
      </w:r>
      <w:r>
        <w:rPr>
          <w:rFonts w:ascii="Calibri" w:hAnsi="Calibri"/>
          <w:color w:val="000000"/>
        </w:rPr>
        <w:t>re</w:t>
      </w:r>
      <w:r w:rsidR="0006045E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la</w:t>
      </w:r>
      <w:r w:rsidR="0006045E">
        <w:rPr>
          <w:rFonts w:ascii="Calibri" w:hAnsi="Calibri"/>
          <w:color w:val="000000"/>
        </w:rPr>
        <w:t xml:space="preserve"> narrazione </w:t>
      </w:r>
      <w:r>
        <w:rPr>
          <w:rFonts w:ascii="Calibri" w:hAnsi="Calibri"/>
          <w:color w:val="000000"/>
        </w:rPr>
        <w:t>quale</w:t>
      </w:r>
      <w:r w:rsidR="0006045E">
        <w:rPr>
          <w:rFonts w:ascii="Calibri" w:hAnsi="Calibri"/>
          <w:color w:val="000000"/>
        </w:rPr>
        <w:t xml:space="preserve"> strumento di emancipazione della pedagogia speciale. </w:t>
      </w:r>
      <w:r>
        <w:rPr>
          <w:rFonts w:ascii="Calibri" w:hAnsi="Calibri"/>
          <w:color w:val="000000"/>
        </w:rPr>
        <w:t>Potrete</w:t>
      </w:r>
      <w:r w:rsidR="0006045E">
        <w:rPr>
          <w:rFonts w:ascii="Calibri" w:hAnsi="Calibri"/>
          <w:color w:val="000000"/>
        </w:rPr>
        <w:t xml:space="preserve"> selezionare una testimonianza, autobiografia o biografia di una </w:t>
      </w:r>
      <w:r>
        <w:rPr>
          <w:rFonts w:ascii="Calibri" w:hAnsi="Calibri"/>
          <w:color w:val="000000"/>
        </w:rPr>
        <w:t>donna</w:t>
      </w:r>
      <w:r w:rsidR="0006045E">
        <w:rPr>
          <w:rFonts w:ascii="Calibri" w:hAnsi="Calibri"/>
          <w:color w:val="000000"/>
        </w:rPr>
        <w:t xml:space="preserve"> con disabilità, traendo ispirazione dalle storie </w:t>
      </w:r>
      <w:r>
        <w:rPr>
          <w:rFonts w:ascii="Calibri" w:hAnsi="Calibri"/>
          <w:color w:val="000000"/>
        </w:rPr>
        <w:t>di vita</w:t>
      </w:r>
      <w:r w:rsidR="0006045E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contenute</w:t>
      </w:r>
      <w:r w:rsidR="0006045E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nel</w:t>
      </w:r>
      <w:r w:rsidR="0006045E">
        <w:rPr>
          <w:rFonts w:ascii="Calibri" w:hAnsi="Calibri"/>
          <w:color w:val="000000"/>
        </w:rPr>
        <w:t xml:space="preserve"> testo "Come Fenici. Donne con disabilità e vie per l'emancipazione" (Taddei, 2020). La testimonianza o narrazione da individuare può consistere non solo in un testo scritto ma anche in un video o in un'intervista o un film biografico o autobiografico riguardante una donna con disabilità.  Le testimonianze possono consistere anche in interviste realizzate direttamente dallo studente a persone incontrate nei propri contesti di vita e/o di lavoro. </w:t>
      </w:r>
    </w:p>
    <w:p w14:paraId="4C06B251" w14:textId="5D9B9EF0" w:rsidR="0006045E" w:rsidRPr="00691829" w:rsidRDefault="0006045E" w:rsidP="004A29B5">
      <w:p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lastRenderedPageBreak/>
        <w:t>Sulla base del</w:t>
      </w:r>
      <w:r w:rsidR="00C03AF6">
        <w:rPr>
          <w:rFonts w:ascii="Calibri" w:hAnsi="Calibri"/>
          <w:color w:val="000000"/>
        </w:rPr>
        <w:t xml:space="preserve">la tipologia di </w:t>
      </w:r>
      <w:r>
        <w:rPr>
          <w:rFonts w:ascii="Calibri" w:hAnsi="Calibri"/>
          <w:color w:val="000000"/>
        </w:rPr>
        <w:t>prodotto scelto lo studente svolgerà un’analisi critica guidata (attraverso una scheda predisposta dal docente) evidenziando le barriere e i facilitatori che ostacolano o favoriscono il percorso di emancipazione nella vita della storia scelta</w:t>
      </w:r>
      <w:r w:rsidR="00C03AF6">
        <w:rPr>
          <w:rFonts w:ascii="Calibri" w:hAnsi="Calibri"/>
          <w:color w:val="000000"/>
        </w:rPr>
        <w:t xml:space="preserve"> nell’ottica della qualità di vita delle donne con disabilità.</w:t>
      </w:r>
    </w:p>
    <w:p w14:paraId="16C7AF8E" w14:textId="57288683" w:rsidR="00E0761E" w:rsidRDefault="004A29B5" w:rsidP="000722AE">
      <w:p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 w:rsidRPr="004A29B5">
        <w:rPr>
          <w:rFonts w:ascii="Calibri" w:hAnsi="Calibri"/>
          <w:b/>
          <w:bCs/>
          <w:color w:val="000000"/>
        </w:rPr>
        <w:t>Oggetto della valutazione</w:t>
      </w:r>
      <w:r>
        <w:rPr>
          <w:rFonts w:ascii="Calibri" w:hAnsi="Calibri"/>
          <w:color w:val="000000"/>
        </w:rPr>
        <w:t>: capacità di sviluppare i contenuti</w:t>
      </w:r>
      <w:r w:rsidR="00C03AF6">
        <w:rPr>
          <w:rFonts w:ascii="Calibri" w:hAnsi="Calibri"/>
          <w:color w:val="000000"/>
        </w:rPr>
        <w:t xml:space="preserve"> teorici</w:t>
      </w:r>
      <w:r>
        <w:rPr>
          <w:rFonts w:ascii="Calibri" w:hAnsi="Calibri"/>
          <w:color w:val="000000"/>
        </w:rPr>
        <w:t>,</w:t>
      </w:r>
      <w:r w:rsidR="00C03AF6">
        <w:rPr>
          <w:rFonts w:ascii="Calibri" w:hAnsi="Calibri"/>
          <w:color w:val="000000"/>
        </w:rPr>
        <w:t xml:space="preserve"> creare connessioni tra i testi e le testimonianze che interverranno durante il corso, la</w:t>
      </w:r>
      <w:r>
        <w:rPr>
          <w:rFonts w:ascii="Calibri" w:hAnsi="Calibri"/>
          <w:color w:val="000000"/>
        </w:rPr>
        <w:t xml:space="preserve"> correttezza sintattica e </w:t>
      </w:r>
      <w:r w:rsidR="00C03AF6">
        <w:rPr>
          <w:rFonts w:ascii="Calibri" w:hAnsi="Calibri"/>
          <w:color w:val="000000"/>
        </w:rPr>
        <w:t>l’</w:t>
      </w:r>
      <w:r>
        <w:rPr>
          <w:rFonts w:ascii="Calibri" w:hAnsi="Calibri"/>
          <w:color w:val="000000"/>
        </w:rPr>
        <w:t xml:space="preserve">originalità della presentazione (di qualunque tipologia essa sia). </w:t>
      </w:r>
    </w:p>
    <w:p w14:paraId="3C12E94B" w14:textId="77777777" w:rsidR="000722AE" w:rsidRDefault="000722AE" w:rsidP="004A29B5">
      <w:pPr>
        <w:spacing w:beforeAutospacing="1" w:afterAutospacing="1"/>
        <w:jc w:val="both"/>
        <w:textAlignment w:val="baseline"/>
        <w:rPr>
          <w:rFonts w:ascii="Calibri" w:hAnsi="Calibri"/>
          <w:b/>
          <w:bCs/>
          <w:color w:val="000000"/>
          <w:sz w:val="28"/>
          <w:szCs w:val="28"/>
        </w:rPr>
      </w:pPr>
    </w:p>
    <w:p w14:paraId="6605DB0C" w14:textId="48BD4228" w:rsidR="00E0761E" w:rsidRDefault="00E0761E" w:rsidP="004A29B5">
      <w:pPr>
        <w:spacing w:beforeAutospacing="1" w:afterAutospacing="1"/>
        <w:jc w:val="both"/>
        <w:textAlignment w:val="baseline"/>
        <w:rPr>
          <w:rFonts w:ascii="Calibri" w:hAnsi="Calibri"/>
          <w:b/>
          <w:bCs/>
          <w:color w:val="000000"/>
        </w:rPr>
      </w:pPr>
      <w:r w:rsidRPr="00E0761E">
        <w:rPr>
          <w:rFonts w:ascii="Calibri" w:hAnsi="Calibri"/>
          <w:b/>
          <w:bCs/>
          <w:color w:val="000000"/>
        </w:rPr>
        <w:t>Scheda: studio di caso</w:t>
      </w:r>
    </w:p>
    <w:p w14:paraId="439E72BA" w14:textId="231ECE50" w:rsidR="000722AE" w:rsidRPr="00E0761E" w:rsidRDefault="000722AE" w:rsidP="004A29B5">
      <w:pPr>
        <w:spacing w:beforeAutospacing="1" w:afterAutospacing="1"/>
        <w:jc w:val="both"/>
        <w:textAlignment w:val="baseline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Titolo: inserire un titolo al lavoro</w:t>
      </w:r>
    </w:p>
    <w:p w14:paraId="2A104CDD" w14:textId="3F712EED" w:rsidR="00E0761E" w:rsidRDefault="00E0761E" w:rsidP="004A29B5">
      <w:p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 w:rsidRPr="0064164B">
        <w:rPr>
          <w:rFonts w:ascii="Calibri" w:hAnsi="Calibri"/>
          <w:b/>
          <w:bCs/>
          <w:color w:val="000000"/>
        </w:rPr>
        <w:t>Introduzione del lavoro</w:t>
      </w:r>
      <w:r>
        <w:rPr>
          <w:rFonts w:ascii="Calibri" w:hAnsi="Calibri"/>
          <w:color w:val="000000"/>
        </w:rPr>
        <w:t xml:space="preserve"> (che tipo di strumento narrativo è stato scelto e </w:t>
      </w:r>
      <w:proofErr w:type="spellStart"/>
      <w:r>
        <w:rPr>
          <w:rFonts w:ascii="Calibri" w:hAnsi="Calibri"/>
          <w:color w:val="000000"/>
        </w:rPr>
        <w:t>perchè</w:t>
      </w:r>
      <w:proofErr w:type="spellEnd"/>
      <w:r>
        <w:rPr>
          <w:rFonts w:ascii="Calibri" w:hAnsi="Calibri"/>
          <w:color w:val="000000"/>
        </w:rPr>
        <w:t>: intervista, film, opera artistica, documentario)</w:t>
      </w:r>
      <w:r w:rsidR="0064164B">
        <w:rPr>
          <w:rFonts w:ascii="Calibri" w:hAnsi="Calibri"/>
          <w:color w:val="000000"/>
        </w:rPr>
        <w:t>. Fare una riflessione sull’importanza della narrazione nel processo di emancipazione. Quando si racconta la propria storia, quali dinamiche si attivano?</w:t>
      </w:r>
    </w:p>
    <w:p w14:paraId="0C08B160" w14:textId="667793CC" w:rsidR="0064164B" w:rsidRDefault="0064164B" w:rsidP="004A29B5">
      <w:p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Lunghezza: Minimo mezza pagina max 1 pagina</w:t>
      </w:r>
    </w:p>
    <w:p w14:paraId="3E6AAFF9" w14:textId="14A6BC63" w:rsidR="00E0761E" w:rsidRPr="00A861EB" w:rsidRDefault="00E0761E" w:rsidP="004A29B5">
      <w:pPr>
        <w:spacing w:beforeAutospacing="1" w:afterAutospacing="1"/>
        <w:jc w:val="both"/>
        <w:textAlignment w:val="baseline"/>
        <w:rPr>
          <w:rFonts w:ascii="Calibri" w:hAnsi="Calibri"/>
          <w:b/>
          <w:bCs/>
          <w:color w:val="000000"/>
        </w:rPr>
      </w:pPr>
      <w:r w:rsidRPr="00A861EB">
        <w:rPr>
          <w:rFonts w:ascii="Calibri" w:hAnsi="Calibri"/>
          <w:b/>
          <w:bCs/>
          <w:color w:val="000000"/>
        </w:rPr>
        <w:t xml:space="preserve">Presentazione dello studio di caso: </w:t>
      </w:r>
    </w:p>
    <w:p w14:paraId="0E38AEA2" w14:textId="0F9C3079" w:rsidR="00E0761E" w:rsidRPr="00A861EB" w:rsidRDefault="00E0761E" w:rsidP="00A861EB">
      <w:pPr>
        <w:pStyle w:val="Paragrafoelenco"/>
        <w:numPr>
          <w:ilvl w:val="0"/>
          <w:numId w:val="6"/>
        </w:num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 w:rsidRPr="00A861EB">
        <w:rPr>
          <w:rFonts w:ascii="Calibri" w:hAnsi="Calibri"/>
          <w:color w:val="000000"/>
        </w:rPr>
        <w:t>Chi è la protagonista (info anagrafiche, lavora, studia…dove vive)</w:t>
      </w:r>
    </w:p>
    <w:p w14:paraId="75FC4667" w14:textId="7EABA5F9" w:rsidR="00E0761E" w:rsidRDefault="00E0761E" w:rsidP="00A861EB">
      <w:pPr>
        <w:pStyle w:val="Paragrafoelenco"/>
        <w:numPr>
          <w:ilvl w:val="0"/>
          <w:numId w:val="6"/>
        </w:num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 w:rsidRPr="00A861EB">
        <w:rPr>
          <w:rFonts w:ascii="Calibri" w:hAnsi="Calibri"/>
          <w:color w:val="000000"/>
        </w:rPr>
        <w:t>La sua storia</w:t>
      </w:r>
    </w:p>
    <w:p w14:paraId="1A0B3513" w14:textId="2413F605" w:rsidR="0064164B" w:rsidRPr="0064164B" w:rsidRDefault="0064164B" w:rsidP="0064164B">
      <w:p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Lunghezza: Minimo 1 pagina max 2 pagine</w:t>
      </w:r>
    </w:p>
    <w:p w14:paraId="6A5B739A" w14:textId="77777777" w:rsidR="005D35B2" w:rsidRPr="00A861EB" w:rsidRDefault="00E0761E" w:rsidP="005D35B2">
      <w:pPr>
        <w:spacing w:beforeAutospacing="1" w:afterAutospacing="1"/>
        <w:jc w:val="both"/>
        <w:textAlignment w:val="baseline"/>
        <w:rPr>
          <w:rFonts w:ascii="Calibri" w:hAnsi="Calibri"/>
          <w:b/>
          <w:bCs/>
          <w:color w:val="000000"/>
        </w:rPr>
      </w:pPr>
      <w:r w:rsidRPr="00A861EB">
        <w:rPr>
          <w:rFonts w:ascii="Calibri" w:hAnsi="Calibri"/>
          <w:b/>
          <w:bCs/>
          <w:color w:val="000000"/>
        </w:rPr>
        <w:t>Riflessione sulla storia mettendo in evidenza</w:t>
      </w:r>
      <w:r w:rsidR="005D35B2" w:rsidRPr="00A861EB">
        <w:rPr>
          <w:rFonts w:ascii="Calibri" w:hAnsi="Calibri"/>
          <w:b/>
          <w:bCs/>
          <w:color w:val="000000"/>
        </w:rPr>
        <w:t>:</w:t>
      </w:r>
    </w:p>
    <w:p w14:paraId="7CC82CE7" w14:textId="7CC574DA" w:rsidR="005D35B2" w:rsidRPr="00A861EB" w:rsidRDefault="00E0761E" w:rsidP="00A861EB">
      <w:pPr>
        <w:pStyle w:val="Paragrafoelenco"/>
        <w:numPr>
          <w:ilvl w:val="0"/>
          <w:numId w:val="7"/>
        </w:num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 w:rsidRPr="00A861EB">
        <w:rPr>
          <w:rFonts w:ascii="Calibri" w:hAnsi="Calibri"/>
          <w:color w:val="000000"/>
        </w:rPr>
        <w:t xml:space="preserve">quali barriere ha incontrato la protagonista </w:t>
      </w:r>
      <w:r w:rsidR="001120B7">
        <w:rPr>
          <w:rFonts w:ascii="Calibri" w:hAnsi="Calibri"/>
          <w:color w:val="000000"/>
        </w:rPr>
        <w:t>nei diversi ambiti della sua vita (famiglia, scuola, lavoro, affettività);</w:t>
      </w:r>
      <w:r w:rsidRPr="00A861EB">
        <w:rPr>
          <w:rFonts w:ascii="Calibri" w:hAnsi="Calibri"/>
          <w:color w:val="000000"/>
        </w:rPr>
        <w:t xml:space="preserve"> </w:t>
      </w:r>
    </w:p>
    <w:p w14:paraId="7D86E2D4" w14:textId="3E20C090" w:rsidR="005D35B2" w:rsidRPr="00A861EB" w:rsidRDefault="00E0761E" w:rsidP="00A861EB">
      <w:pPr>
        <w:pStyle w:val="Paragrafoelenco"/>
        <w:numPr>
          <w:ilvl w:val="0"/>
          <w:numId w:val="7"/>
        </w:num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 w:rsidRPr="00A861EB">
        <w:rPr>
          <w:rFonts w:ascii="Calibri" w:hAnsi="Calibri"/>
          <w:color w:val="000000"/>
        </w:rPr>
        <w:t xml:space="preserve">quali facilitatori sono stati adottati (persone, strategie, luoghi, </w:t>
      </w:r>
      <w:r w:rsidR="005D35B2" w:rsidRPr="00A861EB">
        <w:rPr>
          <w:rFonts w:ascii="Calibri" w:hAnsi="Calibri"/>
          <w:color w:val="000000"/>
        </w:rPr>
        <w:t>strumenti tecnologici, infrastrutturali)</w:t>
      </w:r>
      <w:r w:rsidR="001120B7">
        <w:rPr>
          <w:rFonts w:ascii="Calibri" w:hAnsi="Calibri"/>
          <w:color w:val="000000"/>
        </w:rPr>
        <w:t>;</w:t>
      </w:r>
    </w:p>
    <w:p w14:paraId="246C9282" w14:textId="475CAB7B" w:rsidR="005D35B2" w:rsidRPr="00A861EB" w:rsidRDefault="005D35B2" w:rsidP="00A861EB">
      <w:pPr>
        <w:pStyle w:val="Paragrafoelenco"/>
        <w:numPr>
          <w:ilvl w:val="0"/>
          <w:numId w:val="7"/>
        </w:num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 w:rsidRPr="00A861EB">
        <w:rPr>
          <w:rFonts w:ascii="Calibri" w:hAnsi="Calibri"/>
          <w:color w:val="000000"/>
        </w:rPr>
        <w:t>diritti maggiormente violati</w:t>
      </w:r>
      <w:r w:rsidR="001120B7">
        <w:rPr>
          <w:rFonts w:ascii="Calibri" w:hAnsi="Calibri"/>
          <w:color w:val="000000"/>
        </w:rPr>
        <w:t>;</w:t>
      </w:r>
    </w:p>
    <w:p w14:paraId="05EBCCD7" w14:textId="678B474A" w:rsidR="005D35B2" w:rsidRDefault="001120B7" w:rsidP="00A861EB">
      <w:pPr>
        <w:pStyle w:val="Paragrafoelenco"/>
        <w:numPr>
          <w:ilvl w:val="0"/>
          <w:numId w:val="7"/>
        </w:num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dopo aver spiegato perché l’empowerment e l’autodeterminazione siano importanti nella vita di una persona con disabilità, rifletti se sia </w:t>
      </w:r>
      <w:r w:rsidR="005D35B2" w:rsidRPr="00A861EB">
        <w:rPr>
          <w:rFonts w:ascii="Calibri" w:hAnsi="Calibri"/>
          <w:color w:val="000000"/>
        </w:rPr>
        <w:t>avvenuto un processo di empowerment</w:t>
      </w:r>
      <w:r>
        <w:rPr>
          <w:rFonts w:ascii="Calibri" w:hAnsi="Calibri"/>
          <w:color w:val="000000"/>
        </w:rPr>
        <w:t xml:space="preserve"> nella storia della protagonista. In caso affermativo, indicare </w:t>
      </w:r>
      <w:r w:rsidR="005D35B2" w:rsidRPr="00A861EB">
        <w:rPr>
          <w:rFonts w:ascii="Calibri" w:hAnsi="Calibri"/>
          <w:color w:val="000000"/>
        </w:rPr>
        <w:t>quali s</w:t>
      </w:r>
      <w:r>
        <w:rPr>
          <w:rFonts w:ascii="Calibri" w:hAnsi="Calibri"/>
          <w:color w:val="000000"/>
        </w:rPr>
        <w:t>iano</w:t>
      </w:r>
      <w:r w:rsidR="005D35B2" w:rsidRPr="00A861EB">
        <w:rPr>
          <w:rFonts w:ascii="Calibri" w:hAnsi="Calibri"/>
          <w:color w:val="000000"/>
        </w:rPr>
        <w:t xml:space="preserve"> state le figure si</w:t>
      </w:r>
      <w:r w:rsidR="00A861EB" w:rsidRPr="00A861EB">
        <w:rPr>
          <w:rFonts w:ascii="Calibri" w:hAnsi="Calibri"/>
          <w:color w:val="000000"/>
        </w:rPr>
        <w:t>gnificative che hanno promosso l’empowerment</w:t>
      </w:r>
      <w:r>
        <w:rPr>
          <w:rFonts w:ascii="Calibri" w:hAnsi="Calibri"/>
          <w:color w:val="000000"/>
        </w:rPr>
        <w:t>,</w:t>
      </w:r>
      <w:r w:rsidR="00A861EB" w:rsidRPr="00A861EB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q</w:t>
      </w:r>
      <w:r w:rsidR="0064164B">
        <w:rPr>
          <w:rFonts w:ascii="Calibri" w:hAnsi="Calibri"/>
          <w:color w:val="000000"/>
        </w:rPr>
        <w:t>uali s</w:t>
      </w:r>
      <w:r>
        <w:rPr>
          <w:rFonts w:ascii="Calibri" w:hAnsi="Calibri"/>
          <w:color w:val="000000"/>
        </w:rPr>
        <w:t>iano</w:t>
      </w:r>
      <w:r w:rsidR="0064164B">
        <w:rPr>
          <w:rFonts w:ascii="Calibri" w:hAnsi="Calibri"/>
          <w:color w:val="000000"/>
        </w:rPr>
        <w:t xml:space="preserve"> i fatto</w:t>
      </w:r>
      <w:r>
        <w:rPr>
          <w:rFonts w:ascii="Calibri" w:hAnsi="Calibri"/>
          <w:color w:val="000000"/>
        </w:rPr>
        <w:t>r</w:t>
      </w:r>
      <w:r w:rsidR="0064164B">
        <w:rPr>
          <w:rFonts w:ascii="Calibri" w:hAnsi="Calibri"/>
          <w:color w:val="000000"/>
        </w:rPr>
        <w:t>i</w:t>
      </w:r>
      <w:r>
        <w:rPr>
          <w:rFonts w:ascii="Calibri" w:hAnsi="Calibri"/>
          <w:color w:val="000000"/>
        </w:rPr>
        <w:t xml:space="preserve"> e </w:t>
      </w:r>
      <w:r w:rsidR="0064164B">
        <w:rPr>
          <w:rFonts w:ascii="Calibri" w:hAnsi="Calibri"/>
          <w:color w:val="000000"/>
        </w:rPr>
        <w:t>i fatti che esprimono il processo di empowerment</w:t>
      </w:r>
      <w:r>
        <w:rPr>
          <w:rFonts w:ascii="Calibri" w:hAnsi="Calibri"/>
          <w:color w:val="000000"/>
        </w:rPr>
        <w:t xml:space="preserve"> all’interno del suo progetto esistenziale tenendo conto dei cicli di vita  (infanzia, adolescenza, adultità, vecchiaia) e i diversi ambiti di vita. </w:t>
      </w:r>
    </w:p>
    <w:p w14:paraId="10808DF2" w14:textId="7DDE3FBF" w:rsidR="0064164B" w:rsidRPr="001120B7" w:rsidRDefault="00D6727F" w:rsidP="001120B7">
      <w:pPr>
        <w:pStyle w:val="Paragrafoelenco"/>
        <w:numPr>
          <w:ilvl w:val="0"/>
          <w:numId w:val="7"/>
        </w:num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Potresti definire la vita della protagonista una storia di emancipazione?</w:t>
      </w:r>
      <w:r w:rsidR="0064164B">
        <w:rPr>
          <w:rFonts w:ascii="Calibri" w:hAnsi="Calibri"/>
          <w:color w:val="000000"/>
        </w:rPr>
        <w:t xml:space="preserve"> </w:t>
      </w:r>
      <w:r w:rsidR="001120B7">
        <w:rPr>
          <w:rFonts w:ascii="Calibri" w:hAnsi="Calibri"/>
          <w:color w:val="000000"/>
        </w:rPr>
        <w:t>Esprimi il tuo pensiero</w:t>
      </w:r>
      <w:r w:rsidR="0064164B">
        <w:rPr>
          <w:rFonts w:ascii="Calibri" w:hAnsi="Calibri"/>
          <w:color w:val="000000"/>
        </w:rPr>
        <w:t>.</w:t>
      </w:r>
    </w:p>
    <w:p w14:paraId="7A8C1287" w14:textId="0FD7DD18" w:rsidR="000722AE" w:rsidRDefault="0064164B" w:rsidP="000722AE">
      <w:p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 w:rsidRPr="0064164B">
        <w:rPr>
          <w:rFonts w:ascii="Calibri" w:hAnsi="Calibri"/>
          <w:color w:val="000000"/>
        </w:rPr>
        <w:t xml:space="preserve">Lunghezza: </w:t>
      </w:r>
      <w:r w:rsidR="001120B7">
        <w:rPr>
          <w:rFonts w:ascii="Calibri" w:hAnsi="Calibri"/>
          <w:color w:val="000000"/>
        </w:rPr>
        <w:t xml:space="preserve">Minimo </w:t>
      </w:r>
      <w:r>
        <w:rPr>
          <w:rFonts w:ascii="Calibri" w:hAnsi="Calibri"/>
          <w:color w:val="000000"/>
        </w:rPr>
        <w:t xml:space="preserve"> 2 pagine</w:t>
      </w:r>
      <w:r w:rsidR="001120B7">
        <w:rPr>
          <w:rFonts w:ascii="Calibri" w:hAnsi="Calibri"/>
          <w:color w:val="000000"/>
        </w:rPr>
        <w:t xml:space="preserve"> Max 4 pagine.</w:t>
      </w:r>
    </w:p>
    <w:p w14:paraId="0DDC1D1C" w14:textId="77777777" w:rsidR="000722AE" w:rsidRDefault="000722AE" w:rsidP="0064164B">
      <w:p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</w:p>
    <w:p w14:paraId="73CD1807" w14:textId="67499B6A" w:rsidR="000722AE" w:rsidRPr="000722AE" w:rsidRDefault="000722AE" w:rsidP="0064164B">
      <w:pPr>
        <w:spacing w:beforeAutospacing="1" w:afterAutospacing="1"/>
        <w:jc w:val="both"/>
        <w:textAlignment w:val="baseline"/>
        <w:rPr>
          <w:rFonts w:ascii="Calibri" w:hAnsi="Calibri"/>
          <w:b/>
          <w:bCs/>
          <w:color w:val="000000"/>
        </w:rPr>
      </w:pPr>
      <w:r w:rsidRPr="000722AE">
        <w:rPr>
          <w:rFonts w:ascii="Calibri" w:hAnsi="Calibri"/>
          <w:b/>
          <w:bCs/>
          <w:color w:val="000000"/>
        </w:rPr>
        <w:lastRenderedPageBreak/>
        <w:t>Indicazioni formato</w:t>
      </w:r>
    </w:p>
    <w:p w14:paraId="51C03481" w14:textId="1A13059F" w:rsidR="000722AE" w:rsidRDefault="000722AE" w:rsidP="0064164B">
      <w:p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Margini: 2 cm</w:t>
      </w:r>
    </w:p>
    <w:p w14:paraId="72B527D0" w14:textId="4FE95CCF" w:rsidR="001120B7" w:rsidRDefault="000722AE" w:rsidP="0064164B">
      <w:p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Carattere: 12 interlinea singola. </w:t>
      </w:r>
    </w:p>
    <w:p w14:paraId="105A1930" w14:textId="02CD0F7D" w:rsidR="000722AE" w:rsidRDefault="000722AE" w:rsidP="0064164B">
      <w:pPr>
        <w:spacing w:beforeAutospacing="1" w:afterAutospacing="1"/>
        <w:jc w:val="both"/>
        <w:textAlignment w:val="baseline"/>
      </w:pPr>
      <w:r>
        <w:rPr>
          <w:rFonts w:ascii="Calibri" w:hAnsi="Calibri"/>
          <w:color w:val="000000"/>
        </w:rPr>
        <w:t xml:space="preserve">Scadenza: Tutti i file dovranno essere caricati entro il 13 dicembre 2022 all’interno della cartella </w:t>
      </w:r>
      <w:hyperlink r:id="rId5" w:history="1">
        <w:r>
          <w:rPr>
            <w:rStyle w:val="Collegamentoipertestuale"/>
          </w:rPr>
          <w:t>Prova intermedia Pedagogia Speciale_2022</w:t>
        </w:r>
      </w:hyperlink>
      <w:r>
        <w:t xml:space="preserve">. </w:t>
      </w:r>
    </w:p>
    <w:p w14:paraId="62DDDF83" w14:textId="5A2D13F0" w:rsidR="000722AE" w:rsidRDefault="000722AE" w:rsidP="0064164B">
      <w:pPr>
        <w:spacing w:beforeAutospacing="1" w:afterAutospacing="1"/>
        <w:jc w:val="both"/>
        <w:textAlignment w:val="baseline"/>
      </w:pPr>
      <w:r>
        <w:t xml:space="preserve">Si può accedere alla cartella unicamente attraverso l’account di </w:t>
      </w:r>
      <w:proofErr w:type="spellStart"/>
      <w:r w:rsidR="00C50496">
        <w:t>U</w:t>
      </w:r>
      <w:r>
        <w:t>nimc</w:t>
      </w:r>
      <w:proofErr w:type="spellEnd"/>
      <w:r>
        <w:t xml:space="preserve">. </w:t>
      </w:r>
    </w:p>
    <w:p w14:paraId="1DEFA1A4" w14:textId="0D18D4C4" w:rsidR="000722AE" w:rsidRDefault="000722AE" w:rsidP="0064164B">
      <w:pPr>
        <w:spacing w:beforeAutospacing="1" w:afterAutospacing="1"/>
        <w:jc w:val="both"/>
        <w:textAlignment w:val="baseline"/>
      </w:pPr>
    </w:p>
    <w:p w14:paraId="0CA721EC" w14:textId="77777777" w:rsidR="000722AE" w:rsidRDefault="000722AE" w:rsidP="0064164B">
      <w:p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</w:p>
    <w:p w14:paraId="56AEDCCC" w14:textId="5087B485" w:rsidR="000722AE" w:rsidRDefault="000722AE" w:rsidP="0064164B">
      <w:p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</w:p>
    <w:p w14:paraId="5D536F44" w14:textId="77777777" w:rsidR="000722AE" w:rsidRPr="0064164B" w:rsidRDefault="000722AE" w:rsidP="0064164B">
      <w:p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</w:p>
    <w:p w14:paraId="34467313" w14:textId="77777777" w:rsidR="00E0761E" w:rsidRDefault="00E0761E" w:rsidP="00E0761E">
      <w:p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</w:p>
    <w:p w14:paraId="0DBAD3EB" w14:textId="77777777" w:rsidR="00F73915" w:rsidRPr="00F73915" w:rsidRDefault="00F73915" w:rsidP="00E55C9D">
      <w:pPr>
        <w:spacing w:beforeAutospacing="1" w:afterAutospacing="1"/>
        <w:textAlignment w:val="baseline"/>
        <w:rPr>
          <w:rFonts w:ascii="Calibri" w:hAnsi="Calibri"/>
          <w:b/>
          <w:bCs/>
          <w:color w:val="000000"/>
        </w:rPr>
      </w:pPr>
    </w:p>
    <w:p w14:paraId="77CCFC84" w14:textId="32497996" w:rsidR="00B767E5" w:rsidRDefault="00B767E5" w:rsidP="00B767E5">
      <w:pPr>
        <w:spacing w:beforeAutospacing="1" w:afterAutospacing="1"/>
        <w:textAlignment w:val="baseline"/>
        <w:rPr>
          <w:rFonts w:ascii="Calibri" w:hAnsi="Calibri"/>
          <w:color w:val="000000"/>
        </w:rPr>
      </w:pPr>
    </w:p>
    <w:sectPr w:rsidR="00B767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389D"/>
    <w:multiLevelType w:val="multilevel"/>
    <w:tmpl w:val="23969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55D28"/>
    <w:multiLevelType w:val="hybridMultilevel"/>
    <w:tmpl w:val="0A9C3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76D5F"/>
    <w:multiLevelType w:val="multilevel"/>
    <w:tmpl w:val="59627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46A2A"/>
    <w:multiLevelType w:val="multilevel"/>
    <w:tmpl w:val="5C8605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F06BA1"/>
    <w:multiLevelType w:val="multilevel"/>
    <w:tmpl w:val="B662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0239A5"/>
    <w:multiLevelType w:val="hybridMultilevel"/>
    <w:tmpl w:val="3F2034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079C8"/>
    <w:multiLevelType w:val="multilevel"/>
    <w:tmpl w:val="7D98C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9088421">
    <w:abstractNumId w:val="0"/>
  </w:num>
  <w:num w:numId="2" w16cid:durableId="595022852">
    <w:abstractNumId w:val="2"/>
  </w:num>
  <w:num w:numId="3" w16cid:durableId="304360978">
    <w:abstractNumId w:val="3"/>
  </w:num>
  <w:num w:numId="4" w16cid:durableId="130750091">
    <w:abstractNumId w:val="6"/>
  </w:num>
  <w:num w:numId="5" w16cid:durableId="1357777888">
    <w:abstractNumId w:val="4"/>
  </w:num>
  <w:num w:numId="6" w16cid:durableId="546645090">
    <w:abstractNumId w:val="5"/>
  </w:num>
  <w:num w:numId="7" w16cid:durableId="1952857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06"/>
    <w:rsid w:val="00056343"/>
    <w:rsid w:val="0006045E"/>
    <w:rsid w:val="00061870"/>
    <w:rsid w:val="000722AE"/>
    <w:rsid w:val="0009625C"/>
    <w:rsid w:val="000A4322"/>
    <w:rsid w:val="000B0EA7"/>
    <w:rsid w:val="000B36CC"/>
    <w:rsid w:val="000D4032"/>
    <w:rsid w:val="000D58F9"/>
    <w:rsid w:val="000F12BF"/>
    <w:rsid w:val="001120B7"/>
    <w:rsid w:val="00116E50"/>
    <w:rsid w:val="00153993"/>
    <w:rsid w:val="00172081"/>
    <w:rsid w:val="001D1038"/>
    <w:rsid w:val="001D27B6"/>
    <w:rsid w:val="001E6637"/>
    <w:rsid w:val="00211AE7"/>
    <w:rsid w:val="0021572B"/>
    <w:rsid w:val="00253F78"/>
    <w:rsid w:val="002E3550"/>
    <w:rsid w:val="00300ED6"/>
    <w:rsid w:val="00403E3B"/>
    <w:rsid w:val="004A29B5"/>
    <w:rsid w:val="004B0840"/>
    <w:rsid w:val="004C3D7E"/>
    <w:rsid w:val="00516449"/>
    <w:rsid w:val="00585D50"/>
    <w:rsid w:val="005915C7"/>
    <w:rsid w:val="005A012F"/>
    <w:rsid w:val="005D35B2"/>
    <w:rsid w:val="005F2631"/>
    <w:rsid w:val="00621433"/>
    <w:rsid w:val="0064164B"/>
    <w:rsid w:val="00691829"/>
    <w:rsid w:val="0069439A"/>
    <w:rsid w:val="006C1092"/>
    <w:rsid w:val="007A4A45"/>
    <w:rsid w:val="00816012"/>
    <w:rsid w:val="008846BD"/>
    <w:rsid w:val="00896E17"/>
    <w:rsid w:val="008C3965"/>
    <w:rsid w:val="008E10CF"/>
    <w:rsid w:val="008F787F"/>
    <w:rsid w:val="0090429F"/>
    <w:rsid w:val="00910470"/>
    <w:rsid w:val="009232A2"/>
    <w:rsid w:val="0093672E"/>
    <w:rsid w:val="00957B21"/>
    <w:rsid w:val="00967C4C"/>
    <w:rsid w:val="00987F9F"/>
    <w:rsid w:val="009A1DED"/>
    <w:rsid w:val="00A70BB4"/>
    <w:rsid w:val="00A861EB"/>
    <w:rsid w:val="00AA4634"/>
    <w:rsid w:val="00AE0596"/>
    <w:rsid w:val="00B629F6"/>
    <w:rsid w:val="00B767E5"/>
    <w:rsid w:val="00BE433F"/>
    <w:rsid w:val="00BF59E9"/>
    <w:rsid w:val="00C03AF6"/>
    <w:rsid w:val="00C50496"/>
    <w:rsid w:val="00C90DAC"/>
    <w:rsid w:val="00CE4EFE"/>
    <w:rsid w:val="00D23627"/>
    <w:rsid w:val="00D6727F"/>
    <w:rsid w:val="00D76538"/>
    <w:rsid w:val="00DB30C8"/>
    <w:rsid w:val="00DC4487"/>
    <w:rsid w:val="00DE3E85"/>
    <w:rsid w:val="00E0761E"/>
    <w:rsid w:val="00E45957"/>
    <w:rsid w:val="00E55C9D"/>
    <w:rsid w:val="00E670FD"/>
    <w:rsid w:val="00E72660"/>
    <w:rsid w:val="00E749B9"/>
    <w:rsid w:val="00F2030A"/>
    <w:rsid w:val="00F3226C"/>
    <w:rsid w:val="00F4376B"/>
    <w:rsid w:val="00F60783"/>
    <w:rsid w:val="00F73915"/>
    <w:rsid w:val="00F84239"/>
    <w:rsid w:val="00FE1A3A"/>
    <w:rsid w:val="00FE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DBAF32"/>
  <w15:docId w15:val="{7ECD47D8-0731-1545-AFF3-F69BA46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1F06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E1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00ED6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012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55C9D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722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3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98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34381">
                      <w:marLeft w:val="0"/>
                      <w:marRight w:val="12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52181">
                      <w:marLeft w:val="0"/>
                      <w:marRight w:val="12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03512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7912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040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946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972810">
                      <w:marLeft w:val="0"/>
                      <w:marRight w:val="12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14004">
                      <w:marLeft w:val="0"/>
                      <w:marRight w:val="12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0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udentiunimc-my.sharepoint.com/:f:/g/personal/arianna_taddei_unimc_it/EqCUjc7IE9JAjbxNp6dJz-UBeqeRPCOCmaxXO7pGbzvXFA?e=bhMj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Arianna Taddei</cp:lastModifiedBy>
  <cp:revision>4</cp:revision>
  <dcterms:created xsi:type="dcterms:W3CDTF">2022-11-15T13:29:00Z</dcterms:created>
  <dcterms:modified xsi:type="dcterms:W3CDTF">2022-11-22T20:41:00Z</dcterms:modified>
</cp:coreProperties>
</file>