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38762" w14:textId="2B9FD124" w:rsidR="007A4A45" w:rsidRDefault="007A4A45"/>
    <w:p w14:paraId="5B5FFEE5" w14:textId="357E33A2" w:rsidR="00457A4F" w:rsidRPr="00E93026" w:rsidRDefault="00E55C9D" w:rsidP="00457A4F">
      <w:pPr>
        <w:spacing w:beforeAutospacing="1" w:afterAutospacing="1"/>
        <w:textAlignment w:val="baseline"/>
        <w:rPr>
          <w:rFonts w:ascii="Calibri" w:hAnsi="Calibri"/>
          <w:b/>
          <w:bCs/>
          <w:color w:val="000000"/>
          <w:sz w:val="32"/>
          <w:szCs w:val="32"/>
        </w:rPr>
      </w:pPr>
      <w:r w:rsidRPr="00E93026">
        <w:rPr>
          <w:rFonts w:ascii="Calibri" w:hAnsi="Calibri"/>
          <w:b/>
          <w:bCs/>
          <w:color w:val="000000" w:themeColor="text1"/>
          <w:sz w:val="32"/>
          <w:szCs w:val="32"/>
        </w:rPr>
        <w:t>Prova di esame</w:t>
      </w:r>
      <w:r w:rsidR="00457A4F" w:rsidRPr="00E93026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intermedia</w:t>
      </w:r>
      <w:r w:rsidR="005C0576">
        <w:rPr>
          <w:rFonts w:ascii="Calibri" w:hAnsi="Calibri"/>
          <w:b/>
          <w:bCs/>
          <w:color w:val="000000" w:themeColor="text1"/>
          <w:sz w:val="32"/>
          <w:szCs w:val="32"/>
        </w:rPr>
        <w:t xml:space="preserve"> di Pedagogia delle Disabilità</w:t>
      </w:r>
    </w:p>
    <w:p w14:paraId="031DA97D" w14:textId="47C6415A" w:rsidR="00E93026" w:rsidRPr="00E93026" w:rsidRDefault="00E93026" w:rsidP="00E93026">
      <w:pPr>
        <w:pStyle w:val="Paragrafoelenco"/>
        <w:numPr>
          <w:ilvl w:val="0"/>
          <w:numId w:val="9"/>
        </w:numPr>
        <w:spacing w:beforeAutospacing="1" w:afterAutospacing="1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E93026">
        <w:rPr>
          <w:rFonts w:ascii="Calibri" w:hAnsi="Calibri"/>
          <w:b/>
          <w:bCs/>
          <w:color w:val="000000" w:themeColor="text1"/>
          <w:sz w:val="28"/>
          <w:szCs w:val="28"/>
        </w:rPr>
        <w:t xml:space="preserve">Indicazioni </w:t>
      </w:r>
      <w:r>
        <w:rPr>
          <w:rFonts w:ascii="Calibri" w:hAnsi="Calibri"/>
          <w:b/>
          <w:bCs/>
          <w:color w:val="000000" w:themeColor="text1"/>
          <w:sz w:val="28"/>
          <w:szCs w:val="28"/>
        </w:rPr>
        <w:t>generali</w:t>
      </w:r>
    </w:p>
    <w:p w14:paraId="1CDC5C93" w14:textId="7A17EE4B" w:rsidR="6642478B" w:rsidRDefault="00E93026" w:rsidP="6642478B">
      <w:pPr>
        <w:spacing w:beforeAutospacing="1" w:afterAutospacing="1"/>
        <w:rPr>
          <w:rFonts w:ascii="Calibri" w:hAnsi="Calibri"/>
          <w:b/>
          <w:bCs/>
          <w:color w:val="000000" w:themeColor="text1"/>
        </w:rPr>
      </w:pPr>
      <w:r>
        <w:rPr>
          <w:rFonts w:ascii="Calibri" w:hAnsi="Calibri"/>
          <w:b/>
          <w:bCs/>
          <w:color w:val="000000" w:themeColor="text1"/>
        </w:rPr>
        <w:t>Scadenza: 17 dicembre ore 24.00</w:t>
      </w:r>
    </w:p>
    <w:p w14:paraId="437D091B" w14:textId="0F1E6785" w:rsidR="00457A4F" w:rsidRDefault="00E93026" w:rsidP="00E93026">
      <w:pPr>
        <w:spacing w:beforeAutospacing="1" w:afterAutospacing="1"/>
        <w:jc w:val="both"/>
        <w:textAlignment w:val="baseline"/>
      </w:pPr>
      <w:r>
        <w:rPr>
          <w:rFonts w:ascii="Calibri" w:hAnsi="Calibri"/>
          <w:color w:val="000000" w:themeColor="text1"/>
        </w:rPr>
        <w:t>I</w:t>
      </w:r>
      <w:r w:rsidR="00457A4F" w:rsidRPr="6642478B">
        <w:rPr>
          <w:rFonts w:ascii="Calibri" w:hAnsi="Calibri"/>
          <w:color w:val="000000" w:themeColor="text1"/>
        </w:rPr>
        <w:t xml:space="preserve"> file che compongono la prova intermedia dovranno essere caricati all’interno della cartella</w:t>
      </w:r>
      <w:r w:rsidR="37891144" w:rsidRPr="6642478B">
        <w:rPr>
          <w:rFonts w:ascii="Calibri" w:hAnsi="Calibri"/>
          <w:color w:val="000000" w:themeColor="text1"/>
        </w:rPr>
        <w:t xml:space="preserve"> in </w:t>
      </w:r>
      <w:proofErr w:type="spellStart"/>
      <w:r w:rsidR="37891144" w:rsidRPr="6642478B">
        <w:rPr>
          <w:rFonts w:ascii="Calibri" w:hAnsi="Calibri"/>
          <w:color w:val="000000" w:themeColor="text1"/>
        </w:rPr>
        <w:t>onedrive</w:t>
      </w:r>
      <w:proofErr w:type="spellEnd"/>
      <w:r w:rsidR="00457A4F" w:rsidRPr="6642478B">
        <w:rPr>
          <w:rFonts w:ascii="Calibri" w:hAnsi="Calibri"/>
          <w:color w:val="000000" w:themeColor="text1"/>
        </w:rPr>
        <w:t xml:space="preserve"> </w:t>
      </w:r>
      <w:hyperlink r:id="rId5" w:history="1">
        <w:r w:rsidRPr="00E93026">
          <w:rPr>
            <w:rStyle w:val="Collegamentoipertestuale"/>
          </w:rPr>
          <w:t>Prova intermedia pedagogia delle disabilità 2024</w:t>
        </w:r>
      </w:hyperlink>
      <w:r>
        <w:t xml:space="preserve">. </w:t>
      </w:r>
    </w:p>
    <w:p w14:paraId="329802A6" w14:textId="47C89428" w:rsidR="00457A4F" w:rsidRPr="00457A4F" w:rsidRDefault="00457A4F" w:rsidP="6642478B">
      <w:pPr>
        <w:spacing w:beforeAutospacing="1" w:afterAutospacing="1"/>
        <w:jc w:val="both"/>
        <w:textAlignment w:val="baseline"/>
        <w:rPr>
          <w:b/>
          <w:bCs/>
        </w:rPr>
      </w:pPr>
      <w:r w:rsidRPr="6642478B">
        <w:rPr>
          <w:b/>
          <w:bCs/>
          <w:highlight w:val="yellow"/>
        </w:rPr>
        <w:t xml:space="preserve">Si può accedere alla cartella unicamente attraverso l’account di </w:t>
      </w:r>
      <w:proofErr w:type="spellStart"/>
      <w:r w:rsidRPr="6642478B">
        <w:rPr>
          <w:b/>
          <w:bCs/>
          <w:highlight w:val="yellow"/>
        </w:rPr>
        <w:t>Unimc</w:t>
      </w:r>
      <w:proofErr w:type="spellEnd"/>
      <w:r w:rsidRPr="6642478B">
        <w:rPr>
          <w:b/>
          <w:bCs/>
          <w:highlight w:val="yellow"/>
        </w:rPr>
        <w:t>.</w:t>
      </w:r>
      <w:r w:rsidRPr="6642478B">
        <w:rPr>
          <w:b/>
          <w:bCs/>
        </w:rPr>
        <w:t xml:space="preserve"> </w:t>
      </w:r>
      <w:r w:rsidR="3C7DD7FB" w:rsidRPr="6642478B">
        <w:rPr>
          <w:b/>
          <w:bCs/>
        </w:rPr>
        <w:t xml:space="preserve"> </w:t>
      </w:r>
    </w:p>
    <w:p w14:paraId="425D586E" w14:textId="3A7F6EE5" w:rsidR="42D0D804" w:rsidRPr="00E93026" w:rsidRDefault="42D0D804" w:rsidP="00E93026">
      <w:pPr>
        <w:pStyle w:val="Paragrafoelenco"/>
        <w:numPr>
          <w:ilvl w:val="0"/>
          <w:numId w:val="8"/>
        </w:numPr>
        <w:spacing w:beforeAutospacing="1" w:afterAutospacing="1"/>
        <w:jc w:val="both"/>
      </w:pPr>
      <w:r w:rsidRPr="00E93026">
        <w:t xml:space="preserve">Il file dovrà essere salvato in questo modo: </w:t>
      </w:r>
      <w:proofErr w:type="spellStart"/>
      <w:r w:rsidRPr="00E93026">
        <w:t>Cognome_</w:t>
      </w:r>
      <w:r w:rsidR="00E93026" w:rsidRPr="00E93026">
        <w:t>tre</w:t>
      </w:r>
      <w:proofErr w:type="spellEnd"/>
      <w:r w:rsidR="00E93026" w:rsidRPr="00E93026">
        <w:t xml:space="preserve"> parole significative del titolo</w:t>
      </w:r>
      <w:r w:rsidRPr="00E93026">
        <w:t>_2</w:t>
      </w:r>
      <w:r w:rsidR="00E93026" w:rsidRPr="00E93026">
        <w:t>4</w:t>
      </w:r>
      <w:r w:rsidR="316B60F0" w:rsidRPr="00E93026">
        <w:t>.</w:t>
      </w:r>
    </w:p>
    <w:p w14:paraId="2194B302" w14:textId="63654DA9" w:rsidR="316B60F0" w:rsidRPr="00E93026" w:rsidRDefault="316B60F0" w:rsidP="00E93026">
      <w:pPr>
        <w:pStyle w:val="Paragrafoelenco"/>
        <w:numPr>
          <w:ilvl w:val="0"/>
          <w:numId w:val="8"/>
        </w:numPr>
        <w:spacing w:beforeAutospacing="1" w:afterAutospacing="1"/>
        <w:jc w:val="both"/>
      </w:pPr>
      <w:r w:rsidRPr="00E93026">
        <w:t>Es. Taddei_Empowerment</w:t>
      </w:r>
      <w:r w:rsidR="00E93026" w:rsidRPr="00E93026">
        <w:t>_Inclusione_Mozambico</w:t>
      </w:r>
      <w:r w:rsidRPr="00E93026">
        <w:t>_202</w:t>
      </w:r>
      <w:r w:rsidR="00E93026" w:rsidRPr="00E93026">
        <w:t>4</w:t>
      </w:r>
      <w:r w:rsidRPr="00E93026">
        <w:t>.</w:t>
      </w:r>
    </w:p>
    <w:p w14:paraId="724ADCDB" w14:textId="423C2CD6" w:rsidR="6642478B" w:rsidRPr="00E93026" w:rsidRDefault="316B60F0" w:rsidP="00E93026">
      <w:pPr>
        <w:pStyle w:val="Paragrafoelenco"/>
        <w:numPr>
          <w:ilvl w:val="0"/>
          <w:numId w:val="8"/>
        </w:numPr>
        <w:spacing w:beforeAutospacing="1" w:afterAutospacing="1"/>
        <w:jc w:val="both"/>
      </w:pPr>
      <w:r w:rsidRPr="00E93026">
        <w:t>Se la prova si compone di più file (es video</w:t>
      </w:r>
      <w:r w:rsidR="00E93026" w:rsidRPr="00E93026">
        <w:t>, immagini allegate</w:t>
      </w:r>
      <w:r w:rsidRPr="00E93026">
        <w:t xml:space="preserve"> e </w:t>
      </w:r>
      <w:r w:rsidR="00E93026" w:rsidRPr="00E93026">
        <w:t xml:space="preserve">file </w:t>
      </w:r>
      <w:r w:rsidRPr="00E93026">
        <w:t xml:space="preserve">word) creare </w:t>
      </w:r>
      <w:r w:rsidR="42DF111E" w:rsidRPr="00E93026">
        <w:t>una</w:t>
      </w:r>
      <w:r w:rsidRPr="00E93026">
        <w:t xml:space="preserve"> cartella </w:t>
      </w:r>
      <w:r w:rsidR="00E93026" w:rsidRPr="00E93026">
        <w:t xml:space="preserve">con il proprio nome e denominare i singoli file con </w:t>
      </w:r>
      <w:proofErr w:type="spellStart"/>
      <w:r w:rsidR="00E93026" w:rsidRPr="00E93026">
        <w:t>Cognome_tre</w:t>
      </w:r>
      <w:proofErr w:type="spellEnd"/>
      <w:r w:rsidR="00E93026" w:rsidRPr="00E93026">
        <w:t xml:space="preserve"> parole significative_24</w:t>
      </w:r>
      <w:r w:rsidR="46EB3441" w:rsidRPr="00E93026">
        <w:t xml:space="preserve"> </w:t>
      </w:r>
    </w:p>
    <w:p w14:paraId="5E592574" w14:textId="1990E423" w:rsidR="6642478B" w:rsidRPr="00E93026" w:rsidRDefault="00457A4F" w:rsidP="00E93026">
      <w:pPr>
        <w:pStyle w:val="Paragrafoelenco"/>
        <w:numPr>
          <w:ilvl w:val="0"/>
          <w:numId w:val="8"/>
        </w:numPr>
        <w:spacing w:beforeAutospacing="1" w:afterAutospacing="1"/>
        <w:jc w:val="both"/>
        <w:textAlignment w:val="baseline"/>
      </w:pPr>
      <w:r w:rsidRPr="00E93026">
        <w:t>Lo svolgimento della prova intermedia presuppone l’approfondimento del testo “Come fenici: donne con disabilità e vie per l’emancipazione” (Taddei, 2020).</w:t>
      </w:r>
    </w:p>
    <w:p w14:paraId="0A2B5AFB" w14:textId="668CD6BF" w:rsidR="6642478B" w:rsidRPr="00E93026" w:rsidRDefault="03750629" w:rsidP="00E93026">
      <w:pPr>
        <w:pStyle w:val="Paragrafoelenco"/>
        <w:numPr>
          <w:ilvl w:val="0"/>
          <w:numId w:val="8"/>
        </w:numPr>
        <w:spacing w:beforeAutospacing="1" w:afterAutospacing="1"/>
        <w:jc w:val="both"/>
      </w:pPr>
      <w:r w:rsidRPr="00E93026">
        <w:t xml:space="preserve">La prova potrà essere svolta a coppie. </w:t>
      </w:r>
    </w:p>
    <w:p w14:paraId="523636BC" w14:textId="790B10EA" w:rsidR="00E55C9D" w:rsidRPr="00E55C9D" w:rsidRDefault="62EB4E01" w:rsidP="6642478B">
      <w:pPr>
        <w:spacing w:beforeAutospacing="1" w:afterAutospacing="1"/>
        <w:textAlignment w:val="baseline"/>
        <w:rPr>
          <w:rFonts w:ascii="Calibri" w:hAnsi="Calibri"/>
          <w:color w:val="000000"/>
          <w:u w:val="single"/>
        </w:rPr>
      </w:pPr>
      <w:r w:rsidRPr="6642478B">
        <w:rPr>
          <w:rFonts w:ascii="Calibri" w:hAnsi="Calibri"/>
          <w:color w:val="000000" w:themeColor="text1"/>
          <w:u w:val="single"/>
        </w:rPr>
        <w:t>Testi da preparare per gli appelli di esame p</w:t>
      </w:r>
      <w:r w:rsidR="00E55C9D" w:rsidRPr="6642478B">
        <w:rPr>
          <w:rFonts w:ascii="Calibri" w:hAnsi="Calibri"/>
          <w:color w:val="000000" w:themeColor="text1"/>
          <w:u w:val="single"/>
        </w:rPr>
        <w:t>er chi svolge la prova intermedia</w:t>
      </w:r>
    </w:p>
    <w:p w14:paraId="0D4B3E30" w14:textId="2FEDE9B1" w:rsidR="00E55C9D" w:rsidRDefault="00E55C9D" w:rsidP="6642478B">
      <w:pPr>
        <w:pStyle w:val="Paragrafoelenco"/>
        <w:numPr>
          <w:ilvl w:val="0"/>
          <w:numId w:val="6"/>
        </w:numPr>
        <w:spacing w:beforeAutospacing="1" w:afterAutospacing="1"/>
        <w:textAlignment w:val="baseline"/>
        <w:rPr>
          <w:rFonts w:ascii="Calibri" w:hAnsi="Calibri"/>
          <w:color w:val="000000"/>
        </w:rPr>
      </w:pPr>
      <w:r w:rsidRPr="6642478B">
        <w:rPr>
          <w:rFonts w:ascii="Calibri" w:hAnsi="Calibri"/>
          <w:color w:val="000000" w:themeColor="text1"/>
        </w:rPr>
        <w:t xml:space="preserve">Prova orale su </w:t>
      </w:r>
      <w:r w:rsidRPr="6642478B">
        <w:rPr>
          <w:rFonts w:ascii="Calibri" w:hAnsi="Calibri"/>
          <w:b/>
          <w:bCs/>
          <w:color w:val="000000" w:themeColor="text1"/>
        </w:rPr>
        <w:t xml:space="preserve">due </w:t>
      </w:r>
      <w:r w:rsidRPr="6642478B">
        <w:rPr>
          <w:rFonts w:ascii="Calibri" w:hAnsi="Calibri"/>
          <w:color w:val="000000" w:themeColor="text1"/>
        </w:rPr>
        <w:t xml:space="preserve">testi: </w:t>
      </w:r>
    </w:p>
    <w:p w14:paraId="6BEA6B07" w14:textId="77777777" w:rsidR="00457A4F" w:rsidRDefault="00457A4F" w:rsidP="00457A4F">
      <w:pPr>
        <w:pStyle w:val="NormaleWeb"/>
        <w:numPr>
          <w:ilvl w:val="0"/>
          <w:numId w:val="6"/>
        </w:numPr>
        <w:shd w:val="clear" w:color="auto" w:fill="CCCCCC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(A); Lepri C; Diventare grandi. La condizione adulta delle persone con disabilità intellettiva; Erickson; Trento; 2020; pp. 169; 978-8859021582.</w:t>
      </w:r>
    </w:p>
    <w:p w14:paraId="1B18CD54" w14:textId="77777777" w:rsidR="00457A4F" w:rsidRDefault="00457A4F" w:rsidP="00457A4F">
      <w:pPr>
        <w:pStyle w:val="NormaleWeb"/>
        <w:numPr>
          <w:ilvl w:val="0"/>
          <w:numId w:val="6"/>
        </w:numPr>
        <w:shd w:val="clear" w:color="auto" w:fill="CCCCCC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 w:rsidRPr="6642478B">
        <w:rPr>
          <w:rFonts w:ascii="Arial" w:hAnsi="Arial" w:cs="Arial"/>
          <w:color w:val="000000" w:themeColor="text1"/>
          <w:sz w:val="19"/>
          <w:szCs w:val="19"/>
        </w:rPr>
        <w:t xml:space="preserve">(A): </w:t>
      </w:r>
      <w:proofErr w:type="spellStart"/>
      <w:r w:rsidRPr="6642478B">
        <w:rPr>
          <w:rFonts w:ascii="Arial" w:hAnsi="Arial" w:cs="Arial"/>
          <w:color w:val="000000" w:themeColor="text1"/>
          <w:sz w:val="19"/>
          <w:szCs w:val="19"/>
        </w:rPr>
        <w:t>Bianquin</w:t>
      </w:r>
      <w:proofErr w:type="spellEnd"/>
      <w:r w:rsidRPr="6642478B">
        <w:rPr>
          <w:rFonts w:ascii="Arial" w:hAnsi="Arial" w:cs="Arial"/>
          <w:color w:val="000000" w:themeColor="text1"/>
          <w:sz w:val="19"/>
          <w:szCs w:val="19"/>
        </w:rPr>
        <w:t xml:space="preserve"> N; L'ICF a supporto di percorsi personalizzati lungo l'arco della vita; </w:t>
      </w:r>
      <w:proofErr w:type="spellStart"/>
      <w:r w:rsidRPr="6642478B">
        <w:rPr>
          <w:rFonts w:ascii="Arial" w:hAnsi="Arial" w:cs="Arial"/>
          <w:color w:val="000000" w:themeColor="text1"/>
          <w:sz w:val="19"/>
          <w:szCs w:val="19"/>
        </w:rPr>
        <w:t>Pensamultimedia</w:t>
      </w:r>
      <w:proofErr w:type="spellEnd"/>
      <w:r w:rsidRPr="6642478B">
        <w:rPr>
          <w:rFonts w:ascii="Arial" w:hAnsi="Arial" w:cs="Arial"/>
          <w:color w:val="000000" w:themeColor="text1"/>
          <w:sz w:val="19"/>
          <w:szCs w:val="19"/>
        </w:rPr>
        <w:t>; Lecce; 2020; pp.168; 9788867607235.</w:t>
      </w:r>
    </w:p>
    <w:p w14:paraId="2ED648AB" w14:textId="213DB06C" w:rsidR="00457A4F" w:rsidRPr="00E55C9D" w:rsidRDefault="2AACFF34" w:rsidP="6642478B">
      <w:pPr>
        <w:spacing w:beforeAutospacing="1" w:afterAutospacing="1"/>
        <w:textAlignment w:val="baseline"/>
        <w:rPr>
          <w:rFonts w:ascii="Calibri" w:hAnsi="Calibri"/>
          <w:color w:val="000000"/>
          <w:u w:val="single"/>
        </w:rPr>
      </w:pPr>
      <w:r w:rsidRPr="6642478B">
        <w:rPr>
          <w:rFonts w:ascii="Calibri" w:hAnsi="Calibri"/>
          <w:color w:val="000000" w:themeColor="text1"/>
          <w:u w:val="single"/>
        </w:rPr>
        <w:t>Testi da preparare per gli appelli di esame p</w:t>
      </w:r>
      <w:r w:rsidR="00457A4F" w:rsidRPr="6642478B">
        <w:rPr>
          <w:rFonts w:ascii="Calibri" w:hAnsi="Calibri"/>
          <w:color w:val="000000" w:themeColor="text1"/>
          <w:u w:val="single"/>
        </w:rPr>
        <w:t xml:space="preserve">er chi </w:t>
      </w:r>
      <w:r w:rsidR="00457A4F" w:rsidRPr="6642478B">
        <w:rPr>
          <w:rFonts w:ascii="Calibri" w:hAnsi="Calibri"/>
          <w:b/>
          <w:bCs/>
          <w:color w:val="000000" w:themeColor="text1"/>
          <w:u w:val="single"/>
        </w:rPr>
        <w:t>non</w:t>
      </w:r>
      <w:r w:rsidR="00457A4F" w:rsidRPr="6642478B">
        <w:rPr>
          <w:rFonts w:ascii="Calibri" w:hAnsi="Calibri"/>
          <w:color w:val="000000" w:themeColor="text1"/>
          <w:u w:val="single"/>
        </w:rPr>
        <w:t xml:space="preserve"> svolge la prova intermedia:</w:t>
      </w:r>
    </w:p>
    <w:p w14:paraId="6DAE9692" w14:textId="7761898D" w:rsidR="00457A4F" w:rsidRDefault="00457A4F" w:rsidP="6642478B">
      <w:pPr>
        <w:pStyle w:val="Paragrafoelenco"/>
        <w:spacing w:beforeAutospacing="1" w:afterAutospacing="1"/>
        <w:ind w:left="360"/>
        <w:textAlignment w:val="baseline"/>
        <w:rPr>
          <w:rFonts w:ascii="Calibri" w:hAnsi="Calibri"/>
          <w:color w:val="000000"/>
        </w:rPr>
      </w:pPr>
      <w:r w:rsidRPr="6642478B">
        <w:rPr>
          <w:rFonts w:ascii="Calibri" w:hAnsi="Calibri"/>
          <w:color w:val="000000" w:themeColor="text1"/>
        </w:rPr>
        <w:t xml:space="preserve">Prova orale su </w:t>
      </w:r>
      <w:r w:rsidRPr="6642478B">
        <w:rPr>
          <w:rFonts w:ascii="Calibri" w:hAnsi="Calibri"/>
          <w:b/>
          <w:bCs/>
          <w:color w:val="000000" w:themeColor="text1"/>
        </w:rPr>
        <w:t>tre</w:t>
      </w:r>
      <w:r w:rsidRPr="6642478B">
        <w:rPr>
          <w:rFonts w:ascii="Calibri" w:hAnsi="Calibri"/>
          <w:color w:val="000000" w:themeColor="text1"/>
        </w:rPr>
        <w:t xml:space="preserve"> testi:</w:t>
      </w:r>
    </w:p>
    <w:p w14:paraId="29347F11" w14:textId="77777777" w:rsidR="00457A4F" w:rsidRDefault="00457A4F" w:rsidP="00457A4F">
      <w:pPr>
        <w:pStyle w:val="NormaleWeb"/>
        <w:numPr>
          <w:ilvl w:val="0"/>
          <w:numId w:val="6"/>
        </w:numPr>
        <w:shd w:val="clear" w:color="auto" w:fill="CCCCCC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(A); Lepri C; Diventare grandi. La condizione adulta delle persone con disabilità intellettiva; Erickson; Trento; 2020; pp. 169; 978-8859021582.</w:t>
      </w:r>
    </w:p>
    <w:p w14:paraId="5DFB6CEA" w14:textId="77777777" w:rsidR="00457A4F" w:rsidRDefault="00457A4F" w:rsidP="00457A4F">
      <w:pPr>
        <w:pStyle w:val="NormaleWeb"/>
        <w:numPr>
          <w:ilvl w:val="0"/>
          <w:numId w:val="6"/>
        </w:numPr>
        <w:shd w:val="clear" w:color="auto" w:fill="CCCCCC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(A):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Bianquin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N; L'ICF a supporto di percorsi personalizzati lungo l'arco della vita;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Pensamultimedia</w:t>
      </w:r>
      <w:proofErr w:type="spellEnd"/>
      <w:r>
        <w:rPr>
          <w:rFonts w:ascii="Arial" w:hAnsi="Arial" w:cs="Arial"/>
          <w:color w:val="000000"/>
          <w:sz w:val="19"/>
          <w:szCs w:val="19"/>
        </w:rPr>
        <w:t>; Lecce; 2020; pp.168; 9788867607235.</w:t>
      </w:r>
    </w:p>
    <w:p w14:paraId="118E40A0" w14:textId="77777777" w:rsidR="00457A4F" w:rsidRDefault="00457A4F" w:rsidP="00457A4F">
      <w:pPr>
        <w:pStyle w:val="NormaleWeb"/>
        <w:numPr>
          <w:ilvl w:val="0"/>
          <w:numId w:val="6"/>
        </w:numPr>
        <w:shd w:val="clear" w:color="auto" w:fill="CCCCCC"/>
        <w:spacing w:before="0" w:beforeAutospacing="0" w:after="24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(A); Taddei A; Come fenici. Donne con disabilità e vie per l'emancipazione; FrancoAngeli; Milano; 2020; pp. 135; 978-8835107255</w:t>
      </w:r>
    </w:p>
    <w:p w14:paraId="4F6F4225" w14:textId="77777777" w:rsidR="00E55C9D" w:rsidRDefault="00E55C9D" w:rsidP="00E55C9D">
      <w:pPr>
        <w:spacing w:beforeAutospacing="1" w:afterAutospacing="1"/>
        <w:textAlignment w:val="baseline"/>
        <w:rPr>
          <w:rFonts w:ascii="Calibri" w:hAnsi="Calibri"/>
          <w:color w:val="000000"/>
        </w:rPr>
      </w:pPr>
    </w:p>
    <w:p w14:paraId="5B34890E" w14:textId="77777777" w:rsidR="00E93026" w:rsidRDefault="00E93026" w:rsidP="00E55C9D">
      <w:pPr>
        <w:spacing w:beforeAutospacing="1" w:afterAutospacing="1"/>
        <w:textAlignment w:val="baseline"/>
        <w:rPr>
          <w:rFonts w:ascii="Calibri" w:hAnsi="Calibri"/>
          <w:color w:val="000000"/>
        </w:rPr>
      </w:pPr>
    </w:p>
    <w:p w14:paraId="43B8333A" w14:textId="77777777" w:rsidR="00E93026" w:rsidRDefault="00E93026" w:rsidP="00E55C9D">
      <w:pPr>
        <w:spacing w:beforeAutospacing="1" w:afterAutospacing="1"/>
        <w:textAlignment w:val="baseline"/>
        <w:rPr>
          <w:rFonts w:ascii="Calibri" w:hAnsi="Calibri"/>
          <w:color w:val="000000"/>
        </w:rPr>
      </w:pPr>
    </w:p>
    <w:p w14:paraId="5AF10760" w14:textId="77777777" w:rsidR="00E93026" w:rsidRDefault="00E93026" w:rsidP="00E55C9D">
      <w:pPr>
        <w:spacing w:beforeAutospacing="1" w:afterAutospacing="1"/>
        <w:textAlignment w:val="baseline"/>
        <w:rPr>
          <w:rFonts w:ascii="Calibri" w:hAnsi="Calibri"/>
          <w:color w:val="000000"/>
        </w:rPr>
      </w:pPr>
    </w:p>
    <w:p w14:paraId="13895032" w14:textId="77777777" w:rsidR="00E93026" w:rsidRDefault="00E93026" w:rsidP="00E55C9D">
      <w:pPr>
        <w:spacing w:beforeAutospacing="1" w:afterAutospacing="1"/>
        <w:textAlignment w:val="baseline"/>
        <w:rPr>
          <w:rFonts w:ascii="Calibri" w:hAnsi="Calibri"/>
          <w:color w:val="000000"/>
        </w:rPr>
      </w:pPr>
    </w:p>
    <w:p w14:paraId="591C712E" w14:textId="77777777" w:rsidR="00E93026" w:rsidRPr="00E55C9D" w:rsidRDefault="00E93026" w:rsidP="00E55C9D">
      <w:pPr>
        <w:spacing w:beforeAutospacing="1" w:afterAutospacing="1"/>
        <w:textAlignment w:val="baseline"/>
        <w:rPr>
          <w:rFonts w:ascii="Calibri" w:hAnsi="Calibri"/>
          <w:color w:val="000000"/>
        </w:rPr>
      </w:pPr>
    </w:p>
    <w:p w14:paraId="570B00E7" w14:textId="13567857" w:rsidR="00E55C9D" w:rsidRPr="00E93026" w:rsidRDefault="00E93026" w:rsidP="00E93026">
      <w:pPr>
        <w:pStyle w:val="Paragrafoelenco"/>
        <w:numPr>
          <w:ilvl w:val="0"/>
          <w:numId w:val="9"/>
        </w:numPr>
        <w:spacing w:beforeAutospacing="1" w:afterAutospacing="1"/>
        <w:textAlignment w:val="baseline"/>
        <w:rPr>
          <w:rFonts w:ascii="Calibri" w:hAnsi="Calibri"/>
          <w:b/>
          <w:bCs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Contenuti della prova</w:t>
      </w:r>
    </w:p>
    <w:p w14:paraId="4832DDC0" w14:textId="0656FAD3" w:rsidR="6642478B" w:rsidRPr="00E93026" w:rsidRDefault="00CE4EFE" w:rsidP="00E93026">
      <w:pPr>
        <w:spacing w:beforeAutospacing="1" w:afterAutospacing="1"/>
        <w:jc w:val="both"/>
        <w:textAlignment w:val="baseline"/>
        <w:rPr>
          <w:rFonts w:ascii="Calibri" w:hAnsi="Calibri"/>
          <w:i/>
          <w:iCs/>
          <w:color w:val="000000"/>
        </w:rPr>
      </w:pPr>
      <w:r w:rsidRPr="6642478B">
        <w:rPr>
          <w:rFonts w:ascii="Calibri" w:hAnsi="Calibri"/>
          <w:color w:val="000000" w:themeColor="text1"/>
          <w:u w:val="single"/>
        </w:rPr>
        <w:t xml:space="preserve">Caratteristiche del </w:t>
      </w:r>
      <w:r w:rsidR="0006045E" w:rsidRPr="6642478B">
        <w:rPr>
          <w:rFonts w:ascii="Calibri" w:hAnsi="Calibri"/>
          <w:color w:val="000000" w:themeColor="text1"/>
          <w:u w:val="single"/>
        </w:rPr>
        <w:t>Prodotto da consegnare</w:t>
      </w:r>
      <w:r w:rsidR="0006045E" w:rsidRPr="6642478B">
        <w:rPr>
          <w:rFonts w:ascii="Calibri" w:hAnsi="Calibri"/>
          <w:color w:val="000000" w:themeColor="text1"/>
        </w:rPr>
        <w:t xml:space="preserve">: elaborato sulla parte monografica del corso in relazione </w:t>
      </w:r>
      <w:r w:rsidR="00457A4F" w:rsidRPr="6642478B">
        <w:rPr>
          <w:rFonts w:ascii="Calibri" w:hAnsi="Calibri"/>
          <w:i/>
          <w:iCs/>
          <w:color w:val="000000" w:themeColor="text1"/>
        </w:rPr>
        <w:t>all’approccio intersezionale applicato all</w:t>
      </w:r>
      <w:r w:rsidR="00E93026">
        <w:rPr>
          <w:rFonts w:ascii="Calibri" w:hAnsi="Calibri"/>
          <w:i/>
          <w:iCs/>
          <w:color w:val="000000" w:themeColor="text1"/>
        </w:rPr>
        <w:t>a</w:t>
      </w:r>
      <w:r w:rsidR="00457A4F" w:rsidRPr="6642478B">
        <w:rPr>
          <w:rFonts w:ascii="Calibri" w:hAnsi="Calibri"/>
          <w:i/>
          <w:iCs/>
          <w:color w:val="000000" w:themeColor="text1"/>
        </w:rPr>
        <w:t xml:space="preserve"> disabilità e</w:t>
      </w:r>
      <w:r w:rsidR="0006045E" w:rsidRPr="6642478B">
        <w:rPr>
          <w:rFonts w:ascii="Calibri" w:hAnsi="Calibri"/>
          <w:i/>
          <w:iCs/>
          <w:color w:val="000000" w:themeColor="text1"/>
        </w:rPr>
        <w:t xml:space="preserve"> </w:t>
      </w:r>
      <w:r w:rsidR="00457A4F" w:rsidRPr="6642478B">
        <w:rPr>
          <w:rFonts w:ascii="Calibri" w:hAnsi="Calibri"/>
          <w:i/>
          <w:iCs/>
          <w:color w:val="000000" w:themeColor="text1"/>
        </w:rPr>
        <w:t xml:space="preserve">ai processi di emancipazione delle </w:t>
      </w:r>
      <w:r w:rsidR="00E93026">
        <w:rPr>
          <w:rFonts w:ascii="Calibri" w:hAnsi="Calibri"/>
          <w:i/>
          <w:iCs/>
          <w:color w:val="000000" w:themeColor="text1"/>
        </w:rPr>
        <w:t>donne</w:t>
      </w:r>
      <w:r w:rsidR="0006045E" w:rsidRPr="6642478B">
        <w:rPr>
          <w:rFonts w:ascii="Calibri" w:hAnsi="Calibri"/>
          <w:i/>
          <w:iCs/>
          <w:color w:val="000000" w:themeColor="text1"/>
        </w:rPr>
        <w:t xml:space="preserve"> con disabilità. </w:t>
      </w:r>
    </w:p>
    <w:p w14:paraId="40C7B96D" w14:textId="07CD9E55" w:rsidR="00164594" w:rsidRDefault="004A29B5" w:rsidP="004A29B5">
      <w:pPr>
        <w:spacing w:beforeAutospacing="1" w:afterAutospacing="1"/>
        <w:jc w:val="both"/>
        <w:textAlignment w:val="baseline"/>
        <w:rPr>
          <w:rFonts w:ascii="Calibri" w:hAnsi="Calibri"/>
          <w:color w:val="000000"/>
          <w:u w:val="single"/>
        </w:rPr>
      </w:pPr>
      <w:r>
        <w:rPr>
          <w:rFonts w:ascii="Calibri" w:hAnsi="Calibri"/>
          <w:color w:val="000000"/>
        </w:rPr>
        <w:t>Siete chiamati a s</w:t>
      </w:r>
      <w:r w:rsidR="0006045E">
        <w:rPr>
          <w:rFonts w:ascii="Calibri" w:hAnsi="Calibri"/>
          <w:color w:val="000000"/>
        </w:rPr>
        <w:t>perimenta</w:t>
      </w:r>
      <w:r>
        <w:rPr>
          <w:rFonts w:ascii="Calibri" w:hAnsi="Calibri"/>
          <w:color w:val="000000"/>
        </w:rPr>
        <w:t>re</w:t>
      </w:r>
      <w:r w:rsidR="0006045E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la</w:t>
      </w:r>
      <w:r w:rsidR="0006045E">
        <w:rPr>
          <w:rFonts w:ascii="Calibri" w:hAnsi="Calibri"/>
          <w:color w:val="000000"/>
        </w:rPr>
        <w:t xml:space="preserve"> narrazione </w:t>
      </w:r>
      <w:r>
        <w:rPr>
          <w:rFonts w:ascii="Calibri" w:hAnsi="Calibri"/>
          <w:color w:val="000000"/>
        </w:rPr>
        <w:t>quale</w:t>
      </w:r>
      <w:r w:rsidR="0006045E">
        <w:rPr>
          <w:rFonts w:ascii="Calibri" w:hAnsi="Calibri"/>
          <w:color w:val="000000"/>
        </w:rPr>
        <w:t xml:space="preserve"> strumento di emancipazione della pedagogia speciale. </w:t>
      </w:r>
      <w:r>
        <w:rPr>
          <w:rFonts w:ascii="Calibri" w:hAnsi="Calibri"/>
          <w:color w:val="000000"/>
        </w:rPr>
        <w:t>Potrete</w:t>
      </w:r>
      <w:r w:rsidR="0006045E">
        <w:rPr>
          <w:rFonts w:ascii="Calibri" w:hAnsi="Calibri"/>
          <w:color w:val="000000"/>
        </w:rPr>
        <w:t xml:space="preserve"> selezionare una testimonianza, autobiografia o biografia di una </w:t>
      </w:r>
      <w:r w:rsidR="00183991">
        <w:rPr>
          <w:rFonts w:ascii="Calibri" w:hAnsi="Calibri"/>
          <w:color w:val="000000"/>
        </w:rPr>
        <w:t>donna</w:t>
      </w:r>
      <w:r w:rsidR="0006045E">
        <w:rPr>
          <w:rFonts w:ascii="Calibri" w:hAnsi="Calibri"/>
          <w:color w:val="000000"/>
        </w:rPr>
        <w:t xml:space="preserve"> con disabilità, traendo ispirazione dalle storie </w:t>
      </w:r>
      <w:r>
        <w:rPr>
          <w:rFonts w:ascii="Calibri" w:hAnsi="Calibri"/>
          <w:color w:val="000000"/>
        </w:rPr>
        <w:t>di vita</w:t>
      </w:r>
      <w:r w:rsidR="0006045E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contenute</w:t>
      </w:r>
      <w:r w:rsidR="0006045E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nel</w:t>
      </w:r>
      <w:r w:rsidR="0006045E">
        <w:rPr>
          <w:rFonts w:ascii="Calibri" w:hAnsi="Calibri"/>
          <w:color w:val="000000"/>
        </w:rPr>
        <w:t xml:space="preserve"> testo "Come Fenici. Donne con disabilità e vie per l'emancipazione" (Taddei, 2020). La testimonianza o </w:t>
      </w:r>
      <w:r w:rsidR="00183991">
        <w:rPr>
          <w:rFonts w:ascii="Calibri" w:hAnsi="Calibri"/>
          <w:color w:val="000000"/>
        </w:rPr>
        <w:t xml:space="preserve">altra tipologia di </w:t>
      </w:r>
      <w:r w:rsidR="0006045E">
        <w:rPr>
          <w:rFonts w:ascii="Calibri" w:hAnsi="Calibri"/>
          <w:color w:val="000000"/>
        </w:rPr>
        <w:t xml:space="preserve">narrazione può consistere non solo in un testo scritto ma </w:t>
      </w:r>
      <w:r w:rsidR="00164594">
        <w:rPr>
          <w:rFonts w:ascii="Calibri" w:hAnsi="Calibri"/>
          <w:color w:val="000000"/>
        </w:rPr>
        <w:t xml:space="preserve">potrà essere integrata (non sostituita) </w:t>
      </w:r>
      <w:r w:rsidR="0006045E">
        <w:rPr>
          <w:rFonts w:ascii="Calibri" w:hAnsi="Calibri"/>
          <w:color w:val="000000"/>
        </w:rPr>
        <w:t xml:space="preserve">anche </w:t>
      </w:r>
      <w:r w:rsidR="00164594">
        <w:rPr>
          <w:rFonts w:ascii="Calibri" w:hAnsi="Calibri"/>
          <w:color w:val="000000"/>
        </w:rPr>
        <w:t>da</w:t>
      </w:r>
      <w:r w:rsidR="0006045E">
        <w:rPr>
          <w:rFonts w:ascii="Calibri" w:hAnsi="Calibri"/>
          <w:color w:val="000000"/>
        </w:rPr>
        <w:t xml:space="preserve"> un video o un'intervista o un film biografico o autobiografico</w:t>
      </w:r>
      <w:r w:rsidR="00183991">
        <w:rPr>
          <w:rFonts w:ascii="Calibri" w:hAnsi="Calibri"/>
          <w:color w:val="000000"/>
        </w:rPr>
        <w:t>, o una mostra</w:t>
      </w:r>
      <w:r w:rsidR="0006045E">
        <w:rPr>
          <w:rFonts w:ascii="Calibri" w:hAnsi="Calibri"/>
          <w:color w:val="000000"/>
        </w:rPr>
        <w:t xml:space="preserve"> riguardante una </w:t>
      </w:r>
      <w:r w:rsidR="00164594">
        <w:rPr>
          <w:rFonts w:ascii="Calibri" w:hAnsi="Calibri"/>
          <w:color w:val="000000"/>
        </w:rPr>
        <w:t>donna</w:t>
      </w:r>
      <w:r w:rsidR="0006045E">
        <w:rPr>
          <w:rFonts w:ascii="Calibri" w:hAnsi="Calibri"/>
          <w:color w:val="000000"/>
        </w:rPr>
        <w:t xml:space="preserve"> con disabilità</w:t>
      </w:r>
      <w:r w:rsidR="00457A4F">
        <w:rPr>
          <w:rFonts w:ascii="Calibri" w:hAnsi="Calibri"/>
          <w:color w:val="000000"/>
        </w:rPr>
        <w:t xml:space="preserve"> che intreccia condizioni identitarie discriminanti</w:t>
      </w:r>
      <w:r w:rsidR="0006045E">
        <w:rPr>
          <w:rFonts w:ascii="Calibri" w:hAnsi="Calibri"/>
          <w:color w:val="000000"/>
        </w:rPr>
        <w:t xml:space="preserve">.  </w:t>
      </w:r>
      <w:r w:rsidR="00164594">
        <w:rPr>
          <w:rFonts w:ascii="Calibri" w:hAnsi="Calibri"/>
          <w:color w:val="000000"/>
        </w:rPr>
        <w:t xml:space="preserve">Vi invitiamo a cercare storie in cui si evinca </w:t>
      </w:r>
      <w:r w:rsidR="00164594">
        <w:rPr>
          <w:rFonts w:ascii="Calibri" w:hAnsi="Calibri"/>
          <w:color w:val="000000"/>
          <w:u w:val="single"/>
        </w:rPr>
        <w:t xml:space="preserve">la provenienza delle </w:t>
      </w:r>
      <w:r w:rsidR="00164594" w:rsidRPr="00164594">
        <w:rPr>
          <w:rFonts w:ascii="Calibri" w:hAnsi="Calibri"/>
          <w:color w:val="000000"/>
          <w:u w:val="single"/>
        </w:rPr>
        <w:t xml:space="preserve">donne da contesti africani. </w:t>
      </w:r>
    </w:p>
    <w:p w14:paraId="64F70853" w14:textId="77777777" w:rsidR="00164594" w:rsidRDefault="00164594" w:rsidP="00164594">
      <w:pPr>
        <w:spacing w:beforeAutospacing="1" w:afterAutospacing="1"/>
        <w:jc w:val="both"/>
        <w:textAlignment w:val="baseline"/>
        <w:rPr>
          <w:rFonts w:ascii="Calibri" w:hAnsi="Calibri"/>
          <w:color w:val="000000" w:themeColor="text1"/>
        </w:rPr>
      </w:pPr>
      <w:r w:rsidRPr="6642478B">
        <w:rPr>
          <w:rFonts w:ascii="Calibri" w:hAnsi="Calibri"/>
          <w:color w:val="000000" w:themeColor="text1"/>
        </w:rPr>
        <w:t xml:space="preserve">Il prodotto può consistere in: video-interviste, brevi documentari, immagini (disegni, quadri, fotografie) prodotti multimediali progettati e realizzati attraverso le tecnologie. </w:t>
      </w:r>
    </w:p>
    <w:p w14:paraId="74074F6F" w14:textId="77777777" w:rsidR="00164594" w:rsidRPr="00164594" w:rsidRDefault="00164594" w:rsidP="00164594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Le testimonianze possono consistere anche in interviste realizzate direttamente dallo studente a persone incontrate nei propri contesti di vita e/o di lavoro. Nel caso di interviste e video-interviste è necessario far compilare la delibera sulla privacy. </w:t>
      </w:r>
    </w:p>
    <w:p w14:paraId="0F77FC50" w14:textId="039B9AD8" w:rsidR="00164594" w:rsidRPr="00164594" w:rsidRDefault="00164594" w:rsidP="00164594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6642478B">
        <w:rPr>
          <w:rFonts w:ascii="Calibri" w:hAnsi="Calibri"/>
          <w:color w:val="000000" w:themeColor="text1"/>
        </w:rPr>
        <w:t xml:space="preserve">In ogni caso deve essere allegato </w:t>
      </w:r>
      <w:r>
        <w:rPr>
          <w:rFonts w:ascii="Calibri" w:hAnsi="Calibri"/>
          <w:color w:val="000000" w:themeColor="text1"/>
        </w:rPr>
        <w:t xml:space="preserve">il </w:t>
      </w:r>
      <w:r w:rsidRPr="6642478B">
        <w:rPr>
          <w:rFonts w:ascii="Calibri" w:hAnsi="Calibri"/>
          <w:color w:val="000000" w:themeColor="text1"/>
        </w:rPr>
        <w:t xml:space="preserve">documento narrativo </w:t>
      </w:r>
      <w:r>
        <w:rPr>
          <w:rFonts w:ascii="Calibri" w:hAnsi="Calibri"/>
          <w:color w:val="000000" w:themeColor="text1"/>
        </w:rPr>
        <w:t xml:space="preserve">in word che rispetti i successivi punti. </w:t>
      </w:r>
      <w:r w:rsidRPr="6642478B">
        <w:rPr>
          <w:rFonts w:ascii="Calibri" w:hAnsi="Calibri"/>
          <w:color w:val="000000" w:themeColor="text1"/>
        </w:rPr>
        <w:t xml:space="preserve"> </w:t>
      </w:r>
    </w:p>
    <w:p w14:paraId="4C06B251" w14:textId="10894E9F" w:rsidR="0006045E" w:rsidRPr="00691829" w:rsidRDefault="0006045E" w:rsidP="004A29B5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Sulla base del</w:t>
      </w:r>
      <w:r w:rsidR="00C03AF6">
        <w:rPr>
          <w:rFonts w:ascii="Calibri" w:hAnsi="Calibri"/>
          <w:color w:val="000000"/>
        </w:rPr>
        <w:t xml:space="preserve">la tipologia di </w:t>
      </w:r>
      <w:r>
        <w:rPr>
          <w:rFonts w:ascii="Calibri" w:hAnsi="Calibri"/>
          <w:color w:val="000000"/>
        </w:rPr>
        <w:t xml:space="preserve">prodotto scelto lo studente svolgerà un’analisi critica guidata (attraverso </w:t>
      </w:r>
      <w:r w:rsidR="00457A4F">
        <w:rPr>
          <w:rFonts w:ascii="Calibri" w:hAnsi="Calibri"/>
          <w:color w:val="000000"/>
        </w:rPr>
        <w:t>la</w:t>
      </w:r>
      <w:r>
        <w:rPr>
          <w:rFonts w:ascii="Calibri" w:hAnsi="Calibri"/>
          <w:color w:val="000000"/>
        </w:rPr>
        <w:t xml:space="preserve"> scheda </w:t>
      </w:r>
      <w:r w:rsidR="00457A4F">
        <w:rPr>
          <w:rFonts w:ascii="Calibri" w:hAnsi="Calibri"/>
          <w:color w:val="000000"/>
        </w:rPr>
        <w:t xml:space="preserve">di seguito </w:t>
      </w:r>
      <w:r>
        <w:rPr>
          <w:rFonts w:ascii="Calibri" w:hAnsi="Calibri"/>
          <w:color w:val="000000"/>
        </w:rPr>
        <w:t xml:space="preserve">predisposta dal docente) evidenziando </w:t>
      </w:r>
      <w:r w:rsidR="00457A4F">
        <w:rPr>
          <w:rFonts w:ascii="Calibri" w:hAnsi="Calibri"/>
          <w:color w:val="000000"/>
        </w:rPr>
        <w:t>i diritti che sono stati rispettati e quelli che sono stati violati in base a quanto promosso dalla Convenzione ONU sui diritti delle persone con disabilità (ONU, 2006). Si invita lo studente a fare riferimento ai diritti citati nella Convenzione per l’analisi della storia di vita.</w:t>
      </w:r>
    </w:p>
    <w:p w14:paraId="3C12E94B" w14:textId="6E187ECD" w:rsidR="000722AE" w:rsidRPr="00164594" w:rsidRDefault="00164594" w:rsidP="00164594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b/>
          <w:bCs/>
          <w:color w:val="000000"/>
        </w:rPr>
        <w:t>Criteri di</w:t>
      </w:r>
      <w:r w:rsidR="004A29B5" w:rsidRPr="004A29B5">
        <w:rPr>
          <w:rFonts w:ascii="Calibri" w:hAnsi="Calibri"/>
          <w:b/>
          <w:bCs/>
          <w:color w:val="000000"/>
        </w:rPr>
        <w:t xml:space="preserve"> valutazione</w:t>
      </w:r>
      <w:r w:rsidR="004A29B5">
        <w:rPr>
          <w:rFonts w:ascii="Calibri" w:hAnsi="Calibri"/>
          <w:color w:val="000000"/>
        </w:rPr>
        <w:t>: capacità di sviluppare i contenuti</w:t>
      </w:r>
      <w:r w:rsidR="00C03AF6">
        <w:rPr>
          <w:rFonts w:ascii="Calibri" w:hAnsi="Calibri"/>
          <w:color w:val="000000"/>
        </w:rPr>
        <w:t xml:space="preserve"> teorici</w:t>
      </w:r>
      <w:r w:rsidR="004A29B5">
        <w:rPr>
          <w:rFonts w:ascii="Calibri" w:hAnsi="Calibri"/>
          <w:color w:val="000000"/>
        </w:rPr>
        <w:t>,</w:t>
      </w:r>
      <w:r w:rsidR="00C03AF6">
        <w:rPr>
          <w:rFonts w:ascii="Calibri" w:hAnsi="Calibri"/>
          <w:color w:val="000000"/>
        </w:rPr>
        <w:t xml:space="preserve"> creare connessioni tra i testi e le testimonianze, </w:t>
      </w:r>
      <w:r w:rsidR="004A29B5">
        <w:rPr>
          <w:rFonts w:ascii="Calibri" w:hAnsi="Calibri"/>
          <w:color w:val="000000"/>
        </w:rPr>
        <w:t xml:space="preserve">correttezza sintattica e originalità della presentazione (di qualunque tipologia essa sia). </w:t>
      </w:r>
    </w:p>
    <w:p w14:paraId="6605DB0C" w14:textId="48BD4228" w:rsidR="00E0761E" w:rsidRDefault="00E0761E" w:rsidP="004A29B5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 w:rsidRPr="00E0761E">
        <w:rPr>
          <w:rFonts w:ascii="Calibri" w:hAnsi="Calibri"/>
          <w:b/>
          <w:bCs/>
          <w:color w:val="000000"/>
        </w:rPr>
        <w:t>Scheda: studio di caso</w:t>
      </w:r>
    </w:p>
    <w:p w14:paraId="439E72BA" w14:textId="3CC562E1" w:rsidR="000722AE" w:rsidRPr="00E0761E" w:rsidRDefault="000722AE" w:rsidP="004A29B5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Titolo: inserire un titolo </w:t>
      </w:r>
    </w:p>
    <w:p w14:paraId="2A104CDD" w14:textId="3F712EED" w:rsidR="00E0761E" w:rsidRDefault="00E0761E" w:rsidP="004A29B5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64164B">
        <w:rPr>
          <w:rFonts w:ascii="Calibri" w:hAnsi="Calibri"/>
          <w:b/>
          <w:bCs/>
          <w:color w:val="000000"/>
        </w:rPr>
        <w:t>Introduzione del lavoro</w:t>
      </w:r>
      <w:r>
        <w:rPr>
          <w:rFonts w:ascii="Calibri" w:hAnsi="Calibri"/>
          <w:color w:val="000000"/>
        </w:rPr>
        <w:t xml:space="preserve"> (che tipo di strumento narrativo è stato scelto e </w:t>
      </w:r>
      <w:proofErr w:type="spellStart"/>
      <w:r>
        <w:rPr>
          <w:rFonts w:ascii="Calibri" w:hAnsi="Calibri"/>
          <w:color w:val="000000"/>
        </w:rPr>
        <w:t>perchè</w:t>
      </w:r>
      <w:proofErr w:type="spellEnd"/>
      <w:r>
        <w:rPr>
          <w:rFonts w:ascii="Calibri" w:hAnsi="Calibri"/>
          <w:color w:val="000000"/>
        </w:rPr>
        <w:t>: intervista, film, opera artistica, documentario)</w:t>
      </w:r>
      <w:r w:rsidR="0064164B">
        <w:rPr>
          <w:rFonts w:ascii="Calibri" w:hAnsi="Calibri"/>
          <w:color w:val="000000"/>
        </w:rPr>
        <w:t>. Fare una riflessione sull’importanza della narrazione nel processo di emancipazione. Quando si racconta la propria storia, quali dinamiche si attivano?</w:t>
      </w:r>
    </w:p>
    <w:p w14:paraId="0C08B160" w14:textId="16B9D7AF" w:rsidR="0064164B" w:rsidRDefault="0064164B" w:rsidP="004A29B5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Lunghezza: Minimo 1 pagina</w:t>
      </w:r>
    </w:p>
    <w:p w14:paraId="3E6AAFF9" w14:textId="14A6BC63" w:rsidR="00E0761E" w:rsidRPr="00A861EB" w:rsidRDefault="00E0761E" w:rsidP="004A29B5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 w:rsidRPr="00A861EB">
        <w:rPr>
          <w:rFonts w:ascii="Calibri" w:hAnsi="Calibri"/>
          <w:b/>
          <w:bCs/>
          <w:color w:val="000000"/>
        </w:rPr>
        <w:t xml:space="preserve">Presentazione dello studio di caso: </w:t>
      </w:r>
    </w:p>
    <w:p w14:paraId="0E38AEA2" w14:textId="0DFEA1E8" w:rsidR="00E0761E" w:rsidRPr="00A861EB" w:rsidRDefault="00E0761E" w:rsidP="6642478B">
      <w:pPr>
        <w:pStyle w:val="Paragrafoelenco"/>
        <w:numPr>
          <w:ilvl w:val="0"/>
          <w:numId w:val="6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6642478B">
        <w:rPr>
          <w:rFonts w:ascii="Calibri" w:hAnsi="Calibri"/>
          <w:color w:val="000000" w:themeColor="text1"/>
        </w:rPr>
        <w:t>Chi è la</w:t>
      </w:r>
      <w:r w:rsidR="00457A4F" w:rsidRPr="6642478B">
        <w:rPr>
          <w:rFonts w:ascii="Calibri" w:hAnsi="Calibri"/>
          <w:color w:val="000000" w:themeColor="text1"/>
        </w:rPr>
        <w:t xml:space="preserve"> </w:t>
      </w:r>
      <w:r w:rsidRPr="6642478B">
        <w:rPr>
          <w:rFonts w:ascii="Calibri" w:hAnsi="Calibri"/>
          <w:color w:val="000000" w:themeColor="text1"/>
        </w:rPr>
        <w:t>protagonista (info anagrafiche, lavora, studia…dove vive)</w:t>
      </w:r>
    </w:p>
    <w:p w14:paraId="75FC4667" w14:textId="6F724644" w:rsidR="00E0761E" w:rsidRDefault="00E0761E" w:rsidP="00A861EB">
      <w:pPr>
        <w:pStyle w:val="Paragrafoelenco"/>
        <w:numPr>
          <w:ilvl w:val="0"/>
          <w:numId w:val="6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A861EB">
        <w:rPr>
          <w:rFonts w:ascii="Calibri" w:hAnsi="Calibri"/>
          <w:color w:val="000000"/>
        </w:rPr>
        <w:lastRenderedPageBreak/>
        <w:t>La sua storia</w:t>
      </w:r>
      <w:r w:rsidR="00457A4F">
        <w:rPr>
          <w:rFonts w:ascii="Calibri" w:hAnsi="Calibri"/>
          <w:color w:val="000000"/>
        </w:rPr>
        <w:t xml:space="preserve"> e l’incontro con la disabilità. </w:t>
      </w:r>
    </w:p>
    <w:p w14:paraId="1A0B3513" w14:textId="2413F605" w:rsidR="0064164B" w:rsidRPr="0064164B" w:rsidRDefault="0064164B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Lunghezza: Minimo 1 pagina max 2 pagine</w:t>
      </w:r>
    </w:p>
    <w:p w14:paraId="6A5B739A" w14:textId="77777777" w:rsidR="005D35B2" w:rsidRPr="00A861EB" w:rsidRDefault="00E0761E" w:rsidP="005D35B2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 w:rsidRPr="00A861EB">
        <w:rPr>
          <w:rFonts w:ascii="Calibri" w:hAnsi="Calibri"/>
          <w:b/>
          <w:bCs/>
          <w:color w:val="000000"/>
        </w:rPr>
        <w:t>Riflessione sulla storia mettendo in evidenza</w:t>
      </w:r>
      <w:r w:rsidR="005D35B2" w:rsidRPr="00A861EB">
        <w:rPr>
          <w:rFonts w:ascii="Calibri" w:hAnsi="Calibri"/>
          <w:b/>
          <w:bCs/>
          <w:color w:val="000000"/>
        </w:rPr>
        <w:t>:</w:t>
      </w:r>
    </w:p>
    <w:p w14:paraId="7CC82CE7" w14:textId="7C95F6DA" w:rsidR="005D35B2" w:rsidRPr="00A861EB" w:rsidRDefault="00E0761E" w:rsidP="00A861EB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A861EB">
        <w:rPr>
          <w:rFonts w:ascii="Calibri" w:hAnsi="Calibri"/>
          <w:color w:val="000000"/>
        </w:rPr>
        <w:t>quali barriere ha incontrato la</w:t>
      </w:r>
      <w:r w:rsidR="00457A4F">
        <w:rPr>
          <w:rFonts w:ascii="Calibri" w:hAnsi="Calibri"/>
          <w:color w:val="000000"/>
        </w:rPr>
        <w:t xml:space="preserve"> </w:t>
      </w:r>
      <w:r w:rsidRPr="00A861EB">
        <w:rPr>
          <w:rFonts w:ascii="Calibri" w:hAnsi="Calibri"/>
          <w:color w:val="000000"/>
        </w:rPr>
        <w:t xml:space="preserve">protagonista </w:t>
      </w:r>
      <w:r w:rsidR="001120B7">
        <w:rPr>
          <w:rFonts w:ascii="Calibri" w:hAnsi="Calibri"/>
          <w:color w:val="000000"/>
        </w:rPr>
        <w:t xml:space="preserve">nei diversi ambiti della </w:t>
      </w:r>
      <w:r w:rsidR="00457A4F">
        <w:rPr>
          <w:rFonts w:ascii="Calibri" w:hAnsi="Calibri"/>
          <w:color w:val="000000"/>
        </w:rPr>
        <w:t>propria</w:t>
      </w:r>
      <w:r w:rsidR="001120B7">
        <w:rPr>
          <w:rFonts w:ascii="Calibri" w:hAnsi="Calibri"/>
          <w:color w:val="000000"/>
        </w:rPr>
        <w:t xml:space="preserve"> vita (famiglia, scuola, lavoro, affettività);</w:t>
      </w:r>
      <w:r w:rsidRPr="00A861EB">
        <w:rPr>
          <w:rFonts w:ascii="Calibri" w:hAnsi="Calibri"/>
          <w:color w:val="000000"/>
        </w:rPr>
        <w:t xml:space="preserve"> </w:t>
      </w:r>
    </w:p>
    <w:p w14:paraId="7D86E2D4" w14:textId="3E20C090" w:rsidR="005D35B2" w:rsidRPr="00A861EB" w:rsidRDefault="00E0761E" w:rsidP="00A861EB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A861EB">
        <w:rPr>
          <w:rFonts w:ascii="Calibri" w:hAnsi="Calibri"/>
          <w:color w:val="000000"/>
        </w:rPr>
        <w:t xml:space="preserve">quali facilitatori sono stati adottati (persone, strategie, luoghi, </w:t>
      </w:r>
      <w:r w:rsidR="005D35B2" w:rsidRPr="00A861EB">
        <w:rPr>
          <w:rFonts w:ascii="Calibri" w:hAnsi="Calibri"/>
          <w:color w:val="000000"/>
        </w:rPr>
        <w:t>strumenti tecnologici, infrastrutturali)</w:t>
      </w:r>
      <w:r w:rsidR="001120B7">
        <w:rPr>
          <w:rFonts w:ascii="Calibri" w:hAnsi="Calibri"/>
          <w:color w:val="000000"/>
        </w:rPr>
        <w:t>;</w:t>
      </w:r>
    </w:p>
    <w:p w14:paraId="246C9282" w14:textId="5E067EEF" w:rsidR="005D35B2" w:rsidRPr="00A861EB" w:rsidRDefault="00457A4F" w:rsidP="00A861EB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quali </w:t>
      </w:r>
      <w:r w:rsidR="005D35B2" w:rsidRPr="00A861EB">
        <w:rPr>
          <w:rFonts w:ascii="Calibri" w:hAnsi="Calibri"/>
          <w:color w:val="000000"/>
        </w:rPr>
        <w:t xml:space="preserve">diritti </w:t>
      </w:r>
      <w:r>
        <w:rPr>
          <w:rFonts w:ascii="Calibri" w:hAnsi="Calibri"/>
          <w:color w:val="000000"/>
        </w:rPr>
        <w:t xml:space="preserve">sono stati </w:t>
      </w:r>
      <w:r w:rsidR="005D35B2" w:rsidRPr="00A861EB">
        <w:rPr>
          <w:rFonts w:ascii="Calibri" w:hAnsi="Calibri"/>
          <w:color w:val="000000"/>
        </w:rPr>
        <w:t>maggiormente violati</w:t>
      </w:r>
      <w:r>
        <w:rPr>
          <w:rFonts w:ascii="Calibri" w:hAnsi="Calibri"/>
          <w:color w:val="000000"/>
        </w:rPr>
        <w:t xml:space="preserve"> e quali maggiormente promossi attraverso quali avvenimenti.</w:t>
      </w:r>
    </w:p>
    <w:p w14:paraId="56AF7E4D" w14:textId="6AACF69A" w:rsidR="00164594" w:rsidRPr="00164594" w:rsidRDefault="001120B7" w:rsidP="6642478B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6642478B">
        <w:rPr>
          <w:rFonts w:ascii="Calibri" w:hAnsi="Calibri"/>
          <w:color w:val="000000" w:themeColor="text1"/>
        </w:rPr>
        <w:t>dopo aver spiegato perché l’empowerment e l’autodeterminazione siano importanti nella vita di una persona con disabilità, riflett</w:t>
      </w:r>
      <w:r w:rsidR="00164594">
        <w:rPr>
          <w:rFonts w:ascii="Calibri" w:hAnsi="Calibri"/>
          <w:color w:val="000000" w:themeColor="text1"/>
        </w:rPr>
        <w:t xml:space="preserve">ere </w:t>
      </w:r>
      <w:r w:rsidRPr="6642478B">
        <w:rPr>
          <w:rFonts w:ascii="Calibri" w:hAnsi="Calibri"/>
          <w:color w:val="000000" w:themeColor="text1"/>
        </w:rPr>
        <w:t xml:space="preserve">se sia </w:t>
      </w:r>
      <w:r w:rsidR="005D35B2" w:rsidRPr="6642478B">
        <w:rPr>
          <w:rFonts w:ascii="Calibri" w:hAnsi="Calibri"/>
          <w:color w:val="000000" w:themeColor="text1"/>
        </w:rPr>
        <w:t xml:space="preserve">avvenuto un processo di </w:t>
      </w:r>
      <w:r w:rsidR="005C0576">
        <w:rPr>
          <w:rFonts w:ascii="Calibri" w:hAnsi="Calibri"/>
          <w:color w:val="000000" w:themeColor="text1"/>
        </w:rPr>
        <w:t xml:space="preserve">emancipazione </w:t>
      </w:r>
      <w:r w:rsidRPr="6642478B">
        <w:rPr>
          <w:rFonts w:ascii="Calibri" w:hAnsi="Calibri"/>
          <w:color w:val="000000" w:themeColor="text1"/>
        </w:rPr>
        <w:t xml:space="preserve">nella </w:t>
      </w:r>
      <w:r w:rsidR="005C0576">
        <w:rPr>
          <w:rFonts w:ascii="Calibri" w:hAnsi="Calibri"/>
          <w:color w:val="000000" w:themeColor="text1"/>
        </w:rPr>
        <w:t>vita</w:t>
      </w:r>
      <w:r w:rsidRPr="6642478B">
        <w:rPr>
          <w:rFonts w:ascii="Calibri" w:hAnsi="Calibri"/>
          <w:color w:val="000000" w:themeColor="text1"/>
        </w:rPr>
        <w:t xml:space="preserve"> </w:t>
      </w:r>
      <w:r w:rsidR="00457A4F" w:rsidRPr="6642478B">
        <w:rPr>
          <w:rFonts w:ascii="Calibri" w:hAnsi="Calibri"/>
          <w:color w:val="000000" w:themeColor="text1"/>
        </w:rPr>
        <w:t>della</w:t>
      </w:r>
      <w:r w:rsidRPr="6642478B">
        <w:rPr>
          <w:rFonts w:ascii="Calibri" w:hAnsi="Calibri"/>
          <w:color w:val="000000" w:themeColor="text1"/>
        </w:rPr>
        <w:t xml:space="preserve"> protagonista. </w:t>
      </w:r>
    </w:p>
    <w:p w14:paraId="05EBCCD7" w14:textId="6CA15C22" w:rsidR="005D35B2" w:rsidRDefault="001120B7" w:rsidP="00164594">
      <w:pPr>
        <w:pStyle w:val="Paragrafoelenco"/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6642478B">
        <w:rPr>
          <w:rFonts w:ascii="Calibri" w:hAnsi="Calibri"/>
          <w:color w:val="000000" w:themeColor="text1"/>
        </w:rPr>
        <w:t xml:space="preserve">In caso affermativo, indicare </w:t>
      </w:r>
      <w:r w:rsidR="005D35B2" w:rsidRPr="6642478B">
        <w:rPr>
          <w:rFonts w:ascii="Calibri" w:hAnsi="Calibri"/>
          <w:color w:val="000000" w:themeColor="text1"/>
        </w:rPr>
        <w:t>quali s</w:t>
      </w:r>
      <w:r w:rsidRPr="6642478B">
        <w:rPr>
          <w:rFonts w:ascii="Calibri" w:hAnsi="Calibri"/>
          <w:color w:val="000000" w:themeColor="text1"/>
        </w:rPr>
        <w:t>iano</w:t>
      </w:r>
      <w:r w:rsidR="005D35B2" w:rsidRPr="6642478B">
        <w:rPr>
          <w:rFonts w:ascii="Calibri" w:hAnsi="Calibri"/>
          <w:color w:val="000000" w:themeColor="text1"/>
        </w:rPr>
        <w:t xml:space="preserve"> state le figure si</w:t>
      </w:r>
      <w:r w:rsidR="00A861EB" w:rsidRPr="6642478B">
        <w:rPr>
          <w:rFonts w:ascii="Calibri" w:hAnsi="Calibri"/>
          <w:color w:val="000000" w:themeColor="text1"/>
        </w:rPr>
        <w:t>gnificative che hanno promosso l’empowerment</w:t>
      </w:r>
      <w:r w:rsidRPr="6642478B">
        <w:rPr>
          <w:rFonts w:ascii="Calibri" w:hAnsi="Calibri"/>
          <w:color w:val="000000" w:themeColor="text1"/>
        </w:rPr>
        <w:t>,</w:t>
      </w:r>
      <w:r w:rsidR="00A861EB" w:rsidRPr="6642478B">
        <w:rPr>
          <w:rFonts w:ascii="Calibri" w:hAnsi="Calibri"/>
          <w:color w:val="000000" w:themeColor="text1"/>
        </w:rPr>
        <w:t xml:space="preserve"> </w:t>
      </w:r>
      <w:r w:rsidR="005C0576">
        <w:rPr>
          <w:rFonts w:ascii="Calibri" w:hAnsi="Calibri"/>
          <w:color w:val="000000" w:themeColor="text1"/>
        </w:rPr>
        <w:t>attraverso i</w:t>
      </w:r>
      <w:r w:rsidRPr="6642478B">
        <w:rPr>
          <w:rFonts w:ascii="Calibri" w:hAnsi="Calibri"/>
          <w:color w:val="000000" w:themeColor="text1"/>
        </w:rPr>
        <w:t xml:space="preserve"> cicli di vita (infanzia, adolescenza, adultità, vecchiaia) e i diversi ambiti di vita. </w:t>
      </w:r>
    </w:p>
    <w:p w14:paraId="10808DF2" w14:textId="47299387" w:rsidR="0064164B" w:rsidRPr="001120B7" w:rsidRDefault="005C0576" w:rsidP="001120B7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Che cosa ti ha colpito maggiormente nella storia narrata? </w:t>
      </w:r>
    </w:p>
    <w:p w14:paraId="0DDC1D1C" w14:textId="73BB8A90" w:rsidR="000722AE" w:rsidRDefault="0064164B" w:rsidP="00150D54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64164B">
        <w:rPr>
          <w:rFonts w:ascii="Calibri" w:hAnsi="Calibri"/>
          <w:color w:val="000000"/>
        </w:rPr>
        <w:t xml:space="preserve">Lunghezza: </w:t>
      </w:r>
      <w:r w:rsidR="001120B7">
        <w:rPr>
          <w:rFonts w:ascii="Calibri" w:hAnsi="Calibri"/>
          <w:color w:val="000000"/>
        </w:rPr>
        <w:t xml:space="preserve">Minimo </w:t>
      </w:r>
      <w:r>
        <w:rPr>
          <w:rFonts w:ascii="Calibri" w:hAnsi="Calibri"/>
          <w:color w:val="000000"/>
        </w:rPr>
        <w:t xml:space="preserve"> 2 pagine</w:t>
      </w:r>
      <w:r w:rsidR="001120B7">
        <w:rPr>
          <w:rFonts w:ascii="Calibri" w:hAnsi="Calibri"/>
          <w:color w:val="000000"/>
        </w:rPr>
        <w:t xml:space="preserve"> Max 4 pagine.</w:t>
      </w:r>
    </w:p>
    <w:p w14:paraId="73CD1807" w14:textId="67499B6A" w:rsidR="000722AE" w:rsidRPr="000722AE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 w:rsidRPr="000722AE">
        <w:rPr>
          <w:rFonts w:ascii="Calibri" w:hAnsi="Calibri"/>
          <w:b/>
          <w:bCs/>
          <w:color w:val="000000"/>
        </w:rPr>
        <w:t>Indicazioni formato</w:t>
      </w:r>
    </w:p>
    <w:p w14:paraId="51C03481" w14:textId="1A13059F" w:rsidR="000722AE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Margini: 2 cm</w:t>
      </w:r>
    </w:p>
    <w:p w14:paraId="72B527D0" w14:textId="4FE95CCF" w:rsidR="001120B7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Carattere: 12 interlinea singola. </w:t>
      </w:r>
    </w:p>
    <w:p w14:paraId="1DEFA1A4" w14:textId="0D18D4C4" w:rsidR="000722AE" w:rsidRDefault="000722AE" w:rsidP="0064164B">
      <w:pPr>
        <w:spacing w:beforeAutospacing="1" w:afterAutospacing="1"/>
        <w:jc w:val="both"/>
        <w:textAlignment w:val="baseline"/>
      </w:pPr>
    </w:p>
    <w:p w14:paraId="0CA721EC" w14:textId="77777777" w:rsidR="000722AE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</w:p>
    <w:p w14:paraId="56AEDCCC" w14:textId="5087B485" w:rsidR="000722AE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</w:p>
    <w:p w14:paraId="5D536F44" w14:textId="77777777" w:rsidR="000722AE" w:rsidRPr="0064164B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</w:p>
    <w:p w14:paraId="0DBAD3EB" w14:textId="6FD9989E" w:rsidR="00F73915" w:rsidRPr="00F73915" w:rsidRDefault="00F73915" w:rsidP="6642478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</w:p>
    <w:p w14:paraId="77CCFC84" w14:textId="32497996" w:rsidR="00B767E5" w:rsidRDefault="00B767E5" w:rsidP="00B767E5">
      <w:pPr>
        <w:spacing w:beforeAutospacing="1" w:afterAutospacing="1"/>
        <w:textAlignment w:val="baseline"/>
        <w:rPr>
          <w:rFonts w:ascii="Calibri" w:hAnsi="Calibri"/>
          <w:color w:val="000000"/>
        </w:rPr>
      </w:pPr>
    </w:p>
    <w:sectPr w:rsidR="00B767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7389D"/>
    <w:multiLevelType w:val="multilevel"/>
    <w:tmpl w:val="2396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55D28"/>
    <w:multiLevelType w:val="hybridMultilevel"/>
    <w:tmpl w:val="0A9C3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A3C4C"/>
    <w:multiLevelType w:val="hybridMultilevel"/>
    <w:tmpl w:val="F5B25F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76D5F"/>
    <w:multiLevelType w:val="multilevel"/>
    <w:tmpl w:val="59627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6A2A"/>
    <w:multiLevelType w:val="multilevel"/>
    <w:tmpl w:val="5C8605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F06BA1"/>
    <w:multiLevelType w:val="multilevel"/>
    <w:tmpl w:val="B6628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0239A5"/>
    <w:multiLevelType w:val="hybridMultilevel"/>
    <w:tmpl w:val="3F2034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079C8"/>
    <w:multiLevelType w:val="multilevel"/>
    <w:tmpl w:val="7D98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734666"/>
    <w:multiLevelType w:val="hybridMultilevel"/>
    <w:tmpl w:val="43CC6968"/>
    <w:lvl w:ilvl="0" w:tplc="B3183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088421">
    <w:abstractNumId w:val="0"/>
  </w:num>
  <w:num w:numId="2" w16cid:durableId="595022852">
    <w:abstractNumId w:val="3"/>
  </w:num>
  <w:num w:numId="3" w16cid:durableId="304360978">
    <w:abstractNumId w:val="4"/>
  </w:num>
  <w:num w:numId="4" w16cid:durableId="130750091">
    <w:abstractNumId w:val="7"/>
  </w:num>
  <w:num w:numId="5" w16cid:durableId="1357777888">
    <w:abstractNumId w:val="5"/>
  </w:num>
  <w:num w:numId="6" w16cid:durableId="546645090">
    <w:abstractNumId w:val="6"/>
  </w:num>
  <w:num w:numId="7" w16cid:durableId="1952857559">
    <w:abstractNumId w:val="1"/>
  </w:num>
  <w:num w:numId="8" w16cid:durableId="1202207755">
    <w:abstractNumId w:val="2"/>
  </w:num>
  <w:num w:numId="9" w16cid:durableId="295790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06"/>
    <w:rsid w:val="00056343"/>
    <w:rsid w:val="0006045E"/>
    <w:rsid w:val="00061870"/>
    <w:rsid w:val="000722AE"/>
    <w:rsid w:val="0009625C"/>
    <w:rsid w:val="000A4322"/>
    <w:rsid w:val="000B0EA7"/>
    <w:rsid w:val="000B36CC"/>
    <w:rsid w:val="000D4032"/>
    <w:rsid w:val="000D58F9"/>
    <w:rsid w:val="000F12BF"/>
    <w:rsid w:val="000F48F4"/>
    <w:rsid w:val="001120B7"/>
    <w:rsid w:val="00116E50"/>
    <w:rsid w:val="00150D54"/>
    <w:rsid w:val="00153993"/>
    <w:rsid w:val="00164594"/>
    <w:rsid w:val="00172081"/>
    <w:rsid w:val="00183991"/>
    <w:rsid w:val="001D1038"/>
    <w:rsid w:val="001D27B6"/>
    <w:rsid w:val="001E6637"/>
    <w:rsid w:val="00211AE7"/>
    <w:rsid w:val="0021572B"/>
    <w:rsid w:val="00253F78"/>
    <w:rsid w:val="002E3550"/>
    <w:rsid w:val="00300ED6"/>
    <w:rsid w:val="003A3528"/>
    <w:rsid w:val="00403E3B"/>
    <w:rsid w:val="00457A4F"/>
    <w:rsid w:val="004A29B5"/>
    <w:rsid w:val="004B0840"/>
    <w:rsid w:val="004C3D7E"/>
    <w:rsid w:val="00516449"/>
    <w:rsid w:val="00585D50"/>
    <w:rsid w:val="005915C7"/>
    <w:rsid w:val="005A012F"/>
    <w:rsid w:val="005C0576"/>
    <w:rsid w:val="005D35B2"/>
    <w:rsid w:val="005F2631"/>
    <w:rsid w:val="00621433"/>
    <w:rsid w:val="0064164B"/>
    <w:rsid w:val="00691829"/>
    <w:rsid w:val="0069439A"/>
    <w:rsid w:val="006C1092"/>
    <w:rsid w:val="006CAF81"/>
    <w:rsid w:val="007A4A45"/>
    <w:rsid w:val="00816012"/>
    <w:rsid w:val="008846BD"/>
    <w:rsid w:val="00896E17"/>
    <w:rsid w:val="008C3965"/>
    <w:rsid w:val="008E10CF"/>
    <w:rsid w:val="008F787F"/>
    <w:rsid w:val="0090429F"/>
    <w:rsid w:val="00910470"/>
    <w:rsid w:val="009232A2"/>
    <w:rsid w:val="0093672E"/>
    <w:rsid w:val="00957B21"/>
    <w:rsid w:val="00967C4C"/>
    <w:rsid w:val="00987F9F"/>
    <w:rsid w:val="009A1DED"/>
    <w:rsid w:val="00A70BB4"/>
    <w:rsid w:val="00A81E02"/>
    <w:rsid w:val="00A861EB"/>
    <w:rsid w:val="00AA4634"/>
    <w:rsid w:val="00AE0596"/>
    <w:rsid w:val="00B629F6"/>
    <w:rsid w:val="00B767E5"/>
    <w:rsid w:val="00BE433F"/>
    <w:rsid w:val="00BF59E9"/>
    <w:rsid w:val="00C03AF6"/>
    <w:rsid w:val="00C50496"/>
    <w:rsid w:val="00C90DAC"/>
    <w:rsid w:val="00CE4EFE"/>
    <w:rsid w:val="00D23627"/>
    <w:rsid w:val="00D36891"/>
    <w:rsid w:val="00D6727F"/>
    <w:rsid w:val="00D76538"/>
    <w:rsid w:val="00DB30C8"/>
    <w:rsid w:val="00DC4487"/>
    <w:rsid w:val="00DE3E85"/>
    <w:rsid w:val="00E0761E"/>
    <w:rsid w:val="00E45957"/>
    <w:rsid w:val="00E55C9D"/>
    <w:rsid w:val="00E670FD"/>
    <w:rsid w:val="00E72660"/>
    <w:rsid w:val="00E749B9"/>
    <w:rsid w:val="00E93026"/>
    <w:rsid w:val="00F2030A"/>
    <w:rsid w:val="00F3226C"/>
    <w:rsid w:val="00F4376B"/>
    <w:rsid w:val="00F60783"/>
    <w:rsid w:val="00F73915"/>
    <w:rsid w:val="00F84239"/>
    <w:rsid w:val="00FE1A3A"/>
    <w:rsid w:val="00FE1F06"/>
    <w:rsid w:val="03750629"/>
    <w:rsid w:val="06767CA6"/>
    <w:rsid w:val="06C2C8A8"/>
    <w:rsid w:val="15CB6AA5"/>
    <w:rsid w:val="1A9EDBC8"/>
    <w:rsid w:val="242C95B1"/>
    <w:rsid w:val="2AACFF34"/>
    <w:rsid w:val="316B60F0"/>
    <w:rsid w:val="37891144"/>
    <w:rsid w:val="3C7DD7FB"/>
    <w:rsid w:val="42ABD20D"/>
    <w:rsid w:val="42D0D804"/>
    <w:rsid w:val="42DF111E"/>
    <w:rsid w:val="452665FA"/>
    <w:rsid w:val="46EB3441"/>
    <w:rsid w:val="4CFBF0B1"/>
    <w:rsid w:val="50E38C67"/>
    <w:rsid w:val="62EB4E01"/>
    <w:rsid w:val="6642478B"/>
    <w:rsid w:val="6E4D5970"/>
    <w:rsid w:val="6FE929D1"/>
    <w:rsid w:val="78619D9B"/>
    <w:rsid w:val="79FD6DFC"/>
    <w:rsid w:val="7D35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DBAF32"/>
  <w15:docId w15:val="{7ECD47D8-0731-1545-AFF3-F69BA46E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1F06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E1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00ED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012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5C9D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722AE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457A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3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9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4381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52181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51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791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04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94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72810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14004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entiunimc-my.sharepoint.com/:f:/g/personal/arianna_taddei_unimc_it/Er-9e4UqEWlGuRW4gYIxNbABKaKFTdKCWqSIsPwE_Ut0GA?e=weYVt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Arianna Taddei</cp:lastModifiedBy>
  <cp:revision>4</cp:revision>
  <dcterms:created xsi:type="dcterms:W3CDTF">2024-11-11T16:31:00Z</dcterms:created>
  <dcterms:modified xsi:type="dcterms:W3CDTF">2024-11-11T16:54:00Z</dcterms:modified>
</cp:coreProperties>
</file>