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7E" w:rsidRDefault="008B4F5B" w:rsidP="0091607E">
      <w:pPr>
        <w:jc w:val="both"/>
        <w:rPr>
          <w:b/>
          <w:bCs/>
          <w:sz w:val="28"/>
        </w:rPr>
      </w:pPr>
      <w:r>
        <w:rPr>
          <w:sz w:val="28"/>
        </w:rPr>
        <w:t>D</w:t>
      </w:r>
      <w:r w:rsidR="0091607E">
        <w:rPr>
          <w:sz w:val="28"/>
        </w:rPr>
        <w:t xml:space="preserve">al </w:t>
      </w:r>
      <w:r w:rsidR="0091607E">
        <w:rPr>
          <w:b/>
          <w:bCs/>
          <w:sz w:val="28"/>
        </w:rPr>
        <w:t xml:space="preserve">1986 </w:t>
      </w:r>
      <w:r w:rsidR="0091607E">
        <w:rPr>
          <w:sz w:val="28"/>
        </w:rPr>
        <w:t>Interprete di simultanea e consecutiva free-lance in Italia e in Francia presso le agenzie e/o enti seguenti:</w:t>
      </w:r>
    </w:p>
    <w:p w:rsidR="0091607E" w:rsidRDefault="0091607E" w:rsidP="0091607E">
      <w:pPr>
        <w:jc w:val="both"/>
        <w:rPr>
          <w:b/>
          <w:sz w:val="28"/>
        </w:rPr>
      </w:pPr>
    </w:p>
    <w:p w:rsidR="0091607E" w:rsidRDefault="0091607E" w:rsidP="0091607E">
      <w:pPr>
        <w:jc w:val="both"/>
        <w:rPr>
          <w:bCs/>
          <w:sz w:val="28"/>
        </w:rPr>
      </w:pPr>
      <w:r>
        <w:rPr>
          <w:b/>
          <w:sz w:val="28"/>
        </w:rPr>
        <w:t>IN ITALIA</w:t>
      </w:r>
      <w:r>
        <w:rPr>
          <w:bCs/>
          <w:sz w:val="28"/>
        </w:rPr>
        <w:t>:</w:t>
      </w:r>
    </w:p>
    <w:p w:rsidR="0091607E" w:rsidRDefault="0091607E" w:rsidP="0091607E">
      <w:pPr>
        <w:jc w:val="both"/>
        <w:rPr>
          <w:bCs/>
          <w:sz w:val="28"/>
        </w:rPr>
      </w:pPr>
      <w:r>
        <w:rPr>
          <w:b/>
          <w:bCs/>
          <w:sz w:val="28"/>
        </w:rPr>
        <w:t>Regione Marche</w:t>
      </w:r>
      <w:r>
        <w:rPr>
          <w:bCs/>
          <w:sz w:val="28"/>
        </w:rPr>
        <w:t>: interpretazione consecutiva durante l’intervista ad ex ministro della cultura francese nel convegno “Forum della Cultura” tenutosi in Ancona (2011)</w:t>
      </w:r>
    </w:p>
    <w:p w:rsidR="0091607E" w:rsidRDefault="0091607E" w:rsidP="0091607E">
      <w:pPr>
        <w:jc w:val="both"/>
        <w:rPr>
          <w:bCs/>
          <w:sz w:val="28"/>
        </w:rPr>
      </w:pPr>
      <w:r>
        <w:rPr>
          <w:b/>
          <w:bCs/>
          <w:sz w:val="28"/>
        </w:rPr>
        <w:t xml:space="preserve">Facoltà di Lettere e Filosofia dell’Università degli Studi di Macerata: </w:t>
      </w:r>
      <w:r>
        <w:rPr>
          <w:bCs/>
          <w:sz w:val="28"/>
        </w:rPr>
        <w:t>consecutiva</w:t>
      </w:r>
      <w:r>
        <w:rPr>
          <w:b/>
          <w:bCs/>
          <w:sz w:val="28"/>
        </w:rPr>
        <w:t xml:space="preserve"> </w:t>
      </w:r>
      <w:r>
        <w:rPr>
          <w:bCs/>
          <w:sz w:val="28"/>
        </w:rPr>
        <w:t>in occasione degli interventi tenuti da 2 filosofi francofoni (2011):</w:t>
      </w:r>
    </w:p>
    <w:p w:rsidR="0091607E" w:rsidRDefault="0091607E" w:rsidP="0091607E">
      <w:pPr>
        <w:jc w:val="both"/>
        <w:rPr>
          <w:sz w:val="28"/>
        </w:rPr>
      </w:pPr>
      <w:r>
        <w:rPr>
          <w:b/>
          <w:bCs/>
          <w:sz w:val="28"/>
        </w:rPr>
        <w:t>Centro Congressi</w:t>
      </w:r>
      <w:r>
        <w:rPr>
          <w:sz w:val="28"/>
        </w:rPr>
        <w:t xml:space="preserve"> per conferenze economiche, finanziarie, agricole, editoriali, artistiche, culturali e politiche in presenza del Presidente del Consiglio e di vari ministri;</w:t>
      </w:r>
    </w:p>
    <w:p w:rsidR="0091607E" w:rsidRDefault="0091607E" w:rsidP="0091607E">
      <w:pPr>
        <w:jc w:val="both"/>
        <w:rPr>
          <w:sz w:val="28"/>
        </w:rPr>
      </w:pPr>
      <w:r>
        <w:rPr>
          <w:b/>
          <w:bCs/>
          <w:sz w:val="28"/>
        </w:rPr>
        <w:t>IRI</w:t>
      </w:r>
      <w:r>
        <w:rPr>
          <w:sz w:val="28"/>
        </w:rPr>
        <w:t xml:space="preserve"> nell’ambito della cooperazione tecnica internazionale;</w:t>
      </w:r>
    </w:p>
    <w:p w:rsidR="0091607E" w:rsidRDefault="0091607E" w:rsidP="0091607E">
      <w:pPr>
        <w:jc w:val="both"/>
        <w:rPr>
          <w:bCs/>
          <w:sz w:val="28"/>
        </w:rPr>
      </w:pPr>
      <w:r>
        <w:rPr>
          <w:b/>
          <w:bCs/>
          <w:sz w:val="28"/>
        </w:rPr>
        <w:t>ENAIP</w:t>
      </w:r>
      <w:r>
        <w:rPr>
          <w:sz w:val="28"/>
        </w:rPr>
        <w:t xml:space="preserve"> (Ente Nazionale Acli per l’Istruzione Professionale) ed il </w:t>
      </w:r>
      <w:r>
        <w:rPr>
          <w:b/>
          <w:sz w:val="28"/>
        </w:rPr>
        <w:t xml:space="preserve">CRM </w:t>
      </w:r>
      <w:r>
        <w:rPr>
          <w:bCs/>
          <w:sz w:val="28"/>
        </w:rPr>
        <w:t>(Centro di Riabilitazione di Mulhouse) in diversi scambi di natura medica e sull’handicap;</w:t>
      </w:r>
    </w:p>
    <w:p w:rsidR="0091607E" w:rsidRDefault="0091607E" w:rsidP="0091607E">
      <w:pPr>
        <w:jc w:val="both"/>
        <w:rPr>
          <w:sz w:val="28"/>
        </w:rPr>
      </w:pPr>
      <w:r>
        <w:rPr>
          <w:b/>
          <w:sz w:val="28"/>
        </w:rPr>
        <w:t>CONI</w:t>
      </w:r>
      <w:r>
        <w:rPr>
          <w:bCs/>
          <w:sz w:val="28"/>
        </w:rPr>
        <w:t xml:space="preserve">: Mondiali di Tiro a Segno e Nuoto, candidatura alle Olimpiadi di Roma 2004, convegni sull’antidoping, </w:t>
      </w:r>
      <w:r>
        <w:rPr>
          <w:b/>
          <w:bCs/>
          <w:sz w:val="28"/>
        </w:rPr>
        <w:t>ACNOE</w:t>
      </w:r>
      <w:r>
        <w:rPr>
          <w:sz w:val="28"/>
        </w:rPr>
        <w:t xml:space="preserve"> e per diverse federazioni sportive: Motociclismo, Scherma, Rugby; </w:t>
      </w:r>
    </w:p>
    <w:p w:rsidR="0091607E" w:rsidRDefault="0091607E" w:rsidP="0091607E">
      <w:pPr>
        <w:jc w:val="both"/>
        <w:rPr>
          <w:bCs/>
          <w:sz w:val="28"/>
        </w:rPr>
      </w:pPr>
      <w:r>
        <w:rPr>
          <w:b/>
          <w:sz w:val="28"/>
        </w:rPr>
        <w:t xml:space="preserve">RAI </w:t>
      </w:r>
      <w:r>
        <w:rPr>
          <w:bCs/>
          <w:sz w:val="28"/>
        </w:rPr>
        <w:t>Premio Italia 1989, traduzione simultanea anche in diretta di diverse personalità francese e cinque edizioni del Festival Eurovisioni;</w:t>
      </w:r>
    </w:p>
    <w:p w:rsidR="0091607E" w:rsidRDefault="0091607E" w:rsidP="0091607E">
      <w:pPr>
        <w:jc w:val="both"/>
        <w:rPr>
          <w:bCs/>
          <w:sz w:val="28"/>
        </w:rPr>
      </w:pPr>
      <w:r>
        <w:rPr>
          <w:b/>
          <w:sz w:val="28"/>
        </w:rPr>
        <w:t xml:space="preserve">CEIS </w:t>
      </w:r>
      <w:r>
        <w:rPr>
          <w:bCs/>
          <w:sz w:val="28"/>
        </w:rPr>
        <w:t>(Centro Italiano di Solidarietà) per il recupero di tossicodipendenti;</w:t>
      </w:r>
    </w:p>
    <w:p w:rsidR="0091607E" w:rsidRDefault="0091607E" w:rsidP="0091607E">
      <w:pPr>
        <w:jc w:val="both"/>
        <w:rPr>
          <w:sz w:val="28"/>
        </w:rPr>
      </w:pPr>
      <w:r>
        <w:rPr>
          <w:b/>
          <w:sz w:val="28"/>
        </w:rPr>
        <w:t xml:space="preserve">CGL, CISL, UIL, UISP </w:t>
      </w:r>
      <w:r>
        <w:rPr>
          <w:bCs/>
          <w:sz w:val="28"/>
        </w:rPr>
        <w:t xml:space="preserve">(sindacato di Polizia), </w:t>
      </w:r>
      <w:r>
        <w:rPr>
          <w:b/>
          <w:bCs/>
          <w:sz w:val="28"/>
        </w:rPr>
        <w:t xml:space="preserve">UILM </w:t>
      </w:r>
      <w:r>
        <w:rPr>
          <w:sz w:val="28"/>
        </w:rPr>
        <w:t xml:space="preserve">(Metallurgia), </w:t>
      </w:r>
      <w:r>
        <w:rPr>
          <w:b/>
          <w:bCs/>
          <w:sz w:val="28"/>
        </w:rPr>
        <w:t>FENEAL</w:t>
      </w:r>
      <w:r>
        <w:rPr>
          <w:sz w:val="28"/>
        </w:rPr>
        <w:t xml:space="preserve"> (Edilizia).</w:t>
      </w:r>
    </w:p>
    <w:p w:rsidR="0091607E" w:rsidRDefault="0091607E" w:rsidP="0091607E">
      <w:pPr>
        <w:jc w:val="both"/>
        <w:rPr>
          <w:sz w:val="28"/>
        </w:rPr>
      </w:pPr>
      <w:r>
        <w:rPr>
          <w:sz w:val="28"/>
        </w:rPr>
        <w:t>Inoltre presso:</w:t>
      </w:r>
    </w:p>
    <w:p w:rsidR="0091607E" w:rsidRDefault="0091607E" w:rsidP="0091607E">
      <w:pPr>
        <w:pStyle w:val="Corpodeltesto"/>
        <w:jc w:val="both"/>
      </w:pPr>
      <w:r>
        <w:t xml:space="preserve">Ministero delle Poste e delle Telecomunicazioni, Ministero degli Affari Esteri, Ministero dell’Agricoltura, Ministero dell’Università e della Ricerca Scientifica, Ministero della Sanità, CNR, ABI, ICE, FAO, ENEL, Regione Lazio, Comune di Roma, Università </w:t>
      </w:r>
      <w:smartTag w:uri="urn:schemas-microsoft-com:office:smarttags" w:element="PersonName">
        <w:smartTagPr>
          <w:attr w:name="ProductID" w:val="La Sapienza"/>
        </w:smartTagPr>
        <w:r>
          <w:t>La Sapienza</w:t>
        </w:r>
      </w:smartTag>
      <w:r>
        <w:t xml:space="preserve"> di Roma, Regione Marche.</w:t>
      </w:r>
    </w:p>
    <w:p w:rsidR="0091607E" w:rsidRDefault="0091607E" w:rsidP="0091607E">
      <w:pPr>
        <w:jc w:val="both"/>
        <w:rPr>
          <w:b/>
          <w:bCs/>
          <w:sz w:val="28"/>
        </w:rPr>
      </w:pPr>
    </w:p>
    <w:p w:rsidR="0091607E" w:rsidRDefault="0091607E" w:rsidP="0091607E">
      <w:pPr>
        <w:jc w:val="both"/>
        <w:rPr>
          <w:sz w:val="28"/>
        </w:rPr>
      </w:pPr>
      <w:r>
        <w:rPr>
          <w:b/>
          <w:bCs/>
          <w:sz w:val="28"/>
        </w:rPr>
        <w:t xml:space="preserve">IN FRANCIA </w:t>
      </w:r>
      <w:r>
        <w:rPr>
          <w:sz w:val="28"/>
        </w:rPr>
        <w:t>dal</w:t>
      </w:r>
      <w:r>
        <w:rPr>
          <w:b/>
          <w:bCs/>
          <w:sz w:val="28"/>
        </w:rPr>
        <w:t xml:space="preserve"> 1991 al 1999 </w:t>
      </w:r>
      <w:r>
        <w:rPr>
          <w:sz w:val="28"/>
        </w:rPr>
        <w:t>:</w:t>
      </w:r>
    </w:p>
    <w:p w:rsidR="0091607E" w:rsidRDefault="0091607E" w:rsidP="0091607E">
      <w:pPr>
        <w:jc w:val="both"/>
        <w:rPr>
          <w:bCs/>
          <w:sz w:val="28"/>
        </w:rPr>
      </w:pPr>
      <w:r>
        <w:rPr>
          <w:sz w:val="28"/>
        </w:rPr>
        <w:t xml:space="preserve">Fiera della </w:t>
      </w:r>
      <w:r>
        <w:rPr>
          <w:b/>
          <w:bCs/>
          <w:sz w:val="28"/>
        </w:rPr>
        <w:t>Lingerie</w:t>
      </w:r>
      <w:r>
        <w:rPr>
          <w:sz w:val="28"/>
        </w:rPr>
        <w:t>, dell’</w:t>
      </w:r>
      <w:r>
        <w:rPr>
          <w:b/>
          <w:bCs/>
          <w:sz w:val="28"/>
        </w:rPr>
        <w:t>Agricoltura</w:t>
      </w:r>
      <w:r>
        <w:rPr>
          <w:sz w:val="28"/>
        </w:rPr>
        <w:t xml:space="preserve">, del </w:t>
      </w:r>
      <w:r>
        <w:rPr>
          <w:b/>
          <w:bCs/>
          <w:sz w:val="28"/>
        </w:rPr>
        <w:t>Mobile</w:t>
      </w:r>
      <w:r>
        <w:rPr>
          <w:sz w:val="28"/>
        </w:rPr>
        <w:t xml:space="preserve"> e dell’</w:t>
      </w:r>
      <w:r>
        <w:rPr>
          <w:b/>
          <w:bCs/>
          <w:sz w:val="28"/>
        </w:rPr>
        <w:t>Architettura</w:t>
      </w:r>
      <w:r>
        <w:rPr>
          <w:sz w:val="28"/>
        </w:rPr>
        <w:t xml:space="preserve">, </w:t>
      </w:r>
      <w:r>
        <w:rPr>
          <w:b/>
          <w:bCs/>
          <w:sz w:val="28"/>
        </w:rPr>
        <w:t>Chanel</w:t>
      </w:r>
      <w:r>
        <w:rPr>
          <w:sz w:val="28"/>
        </w:rPr>
        <w:t>,</w:t>
      </w:r>
      <w:proofErr w:type="spellStart"/>
      <w:r>
        <w:rPr>
          <w:b/>
          <w:sz w:val="28"/>
        </w:rPr>
        <w:t>Clarins</w:t>
      </w:r>
      <w:proofErr w:type="spellEnd"/>
      <w:r>
        <w:rPr>
          <w:bCs/>
          <w:sz w:val="28"/>
        </w:rPr>
        <w:t>, due edizioni del</w:t>
      </w:r>
      <w:r>
        <w:rPr>
          <w:b/>
          <w:sz w:val="28"/>
        </w:rPr>
        <w:t xml:space="preserve"> Festival del Cinema Italiano </w:t>
      </w:r>
      <w:r>
        <w:rPr>
          <w:bCs/>
          <w:sz w:val="28"/>
        </w:rPr>
        <w:t>di Annecy, il nuovo</w:t>
      </w:r>
    </w:p>
    <w:p w:rsidR="0091607E" w:rsidRDefault="0091607E" w:rsidP="0091607E">
      <w:pPr>
        <w:jc w:val="both"/>
        <w:rPr>
          <w:b/>
          <w:sz w:val="28"/>
        </w:rPr>
      </w:pPr>
      <w:r>
        <w:rPr>
          <w:bCs/>
          <w:sz w:val="28"/>
        </w:rPr>
        <w:t xml:space="preserve">collegamento ferroviario </w:t>
      </w:r>
      <w:proofErr w:type="spellStart"/>
      <w:r>
        <w:rPr>
          <w:b/>
          <w:sz w:val="28"/>
        </w:rPr>
        <w:t>Lione-Torino</w:t>
      </w:r>
      <w:proofErr w:type="spellEnd"/>
      <w:r>
        <w:rPr>
          <w:bCs/>
          <w:sz w:val="28"/>
        </w:rPr>
        <w:t xml:space="preserve">,  il Congresso Mondiale della </w:t>
      </w:r>
      <w:r>
        <w:rPr>
          <w:b/>
          <w:sz w:val="28"/>
        </w:rPr>
        <w:t>Chirurgia</w:t>
      </w:r>
    </w:p>
    <w:p w:rsidR="0091607E" w:rsidRDefault="0091607E" w:rsidP="0091607E">
      <w:pPr>
        <w:jc w:val="both"/>
        <w:rPr>
          <w:bCs/>
          <w:sz w:val="28"/>
        </w:rPr>
      </w:pPr>
      <w:r>
        <w:rPr>
          <w:b/>
          <w:sz w:val="28"/>
        </w:rPr>
        <w:t xml:space="preserve">Estetica, Consiglio Superiore della Magistratura, </w:t>
      </w:r>
      <w:proofErr w:type="spellStart"/>
      <w:r>
        <w:rPr>
          <w:b/>
          <w:sz w:val="28"/>
        </w:rPr>
        <w:t>Rhône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Poulenc</w:t>
      </w:r>
      <w:proofErr w:type="spellEnd"/>
      <w:r>
        <w:rPr>
          <w:b/>
          <w:sz w:val="28"/>
        </w:rPr>
        <w:t xml:space="preserve">, ACTIM, </w:t>
      </w:r>
      <w:proofErr w:type="spellStart"/>
      <w:r>
        <w:rPr>
          <w:b/>
          <w:sz w:val="28"/>
        </w:rPr>
        <w:t>Force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Ouvrière</w:t>
      </w:r>
      <w:proofErr w:type="spellEnd"/>
      <w:r>
        <w:rPr>
          <w:b/>
          <w:sz w:val="28"/>
        </w:rPr>
        <w:t xml:space="preserve">, CFDT, CNPF, Renault, PSA, FIAT, Magneti Marelli, Microsoft, </w:t>
      </w:r>
      <w:proofErr w:type="spellStart"/>
      <w:r>
        <w:rPr>
          <w:b/>
          <w:sz w:val="28"/>
        </w:rPr>
        <w:t>Sligos</w:t>
      </w:r>
      <w:proofErr w:type="spellEnd"/>
      <w:r>
        <w:rPr>
          <w:b/>
          <w:sz w:val="28"/>
        </w:rPr>
        <w:t xml:space="preserve">, TF1, France </w:t>
      </w:r>
      <w:proofErr w:type="spellStart"/>
      <w:r>
        <w:rPr>
          <w:b/>
          <w:sz w:val="28"/>
        </w:rPr>
        <w:t>Télévision</w:t>
      </w:r>
      <w:proofErr w:type="spellEnd"/>
      <w:r>
        <w:rPr>
          <w:b/>
          <w:sz w:val="28"/>
        </w:rPr>
        <w:t xml:space="preserve">, Canal Plus, EFMA, </w:t>
      </w:r>
      <w:proofErr w:type="spellStart"/>
      <w:r>
        <w:rPr>
          <w:b/>
          <w:sz w:val="28"/>
        </w:rPr>
        <w:t>Crédit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Lyonnais</w:t>
      </w:r>
      <w:proofErr w:type="spellEnd"/>
      <w:r>
        <w:rPr>
          <w:b/>
          <w:sz w:val="28"/>
        </w:rPr>
        <w:t xml:space="preserve">, AXA, </w:t>
      </w:r>
      <w:r>
        <w:rPr>
          <w:bCs/>
          <w:sz w:val="28"/>
        </w:rPr>
        <w:t xml:space="preserve">il </w:t>
      </w:r>
      <w:r>
        <w:rPr>
          <w:b/>
          <w:sz w:val="28"/>
        </w:rPr>
        <w:t xml:space="preserve">Senato Francese, </w:t>
      </w:r>
      <w:r>
        <w:rPr>
          <w:bCs/>
          <w:sz w:val="28"/>
        </w:rPr>
        <w:t xml:space="preserve">il </w:t>
      </w:r>
      <w:r>
        <w:rPr>
          <w:b/>
          <w:sz w:val="28"/>
        </w:rPr>
        <w:t xml:space="preserve">Consiglio d’Europa, </w:t>
      </w:r>
      <w:r>
        <w:rPr>
          <w:bCs/>
          <w:sz w:val="28"/>
        </w:rPr>
        <w:t>l’</w:t>
      </w:r>
      <w:r>
        <w:rPr>
          <w:b/>
          <w:sz w:val="28"/>
        </w:rPr>
        <w:t>Istituto di Cultura Italiana</w:t>
      </w:r>
      <w:r>
        <w:rPr>
          <w:bCs/>
          <w:sz w:val="28"/>
        </w:rPr>
        <w:t xml:space="preserve"> di Parigi, il </w:t>
      </w:r>
      <w:r>
        <w:rPr>
          <w:b/>
          <w:sz w:val="28"/>
        </w:rPr>
        <w:t xml:space="preserve">Tribunale di Parigi </w:t>
      </w:r>
      <w:r>
        <w:rPr>
          <w:bCs/>
          <w:sz w:val="28"/>
        </w:rPr>
        <w:t>(rogatorie internazionali), i consigli aziendali europei di numerose aziende private e non (</w:t>
      </w:r>
      <w:r>
        <w:rPr>
          <w:b/>
          <w:sz w:val="28"/>
        </w:rPr>
        <w:t xml:space="preserve">Hasbro, Schneider, </w:t>
      </w:r>
      <w:proofErr w:type="spellStart"/>
      <w:r>
        <w:rPr>
          <w:b/>
          <w:sz w:val="28"/>
        </w:rPr>
        <w:t>Whirpool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Valeo</w:t>
      </w:r>
      <w:proofErr w:type="spellEnd"/>
      <w:r>
        <w:rPr>
          <w:bCs/>
          <w:sz w:val="28"/>
        </w:rPr>
        <w:t xml:space="preserve"> ecc.)</w:t>
      </w:r>
    </w:p>
    <w:p w:rsidR="0091607E" w:rsidRDefault="0091607E" w:rsidP="0091607E">
      <w:pPr>
        <w:jc w:val="both"/>
        <w:rPr>
          <w:bCs/>
          <w:sz w:val="28"/>
        </w:rPr>
      </w:pPr>
    </w:p>
    <w:p w:rsidR="0091607E" w:rsidRDefault="0091607E" w:rsidP="0091607E">
      <w:pPr>
        <w:jc w:val="both"/>
        <w:rPr>
          <w:sz w:val="28"/>
        </w:rPr>
      </w:pPr>
      <w:r>
        <w:rPr>
          <w:bCs/>
          <w:sz w:val="28"/>
        </w:rPr>
        <w:t>Traduzioni scritte tecniche, culturali e mediche in particolare per l’</w:t>
      </w:r>
      <w:proofErr w:type="spellStart"/>
      <w:r>
        <w:rPr>
          <w:b/>
          <w:sz w:val="28"/>
        </w:rPr>
        <w:t>Italconsult</w:t>
      </w:r>
      <w:proofErr w:type="spellEnd"/>
      <w:r>
        <w:rPr>
          <w:bCs/>
          <w:sz w:val="28"/>
        </w:rPr>
        <w:t xml:space="preserve">, la </w:t>
      </w:r>
      <w:r>
        <w:rPr>
          <w:b/>
          <w:sz w:val="28"/>
        </w:rPr>
        <w:t xml:space="preserve">Confindustria, </w:t>
      </w:r>
      <w:r>
        <w:rPr>
          <w:bCs/>
          <w:sz w:val="28"/>
        </w:rPr>
        <w:t xml:space="preserve">la </w:t>
      </w:r>
      <w:r>
        <w:rPr>
          <w:b/>
          <w:bCs/>
          <w:sz w:val="28"/>
        </w:rPr>
        <w:t>Regione Marche, l’Università degli Studi di Macerata</w:t>
      </w:r>
      <w:r>
        <w:rPr>
          <w:sz w:val="28"/>
        </w:rPr>
        <w:t xml:space="preserve">, il </w:t>
      </w:r>
      <w:r>
        <w:rPr>
          <w:b/>
          <w:sz w:val="28"/>
        </w:rPr>
        <w:t>CRI</w:t>
      </w:r>
      <w:r>
        <w:rPr>
          <w:sz w:val="28"/>
        </w:rPr>
        <w:t xml:space="preserve"> (Centro per i Rapporti Internazionali dell’Università di Macerata), la casa editrice </w:t>
      </w:r>
      <w:r>
        <w:rPr>
          <w:b/>
          <w:sz w:val="28"/>
        </w:rPr>
        <w:t xml:space="preserve">Drago, </w:t>
      </w:r>
      <w:r>
        <w:rPr>
          <w:sz w:val="28"/>
        </w:rPr>
        <w:t xml:space="preserve">il </w:t>
      </w:r>
      <w:r>
        <w:rPr>
          <w:b/>
          <w:sz w:val="28"/>
        </w:rPr>
        <w:t>Macerata Opera Festival</w:t>
      </w:r>
      <w:r>
        <w:rPr>
          <w:sz w:val="28"/>
        </w:rPr>
        <w:t xml:space="preserve"> e svariati committenti privati.</w:t>
      </w:r>
    </w:p>
    <w:p w:rsidR="0091607E" w:rsidRDefault="0091607E" w:rsidP="0091607E">
      <w:pPr>
        <w:jc w:val="both"/>
        <w:rPr>
          <w:b/>
          <w:bCs/>
          <w:sz w:val="28"/>
          <w:u w:val="single"/>
        </w:rPr>
      </w:pPr>
    </w:p>
    <w:p w:rsidR="0091607E" w:rsidRDefault="0091607E" w:rsidP="0091607E">
      <w:pPr>
        <w:jc w:val="both"/>
        <w:rPr>
          <w:sz w:val="28"/>
        </w:rPr>
      </w:pPr>
      <w:r>
        <w:rPr>
          <w:b/>
          <w:bCs/>
          <w:sz w:val="28"/>
          <w:u w:val="single"/>
        </w:rPr>
        <w:lastRenderedPageBreak/>
        <w:t>FORMAZIONE</w:t>
      </w:r>
      <w:r>
        <w:rPr>
          <w:sz w:val="28"/>
        </w:rPr>
        <w:t>:</w:t>
      </w:r>
    </w:p>
    <w:p w:rsidR="0091607E" w:rsidRDefault="0091607E" w:rsidP="0091607E">
      <w:pPr>
        <w:jc w:val="both"/>
        <w:rPr>
          <w:sz w:val="28"/>
        </w:rPr>
      </w:pPr>
      <w:proofErr w:type="spellStart"/>
      <w:r>
        <w:rPr>
          <w:b/>
          <w:bCs/>
          <w:sz w:val="28"/>
        </w:rPr>
        <w:t>Baccalauréat</w:t>
      </w:r>
      <w:proofErr w:type="spellEnd"/>
      <w:r>
        <w:rPr>
          <w:b/>
          <w:bCs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Chateaubriand</w:t>
      </w:r>
      <w:proofErr w:type="spellEnd"/>
      <w:r>
        <w:rPr>
          <w:sz w:val="28"/>
        </w:rPr>
        <w:t xml:space="preserve"> – Roma 1982</w:t>
      </w:r>
    </w:p>
    <w:p w:rsidR="0091607E" w:rsidRDefault="0091607E" w:rsidP="0091607E">
      <w:pPr>
        <w:jc w:val="both"/>
        <w:rPr>
          <w:bCs/>
          <w:sz w:val="28"/>
        </w:rPr>
      </w:pPr>
      <w:proofErr w:type="spellStart"/>
      <w:r>
        <w:rPr>
          <w:b/>
          <w:sz w:val="28"/>
        </w:rPr>
        <w:t>Proficiency</w:t>
      </w:r>
      <w:proofErr w:type="spellEnd"/>
      <w:r>
        <w:rPr>
          <w:b/>
          <w:sz w:val="28"/>
        </w:rPr>
        <w:t xml:space="preserve"> </w:t>
      </w:r>
      <w:r>
        <w:rPr>
          <w:bCs/>
          <w:sz w:val="28"/>
        </w:rPr>
        <w:t>– Cambridge 1983</w:t>
      </w:r>
    </w:p>
    <w:p w:rsidR="0091607E" w:rsidRDefault="0091607E" w:rsidP="0091607E">
      <w:pPr>
        <w:jc w:val="both"/>
        <w:rPr>
          <w:bCs/>
          <w:sz w:val="28"/>
        </w:rPr>
      </w:pPr>
      <w:r>
        <w:rPr>
          <w:b/>
          <w:sz w:val="28"/>
        </w:rPr>
        <w:t>Diploma d’Interprete Parlamentare</w:t>
      </w:r>
      <w:r>
        <w:rPr>
          <w:bCs/>
          <w:sz w:val="28"/>
        </w:rPr>
        <w:t xml:space="preserve"> di francese (corso di 3 anni + 1 di specializzazione) e </w:t>
      </w:r>
      <w:r>
        <w:rPr>
          <w:b/>
          <w:sz w:val="28"/>
        </w:rPr>
        <w:t xml:space="preserve">Diploma d’Interprete e Traduttore </w:t>
      </w:r>
      <w:r>
        <w:rPr>
          <w:bCs/>
          <w:sz w:val="28"/>
        </w:rPr>
        <w:t>d’inglese (corso di 4 anni senza specializzazione) – Scuola Superiore d’Interpreti e Traduttori di Roma 1985</w:t>
      </w:r>
    </w:p>
    <w:p w:rsidR="0091607E" w:rsidRDefault="0091607E" w:rsidP="0091607E">
      <w:pPr>
        <w:jc w:val="both"/>
        <w:rPr>
          <w:bCs/>
          <w:sz w:val="28"/>
        </w:rPr>
      </w:pPr>
      <w:r>
        <w:rPr>
          <w:bCs/>
          <w:sz w:val="28"/>
        </w:rPr>
        <w:t>Corso d’</w:t>
      </w:r>
      <w:r>
        <w:rPr>
          <w:b/>
          <w:sz w:val="28"/>
        </w:rPr>
        <w:t>inglese commerciale</w:t>
      </w:r>
      <w:r>
        <w:rPr>
          <w:bCs/>
          <w:sz w:val="28"/>
        </w:rPr>
        <w:t xml:space="preserve"> (Londra 1987)</w:t>
      </w:r>
    </w:p>
    <w:p w:rsidR="0091607E" w:rsidRDefault="0091607E" w:rsidP="0091607E">
      <w:pPr>
        <w:jc w:val="both"/>
        <w:rPr>
          <w:bCs/>
          <w:sz w:val="28"/>
        </w:rPr>
      </w:pPr>
      <w:r>
        <w:rPr>
          <w:b/>
          <w:sz w:val="28"/>
        </w:rPr>
        <w:t xml:space="preserve">Diploma di spagnolo </w:t>
      </w:r>
      <w:r>
        <w:rPr>
          <w:bCs/>
          <w:sz w:val="28"/>
        </w:rPr>
        <w:t>(corso di 4 anni) – Istituto di Cultura Spagnola, Roma 1986-1990.</w:t>
      </w:r>
    </w:p>
    <w:p w:rsidR="00A35B82" w:rsidRDefault="00A35B82"/>
    <w:sectPr w:rsidR="00A35B82" w:rsidSect="00A35B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283"/>
  <w:characterSpacingControl w:val="doNotCompress"/>
  <w:compat/>
  <w:rsids>
    <w:rsidRoot w:val="0091607E"/>
    <w:rsid w:val="008B4F5B"/>
    <w:rsid w:val="0091607E"/>
    <w:rsid w:val="00A35B82"/>
    <w:rsid w:val="00AD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6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unhideWhenUsed/>
    <w:rsid w:val="0091607E"/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91607E"/>
    <w:rPr>
      <w:rFonts w:ascii="Times New Roman" w:eastAsia="Times New Roman" w:hAnsi="Times New Roman" w:cs="Times New Roman"/>
      <w:b/>
      <w:bCs/>
      <w:sz w:val="28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2014-10-18T12:57:00Z</dcterms:created>
  <dcterms:modified xsi:type="dcterms:W3CDTF">2014-10-18T13:00:00Z</dcterms:modified>
</cp:coreProperties>
</file>