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202124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6"/>
          <w:szCs w:val="26"/>
          <w:highlight w:val="white"/>
          <w:rtl w:val="0"/>
        </w:rPr>
        <w:t xml:space="preserve">Attività Laboratorio LM-85bis_5.4.2024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6"/>
          <w:szCs w:val="26"/>
          <w:highlight w:val="white"/>
          <w:u w:val="none"/>
          <w:vertAlign w:val="baseline"/>
          <w:rtl w:val="0"/>
        </w:rPr>
        <w:t xml:space="preserve">Selezionare almeno 5 progetti.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0"/>
        </w:rPr>
        <w:t xml:space="preserve">Inserire il titolo e descrivere il progetto e i punti di forza in riferimento alla Qualità della Vita.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Descrizione dei punti di forza per l’inclusione: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tuo avviso, il progetto quali domini della Qualità della Vita implementa?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Titolo: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Descrizione dei punti di forza per l’inclusione: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tuo avviso, il progetto quali  domini della Qualità della Vita implementa?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Titolo: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Descrizione dei punti di forza per l’inclusione: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tuo avviso, il progetto quali domini della Qualità della Vita implementa?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Titolo: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Descrizione dei punti di forza per l’inclusione: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tuo avviso, il progetto quali domini della Qualità della Vita implementa?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Titolo: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Descrizione dei punti di forza per l’inclusione: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tuo avviso, il progetto quali domini della Qualità della Vita implementa?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-IT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3637E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3637E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3637E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3637E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3637E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3637E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3637E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3637E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3637E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3637E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637E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3637E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3637E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3637E1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3637E1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3637E1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3637E1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3637E1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3637E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3637E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3637E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637E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3637E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3637E1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3637E1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3637E1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3637E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637E1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3637E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uh7F829tjELqKlG1FBdwVPx1g==">CgMxLjA4AHIhMVBlaFFDUno5SS10MWpVM25TbXlmSF9sNG1uQm9NZ2Y5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2024-03-20T11:28:00Z</dcterms:created>
  <dc:creator>Reviewer 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e2631dfb-c69d-41b1-8f80-57a2b4862649</vt:lpwstr>
  </property>
</Properties>
</file>