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CA5" w:rsidRDefault="008F6CA5" w:rsidP="008F6CA5">
      <w:pPr>
        <w:widowControl w:val="0"/>
        <w:autoSpaceDE w:val="0"/>
        <w:autoSpaceDN w:val="0"/>
        <w:adjustRightInd w:val="0"/>
        <w:rPr>
          <w:rFonts w:ascii="Helvetica" w:hAnsi="Helvetica" w:cs="Helvetica"/>
          <w:color w:val="1C1C1C"/>
          <w:sz w:val="28"/>
          <w:szCs w:val="28"/>
          <w:lang w:val="fr-FR"/>
        </w:rPr>
      </w:pPr>
      <w:bookmarkStart w:id="0" w:name="_GoBack"/>
      <w:bookmarkEnd w:id="0"/>
      <w:r>
        <w:rPr>
          <w:rFonts w:ascii="Helvetica" w:hAnsi="Helvetica" w:cs="Helvetica"/>
          <w:i/>
          <w:iCs/>
          <w:color w:val="1C1C1C"/>
          <w:sz w:val="28"/>
          <w:szCs w:val="28"/>
          <w:lang w:val="fr-FR"/>
        </w:rPr>
        <w:t>Plus tard, on dira peut-être que ce fut un moment historique : le Goncourt, le Grand Prix du roman de l'Académie française, le Renaudot, le Femina, le Goncourt des lycéens, décernés le même automne à des écrivains d'outre-France. Simple hasard d'une rentrée éditoriale concentrant par exception les talents venus de la "périphérie", simple détour vagabond avant que le fleuve revienne dans son lit ? Nous pensons, au contraire : révolution copernicienne. Copernicienne, parce qu'elle révèle ce que le milieu littéraire savait déjà sans l'admettre : le centre, ce point depuis lequel était supposée rayonner une littérature franco-française, n'est plus le centre. Le centre jusqu'ici, même si de moins en moins, avait eu cette capacité d'absorption qui contraignait les auteurs venus d'ailleurs à se dépouiller de leurs bagages avant de se fondre dans le creuset de la langue et de son histoire nationale : le centre, nous disent les prix d'automne, est désormais partout, aux quatre coins du monde. Fin de la francophonie. Et naissance d'une littérature-monde en français.</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 xml:space="preserve">Le monde revient. Et c'est la meilleure des nouvelles. N'aura-t-il pas été longtemps le grand absent de la littérature française ? Le monde, le sujet, le sens, l'histoire, le "référent" : pendant des décennies, ils auront été mis "entre parenthèses" par les maîtres-penseurs, inventeurs d'une littérature sans autre objet qu'elle-même, faisant, comme il se disait alors, "sa propre critique dans le mouvement même de son énonciation". Le roman était une affaire trop sérieuse pour être confiée aux seuls romanciers, </w:t>
      </w:r>
      <w:proofErr w:type="gramStart"/>
      <w:r>
        <w:rPr>
          <w:rFonts w:ascii="Helvetica" w:hAnsi="Helvetica" w:cs="Helvetica"/>
          <w:i/>
          <w:iCs/>
          <w:color w:val="1C1C1C"/>
          <w:sz w:val="28"/>
          <w:szCs w:val="28"/>
          <w:lang w:val="fr-FR"/>
        </w:rPr>
        <w:t>coupables</w:t>
      </w:r>
      <w:proofErr w:type="gramEnd"/>
      <w:r>
        <w:rPr>
          <w:rFonts w:ascii="Helvetica" w:hAnsi="Helvetica" w:cs="Helvetica"/>
          <w:i/>
          <w:iCs/>
          <w:color w:val="1C1C1C"/>
          <w:sz w:val="28"/>
          <w:szCs w:val="28"/>
          <w:lang w:val="fr-FR"/>
        </w:rPr>
        <w:t xml:space="preserve"> d'un "usage naïf de la langue", lesquels étaient priés doctement de se recycler en linguistique. Ces textes ne renvoyant plus dès lors qu'à d'autres textes dans un jeu de combinaisons sans fin, le temps pouvait venir où l'auteur lui-même se trouvait de fait, et avec lui l'idée même de création, évacué pour laisser toute la place aux commentateurs, aux exégètes. Plutôt que de se frotter au monde pour en capter le souffle, les énergies vitales, le roman, en somme, n'avait plus qu'à se regarder écrire.</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Que les écrivains aient pu survivre dans pareille atmosphère intellectuelle est de nature à nous rendre optimistes sur les capacités de résistance du roman à tout ce qui prétend le nier ou l'asservir...</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 xml:space="preserve">Ce désir nouveau de retrouver les voies du monde, ce retour aux puissances d'incandescence de la littérature, cette urgence ressentie d'une "littérature-monde", nous les pouvons dater : ils sont concomitants de l'effondrement des grandes idéologies sous les coups de boutoir, précisément... du sujet, du sens, de l'Histoire, faisant retour sur la scène du monde - entendez : de l'effervescence des mouvements antitotalitaires, à l'Ouest comme à l'Est, qui bientôt allaient effondrer le </w:t>
      </w:r>
      <w:r>
        <w:rPr>
          <w:rFonts w:ascii="Helvetica" w:hAnsi="Helvetica" w:cs="Helvetica"/>
          <w:i/>
          <w:iCs/>
          <w:color w:val="1C1C1C"/>
          <w:sz w:val="28"/>
          <w:szCs w:val="28"/>
          <w:lang w:val="fr-FR"/>
        </w:rPr>
        <w:lastRenderedPageBreak/>
        <w:t>mur de Berlin.</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 xml:space="preserve">Un retour, il faut le reconnaître, par des voies de traverse, des sentiers vagabonds - et c'est dire du même coup de quel poids était l'interdit ! Comme si, les chaînes tombées, il fallait à chacun réapprendre à marcher. Avec d'abord l'envie de goûter à la poussière des routes, au frisson du dehors, au regard croisé d'inconnus. Les récits de ces étonnants voyageurs, apparus au milieu des années 1970, auront été les somptueux portails d'entrée du monde dans la fiction. D'autres, soucieux de dire le monde où ils vivaient, comme jadis Raymond Chandler ou </w:t>
      </w:r>
      <w:proofErr w:type="spellStart"/>
      <w:r>
        <w:rPr>
          <w:rFonts w:ascii="Helvetica" w:hAnsi="Helvetica" w:cs="Helvetica"/>
          <w:i/>
          <w:iCs/>
          <w:color w:val="1C1C1C"/>
          <w:sz w:val="28"/>
          <w:szCs w:val="28"/>
          <w:lang w:val="fr-FR"/>
        </w:rPr>
        <w:t>Dashiell</w:t>
      </w:r>
      <w:proofErr w:type="spellEnd"/>
      <w:r>
        <w:rPr>
          <w:rFonts w:ascii="Helvetica" w:hAnsi="Helvetica" w:cs="Helvetica"/>
          <w:i/>
          <w:iCs/>
          <w:color w:val="1C1C1C"/>
          <w:sz w:val="28"/>
          <w:szCs w:val="28"/>
          <w:lang w:val="fr-FR"/>
        </w:rPr>
        <w:t xml:space="preserve"> Hammett avaient dit la ville américaine, se tournaient, à la suite de Jean-Patrick Manchette, vers le roman noir. D'autres encore recouraient au pastiche du roman populaire, du roman policier, du roman d'aventures, manière habile ou prudente de retrouver le récit tout en rusant avec "l'interdit du roman". D'autres encore, raconteurs d'histoires, investissaient la bande dessinée, en compagnie d'Hugo Pratt, de Moebius et de quelques autres. Et les regards se tournaient de nouveau vers les littératures "francophones", particulièrement caribéennes, comme si, loin des modèles français sclérosés, s'affirmait là-bas, héritière de Saint- John Perse et de Césaire, une effervescence romanesque et poétique dont le secret, ailleurs, semblait avoir été perdu. Et ce, malgré les </w:t>
      </w:r>
      <w:proofErr w:type="spellStart"/>
      <w:r>
        <w:rPr>
          <w:rFonts w:ascii="Helvetica" w:hAnsi="Helvetica" w:cs="Helvetica"/>
          <w:i/>
          <w:iCs/>
          <w:color w:val="1C1C1C"/>
          <w:sz w:val="28"/>
          <w:szCs w:val="28"/>
          <w:lang w:val="fr-FR"/>
        </w:rPr>
        <w:t>oeillères</w:t>
      </w:r>
      <w:proofErr w:type="spellEnd"/>
      <w:r>
        <w:rPr>
          <w:rFonts w:ascii="Helvetica" w:hAnsi="Helvetica" w:cs="Helvetica"/>
          <w:i/>
          <w:iCs/>
          <w:color w:val="1C1C1C"/>
          <w:sz w:val="28"/>
          <w:szCs w:val="28"/>
          <w:lang w:val="fr-FR"/>
        </w:rPr>
        <w:t xml:space="preserve"> d'un milieu littéraire qui affectait de n'en attendre que quelques piments nouveaux, mots anciens ou créoles, si pittoresques n'est-ce pas, propres à raviver un brouet devenu par trop fade. 1976-1977 : les voies détournées d'un retour à la fiction.</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 xml:space="preserve">Dans le même temps, un vent nouveau se levait outre-Manche, qui imposait l'évidence d'une littérature nouvelle en langue anglaise, singulièrement accordée au monde en train de naître. Dans une Angleterre rendue à sa troisième génération de romans woolfiens - c'est dire si l'air qui y circulait se faisait impalpable -, de jeunes trublions se tournaient vers le vaste monde, pour y respirer un peu plus large. Bruce </w:t>
      </w:r>
      <w:proofErr w:type="spellStart"/>
      <w:r>
        <w:rPr>
          <w:rFonts w:ascii="Helvetica" w:hAnsi="Helvetica" w:cs="Helvetica"/>
          <w:i/>
          <w:iCs/>
          <w:color w:val="1C1C1C"/>
          <w:sz w:val="28"/>
          <w:szCs w:val="28"/>
          <w:lang w:val="fr-FR"/>
        </w:rPr>
        <w:t>Chatwin</w:t>
      </w:r>
      <w:proofErr w:type="spellEnd"/>
      <w:r>
        <w:rPr>
          <w:rFonts w:ascii="Helvetica" w:hAnsi="Helvetica" w:cs="Helvetica"/>
          <w:i/>
          <w:iCs/>
          <w:color w:val="1C1C1C"/>
          <w:sz w:val="28"/>
          <w:szCs w:val="28"/>
          <w:lang w:val="fr-FR"/>
        </w:rPr>
        <w:t xml:space="preserve"> partait pour la Patagonie, et son récit prenait des allures de manifeste pour une génération de </w:t>
      </w:r>
      <w:proofErr w:type="spellStart"/>
      <w:r>
        <w:rPr>
          <w:rFonts w:ascii="Helvetica" w:hAnsi="Helvetica" w:cs="Helvetica"/>
          <w:i/>
          <w:iCs/>
          <w:color w:val="1C1C1C"/>
          <w:sz w:val="28"/>
          <w:szCs w:val="28"/>
          <w:lang w:val="fr-FR"/>
        </w:rPr>
        <w:t>travel</w:t>
      </w:r>
      <w:proofErr w:type="spellEnd"/>
      <w:r>
        <w:rPr>
          <w:rFonts w:ascii="Helvetica" w:hAnsi="Helvetica" w:cs="Helvetica"/>
          <w:i/>
          <w:iCs/>
          <w:color w:val="1C1C1C"/>
          <w:sz w:val="28"/>
          <w:szCs w:val="28"/>
          <w:lang w:val="fr-FR"/>
        </w:rPr>
        <w:t xml:space="preserve"> </w:t>
      </w:r>
      <w:proofErr w:type="spellStart"/>
      <w:r>
        <w:rPr>
          <w:rFonts w:ascii="Helvetica" w:hAnsi="Helvetica" w:cs="Helvetica"/>
          <w:i/>
          <w:iCs/>
          <w:color w:val="1C1C1C"/>
          <w:sz w:val="28"/>
          <w:szCs w:val="28"/>
          <w:lang w:val="fr-FR"/>
        </w:rPr>
        <w:t>writers</w:t>
      </w:r>
      <w:proofErr w:type="spellEnd"/>
      <w:r>
        <w:rPr>
          <w:rFonts w:ascii="Helvetica" w:hAnsi="Helvetica" w:cs="Helvetica"/>
          <w:i/>
          <w:iCs/>
          <w:color w:val="1C1C1C"/>
          <w:sz w:val="28"/>
          <w:szCs w:val="28"/>
          <w:lang w:val="fr-FR"/>
        </w:rPr>
        <w:t xml:space="preserve"> ("J'applique au réel les techniques de narration du roman, pour restituer la dimension romanesque du réel"). Puis s'affirmaient, en un impressionnant tohu-bohu, des romans bruyants, colorés, métissés, qui disaient, avec une force rare et des mots nouveaux, la rumeur de ces métropoles exponentielles où se heurtaient, se brassaient, se mêlaient les cultures de tous les continents. Au cœur de cette effervescence, </w:t>
      </w:r>
      <w:proofErr w:type="spellStart"/>
      <w:r>
        <w:rPr>
          <w:rFonts w:ascii="Helvetica" w:hAnsi="Helvetica" w:cs="Helvetica"/>
          <w:i/>
          <w:iCs/>
          <w:color w:val="1C1C1C"/>
          <w:sz w:val="28"/>
          <w:szCs w:val="28"/>
          <w:lang w:val="fr-FR"/>
        </w:rPr>
        <w:t>Kazuo</w:t>
      </w:r>
      <w:proofErr w:type="spellEnd"/>
      <w:r>
        <w:rPr>
          <w:rFonts w:ascii="Helvetica" w:hAnsi="Helvetica" w:cs="Helvetica"/>
          <w:i/>
          <w:iCs/>
          <w:color w:val="1C1C1C"/>
          <w:sz w:val="28"/>
          <w:szCs w:val="28"/>
          <w:lang w:val="fr-FR"/>
        </w:rPr>
        <w:t xml:space="preserve"> </w:t>
      </w:r>
      <w:proofErr w:type="spellStart"/>
      <w:r>
        <w:rPr>
          <w:rFonts w:ascii="Helvetica" w:hAnsi="Helvetica" w:cs="Helvetica"/>
          <w:i/>
          <w:iCs/>
          <w:color w:val="1C1C1C"/>
          <w:sz w:val="28"/>
          <w:szCs w:val="28"/>
          <w:lang w:val="fr-FR"/>
        </w:rPr>
        <w:t>Ishiguro</w:t>
      </w:r>
      <w:proofErr w:type="spellEnd"/>
      <w:r>
        <w:rPr>
          <w:rFonts w:ascii="Helvetica" w:hAnsi="Helvetica" w:cs="Helvetica"/>
          <w:i/>
          <w:iCs/>
          <w:color w:val="1C1C1C"/>
          <w:sz w:val="28"/>
          <w:szCs w:val="28"/>
          <w:lang w:val="fr-FR"/>
        </w:rPr>
        <w:t xml:space="preserve">, Ben </w:t>
      </w:r>
      <w:proofErr w:type="spellStart"/>
      <w:r>
        <w:rPr>
          <w:rFonts w:ascii="Helvetica" w:hAnsi="Helvetica" w:cs="Helvetica"/>
          <w:i/>
          <w:iCs/>
          <w:color w:val="1C1C1C"/>
          <w:sz w:val="28"/>
          <w:szCs w:val="28"/>
          <w:lang w:val="fr-FR"/>
        </w:rPr>
        <w:t>Okri</w:t>
      </w:r>
      <w:proofErr w:type="spellEnd"/>
      <w:r>
        <w:rPr>
          <w:rFonts w:ascii="Helvetica" w:hAnsi="Helvetica" w:cs="Helvetica"/>
          <w:i/>
          <w:iCs/>
          <w:color w:val="1C1C1C"/>
          <w:sz w:val="28"/>
          <w:szCs w:val="28"/>
          <w:lang w:val="fr-FR"/>
        </w:rPr>
        <w:t xml:space="preserve">, Hanif </w:t>
      </w:r>
      <w:proofErr w:type="spellStart"/>
      <w:r>
        <w:rPr>
          <w:rFonts w:ascii="Helvetica" w:hAnsi="Helvetica" w:cs="Helvetica"/>
          <w:i/>
          <w:iCs/>
          <w:color w:val="1C1C1C"/>
          <w:sz w:val="28"/>
          <w:szCs w:val="28"/>
          <w:lang w:val="fr-FR"/>
        </w:rPr>
        <w:t>Kureishi</w:t>
      </w:r>
      <w:proofErr w:type="spellEnd"/>
      <w:r>
        <w:rPr>
          <w:rFonts w:ascii="Helvetica" w:hAnsi="Helvetica" w:cs="Helvetica"/>
          <w:i/>
          <w:iCs/>
          <w:color w:val="1C1C1C"/>
          <w:sz w:val="28"/>
          <w:szCs w:val="28"/>
          <w:lang w:val="fr-FR"/>
        </w:rPr>
        <w:t>, Michael Ondaatje - et Salman Rushdie, qui explorait avec acuité le surgissement de ce qu'il appelait les "hommes traduits" : ceux-là, nés en Angleterre, ne vivaient plus dans la nostalgie d'un pays d'origine à jamais perdu, mais, s'éprouvant entre deux mondes, entre deux chaises, tentaient vaille que vaille de faire de ce télescopage l'ébauche d'un monde nouveau. Et c'était bien la première fois qu'une génération d'écrivains issus de l'émigration, au lieu de se couler dans sa culture d'adoption, entendait faire œuvre à partir du constat de son identité plurielle, dans le territoire ambigu et mouvant de ce frottement. En cela, soulignait Carlos Fuentes, ils étaient moins les produits de la décolonisation que les annonciateurs du XXIe siècle.</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 xml:space="preserve">Combien d'écrivains de langue française, pris eux aussi entre deux ou plusieurs cultures, se sont interrogés alors sur cette étrange disparité qui les reléguait sur les marges, eux "francophones", variante exotique tout juste tolérée, tandis que les enfants de l'ex-empire britannique prenaient, en toute légitimité, possession des lettres anglaises ? Fallait-il tenir pour acquis quelque dégénérescence congénitale des héritiers de l'empire colonial français, en comparaison de ceux de l'empire britannique ? Ou bien reconnaître que le problème tenait au milieu littéraire lui-même, à son étrange art poétique tournant comme un derviche tourneur sur lui-même, et à cette vision d'une francophonie sur laquelle une France mère des arts, des armes et des lois continuait de dispenser ses lumières, en bienfaitrice universelle, soucieuse d'apporter la civilisation aux peuples vivant dans les ténèbres ? Les écrivains antillais, haïtiens, africains qui s'affirmaient alors n'avaient rien à envier à leurs homologues de langue anglaise. Le concept de "créolisation" qui alors les </w:t>
      </w:r>
      <w:proofErr w:type="gramStart"/>
      <w:r>
        <w:rPr>
          <w:rFonts w:ascii="Helvetica" w:hAnsi="Helvetica" w:cs="Helvetica"/>
          <w:i/>
          <w:iCs/>
          <w:color w:val="1C1C1C"/>
          <w:sz w:val="28"/>
          <w:szCs w:val="28"/>
          <w:lang w:val="fr-FR"/>
        </w:rPr>
        <w:t>rassemblaient</w:t>
      </w:r>
      <w:proofErr w:type="gramEnd"/>
      <w:r>
        <w:rPr>
          <w:rFonts w:ascii="Helvetica" w:hAnsi="Helvetica" w:cs="Helvetica"/>
          <w:i/>
          <w:iCs/>
          <w:color w:val="1C1C1C"/>
          <w:sz w:val="28"/>
          <w:szCs w:val="28"/>
          <w:lang w:val="fr-FR"/>
        </w:rPr>
        <w:t>, à travers lequel ils affirmaient leur singularité, il fallait décidément être sourd et aveugle, ne chercher en autrui qu'un écho à soi-même, pour ne pas comprendre qu'il s'agissait déjà rien de moins que d'une autonomisation de la langue.</w:t>
      </w:r>
    </w:p>
    <w:p w:rsidR="008F6CA5" w:rsidRDefault="008F6CA5" w:rsidP="008F6CA5">
      <w:pPr>
        <w:widowControl w:val="0"/>
        <w:autoSpaceDE w:val="0"/>
        <w:autoSpaceDN w:val="0"/>
        <w:adjustRightInd w:val="0"/>
        <w:rPr>
          <w:rFonts w:ascii="Helvetica" w:hAnsi="Helvetica" w:cs="Helvetica"/>
          <w:color w:val="1C1C1C"/>
          <w:sz w:val="28"/>
          <w:szCs w:val="28"/>
          <w:lang w:val="fr-FR"/>
        </w:rPr>
      </w:pPr>
      <w:r>
        <w:rPr>
          <w:rFonts w:ascii="Helvetica" w:hAnsi="Helvetica" w:cs="Helvetica"/>
          <w:i/>
          <w:iCs/>
          <w:color w:val="1C1C1C"/>
          <w:sz w:val="28"/>
          <w:szCs w:val="28"/>
          <w:lang w:val="fr-FR"/>
        </w:rPr>
        <w:t xml:space="preserve">Soyons clairs : l'émergence d'une littérature-monde en langue française consciemment affirmée, ouverte sur le monde, transnationale, signe l'acte de décès de la francophonie. Personne ne parle le francophone, ni n'écrit en francophone. La francophonie est de la lumière d'étoile morte. Comment le monde pourrait-il se sentir concerné par la langue d'un pays virtuel ? Or c'est le monde qui s'est invité aux banquets des prix d'automne. À quoi nous comprenons que les temps sont prêts pour cette révolution. Elle aurait pu venir plus tôt. Comment a-t-on pu ignorer pendant des décennies un Nicolas Bouvier et son si bien nommé Usage du monde ? Parce que le monde, alors, se trouvait interdit de séjour. Comment a-t-on pu ne pas reconnaître en Réjean Ducharme un des plus grands auteurs contemporains, dont L'Hiver de force, dès 1970, porté par un extraordinaire souffle poétique, enfonçait tout ce qui a pu s'écrire depuis sur la société de consommation et les niaiseries libertaires ? Parce qu'on regardait alors de très haut la "Belle Province", qu'on n'attendait d'elle que son accent savoureux, ses mots gardés aux parfums de vieille France. Et l'on pourrait égrener les écrivains africains, ou antillais, tenus pareillement dans les marges : comment s'en étonner, quand le concept de créolisation se trouve réduit en son contraire, confondu avec un slogan de United </w:t>
      </w:r>
      <w:proofErr w:type="spellStart"/>
      <w:r>
        <w:rPr>
          <w:rFonts w:ascii="Helvetica" w:hAnsi="Helvetica" w:cs="Helvetica"/>
          <w:i/>
          <w:iCs/>
          <w:color w:val="1C1C1C"/>
          <w:sz w:val="28"/>
          <w:szCs w:val="28"/>
          <w:lang w:val="fr-FR"/>
        </w:rPr>
        <w:t>Colors</w:t>
      </w:r>
      <w:proofErr w:type="spellEnd"/>
      <w:r>
        <w:rPr>
          <w:rFonts w:ascii="Helvetica" w:hAnsi="Helvetica" w:cs="Helvetica"/>
          <w:i/>
          <w:iCs/>
          <w:color w:val="1C1C1C"/>
          <w:sz w:val="28"/>
          <w:szCs w:val="28"/>
          <w:lang w:val="fr-FR"/>
        </w:rPr>
        <w:t xml:space="preserve"> of Benetton ? Comment s'en étonner si l'on s'obstine à postuler un lien charnel exclusif entre la nation et la langue qui en exprimerait le génie singulier - puisqu'en toute rigueur l'idée de "francophonie" se donne alors comme le dernier avatar du colonialisme ? Ce qu'entérinent ces prix d'automne est le constat inverse : que le pacte colonial se trouve brisé, que la langue délivrée devient l'affaire de tous, et que, si l'on s'y tient fermement, c'en sera fini des temps du mépris et de la suffisance. Fin de la "francophonie", et naissance d'une littérature-monde en français : tel est l'enjeu, pour peu que les écrivains s'en emparent.</w:t>
      </w:r>
    </w:p>
    <w:p w:rsidR="00114182" w:rsidRDefault="008F6CA5" w:rsidP="008F6CA5">
      <w:r>
        <w:rPr>
          <w:rFonts w:ascii="Helvetica" w:hAnsi="Helvetica" w:cs="Helvetica"/>
          <w:i/>
          <w:iCs/>
          <w:color w:val="1C1C1C"/>
          <w:sz w:val="28"/>
          <w:szCs w:val="28"/>
          <w:lang w:val="fr-FR"/>
        </w:rPr>
        <w:t>Littérature-monde parce que, à l'évidence multiples, diverses, sont aujourd'hui les littératures de langue françaises de par le monde, formant un vaste ensemble dont les ramifications enlacent plusieurs continents. Mais littérature-monde, aussi, parce que partout celles-ci nous disent le monde qui devant nous émerge, et ce faisant retrouvent après des décennies d'"interdit de la fiction" ce qui depuis toujours a été le fait des artistes, des romanciers, des créateurs : la tâche de donner voix et visage à l'inconnu du monde - et à l'inconnu en nous. Enfin, si nous percevons partout cette effervescence créatrice, c'est que quelque chose en France même s'est remis en mouvement où la jeune génération, débarrassée de l'ère du soupçon, s'empare sans complexe des ingrédients de la fiction pour ouvrir de nouvelles voies romanesques. En sorte que le temps nous paraît venu d'une renaissance, d'un dialogue dans un vaste ensemble polyphonique, sans souci d'on ne sait quel combat pour ou contre la prééminence de telle ou telle langue ou d'un quelconque "impérialisme culturel". Le centre relégué au milieu d'autres centres, c'est à la formation d'une constellation que nous assistons, où la langue libérée de son pacte exclusif avec la nation, libre désormais de tout pouvoir autre que ceux de la poésie et de l'imaginaire, n'aura pour frontières que celles de l'esprit.</w:t>
      </w:r>
    </w:p>
    <w:sectPr w:rsidR="00114182"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CA5"/>
    <w:rsid w:val="00114182"/>
    <w:rsid w:val="008F6CA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D56E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1673</Words>
  <Characters>9203</Characters>
  <Application>Microsoft Macintosh Word</Application>
  <DocSecurity>0</DocSecurity>
  <Lines>76</Lines>
  <Paragraphs>21</Paragraphs>
  <ScaleCrop>false</ScaleCrop>
  <Company/>
  <LinksUpToDate>false</LinksUpToDate>
  <CharactersWithSpaces>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CRISTINA SCHIAVONE</cp:lastModifiedBy>
  <cp:revision>1</cp:revision>
  <dcterms:created xsi:type="dcterms:W3CDTF">2015-11-24T23:06:00Z</dcterms:created>
  <dcterms:modified xsi:type="dcterms:W3CDTF">2015-11-24T23:08:00Z</dcterms:modified>
</cp:coreProperties>
</file>