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4603"/>
      </w:tblGrid>
      <w:tr w:rsidR="00D272A2" w:rsidRPr="003539C3" w:rsidTr="008946A0">
        <w:tc>
          <w:tcPr>
            <w:tcW w:w="4603" w:type="dxa"/>
          </w:tcPr>
          <w:p w:rsidR="00D272A2" w:rsidRPr="003539C3" w:rsidRDefault="00D272A2" w:rsidP="008946A0">
            <w:pPr>
              <w:jc w:val="both"/>
              <w:rPr>
                <w:rFonts w:ascii="Cambria" w:hAnsi="Cambria"/>
                <w:b/>
                <w:sz w:val="28"/>
                <w:lang w:val="fr-FR"/>
              </w:rPr>
            </w:pPr>
            <w:r w:rsidRPr="003539C3">
              <w:rPr>
                <w:rFonts w:ascii="Cambria" w:hAnsi="Cambria"/>
                <w:b/>
                <w:sz w:val="28"/>
                <w:lang w:val="fr-FR"/>
              </w:rPr>
              <w:t>Égypte : le tourisme devient durable gr</w:t>
            </w:r>
            <w:r w:rsidRPr="003539C3">
              <w:rPr>
                <w:rFonts w:ascii="Cambria" w:hAnsi="Cambria" w:cstheme="minorHAnsi"/>
                <w:b/>
                <w:sz w:val="28"/>
                <w:lang w:val="fr-FR"/>
              </w:rPr>
              <w:t>â</w:t>
            </w:r>
            <w:r w:rsidRPr="003539C3">
              <w:rPr>
                <w:rFonts w:ascii="Cambria" w:hAnsi="Cambria"/>
                <w:b/>
                <w:sz w:val="28"/>
                <w:lang w:val="fr-FR"/>
              </w:rPr>
              <w:t>ce à l’art de la réplique du start up Factum Arte</w:t>
            </w:r>
          </w:p>
        </w:tc>
      </w:tr>
      <w:tr w:rsidR="00D272A2" w:rsidRPr="003539C3" w:rsidTr="008946A0">
        <w:tc>
          <w:tcPr>
            <w:tcW w:w="4603" w:type="dxa"/>
          </w:tcPr>
          <w:p w:rsidR="00D272A2" w:rsidRPr="003539C3" w:rsidRDefault="00D272A2" w:rsidP="008946A0">
            <w:pPr>
              <w:jc w:val="both"/>
              <w:rPr>
                <w:rFonts w:ascii="Cambria" w:hAnsi="Cambria"/>
                <w:lang w:val="fr-FR"/>
              </w:rPr>
            </w:pPr>
            <w:r w:rsidRPr="003539C3">
              <w:rPr>
                <w:rFonts w:ascii="Cambria" w:hAnsi="Cambria"/>
                <w:lang w:val="fr-FR"/>
              </w:rPr>
              <w:t>Peut-on concilier tourisme culturel et préservation de sites historiques ? C’est à cette question que, depuis sa création en 2001, l’entreprise Factum Arte s’est attelé à répondre. Basée à Madrid, son équipe de conservateurs et de techniciens est spécialisée dans la réalisation de répliques d’œuvres ou de sites dont la durée de vie est menacée par leur exposition aux touristes. En avril dernier, la réplique grandeur nature de la chambre mortuaire de Toutankhamon a ainsi été inaugurée à Louxor. Adam Lowe, fondateur de Factum Arte, assure que les réactions des premiers visiteurs ont été « incroyablement excitantes. Les gens s’étouffaient de surprise, certains pleuraient. A ce jour, nous n’avons reçu aucun retour négatif », analyse-t-il.</w:t>
            </w:r>
          </w:p>
        </w:tc>
      </w:tr>
      <w:tr w:rsidR="00D272A2" w:rsidRPr="00494BBD" w:rsidTr="008946A0">
        <w:tc>
          <w:tcPr>
            <w:tcW w:w="4603" w:type="dxa"/>
          </w:tcPr>
          <w:p w:rsidR="00D272A2" w:rsidRPr="00494BBD" w:rsidRDefault="00D272A2" w:rsidP="008946A0">
            <w:pPr>
              <w:jc w:val="both"/>
              <w:rPr>
                <w:rFonts w:ascii="Cambria" w:hAnsi="Cambria"/>
                <w:lang w:val="en-US"/>
              </w:rPr>
            </w:pPr>
            <w:r w:rsidRPr="00D272A2">
              <w:rPr>
                <w:rFonts w:ascii="Cambria" w:hAnsi="Cambria"/>
                <w:lang w:val="fr-FR"/>
              </w:rPr>
              <w:t>En pourparlers avec le Conseil supérieur des antiquités égyptien depuis 2000, Factum Arte a passé cinq ans à effectuer les mesures au scanner 3D de la chambre mortuaire du légendaire pharaon, collectant ainsi 100 millions de données par mètre carré. A raison de 2,8 grammes de transpiration en moyenne par visiteur, on comprendra que, depuis la découverte de la chambre originale par Howard Carter, il y a quatre-vingt-deux ans, ces peintures aient été dégradées. Lorsqu’en 2010, le site recevait 1000 visiteurs par jour en moyenne. Aujourd’hui, il est question que l’original de la chambre, qui se situe à un kilomètre de sa réplique, soit fermé dans les prochaines années, comme c’est déjà le cas des tombeaux de Séthi I</w:t>
            </w:r>
            <w:r w:rsidRPr="00D272A2">
              <w:rPr>
                <w:rFonts w:ascii="Cambria" w:hAnsi="Cambria"/>
                <w:vertAlign w:val="superscript"/>
                <w:lang w:val="fr-FR"/>
              </w:rPr>
              <w:t>er</w:t>
            </w:r>
            <w:r w:rsidRPr="00D272A2">
              <w:rPr>
                <w:rFonts w:ascii="Cambria" w:hAnsi="Cambria"/>
                <w:lang w:val="fr-FR"/>
              </w:rPr>
              <w:t xml:space="preserve"> et de Néfertari, mais pour l’instant, aucune date n’a été arr</w:t>
            </w:r>
            <w:r w:rsidRPr="00D272A2">
              <w:rPr>
                <w:rFonts w:ascii="Cambria" w:hAnsi="Cambria" w:cstheme="minorHAnsi"/>
                <w:lang w:val="fr-FR"/>
              </w:rPr>
              <w:t>ê</w:t>
            </w:r>
            <w:r w:rsidRPr="00D272A2">
              <w:rPr>
                <w:rFonts w:ascii="Cambria" w:hAnsi="Cambria"/>
                <w:lang w:val="fr-FR"/>
              </w:rPr>
              <w:t xml:space="preserve">tée par le ministère du Tourisme égyptien. </w:t>
            </w:r>
            <w:r w:rsidRPr="00494BBD">
              <w:rPr>
                <w:rFonts w:ascii="Cambria" w:hAnsi="Cambria"/>
                <w:lang w:val="en-US"/>
              </w:rPr>
              <w:t xml:space="preserve">Encore </w:t>
            </w:r>
            <w:proofErr w:type="spellStart"/>
            <w:r w:rsidRPr="00494BBD">
              <w:rPr>
                <w:rFonts w:ascii="Cambria" w:hAnsi="Cambria"/>
                <w:lang w:val="en-US"/>
              </w:rPr>
              <w:t>impopulaire</w:t>
            </w:r>
            <w:proofErr w:type="spellEnd"/>
            <w:r w:rsidRPr="00494BBD">
              <w:rPr>
                <w:rFonts w:ascii="Cambria" w:hAnsi="Cambria"/>
                <w:lang w:val="en-US"/>
              </w:rPr>
              <w:t xml:space="preserve"> il y a </w:t>
            </w:r>
            <w:proofErr w:type="spellStart"/>
            <w:r w:rsidRPr="00494BBD">
              <w:rPr>
                <w:rFonts w:ascii="Cambria" w:hAnsi="Cambria"/>
                <w:lang w:val="en-US"/>
              </w:rPr>
              <w:t>une</w:t>
            </w:r>
            <w:proofErr w:type="spellEnd"/>
            <w:r w:rsidRPr="00494BBD">
              <w:rPr>
                <w:rFonts w:ascii="Cambria" w:hAnsi="Cambria"/>
                <w:lang w:val="en-US"/>
              </w:rPr>
              <w:t xml:space="preserve"> </w:t>
            </w:r>
            <w:proofErr w:type="spellStart"/>
            <w:r w:rsidRPr="00494BBD">
              <w:rPr>
                <w:rFonts w:ascii="Cambria" w:hAnsi="Cambria"/>
                <w:lang w:val="en-US"/>
              </w:rPr>
              <w:t>dizaine</w:t>
            </w:r>
            <w:proofErr w:type="spellEnd"/>
            <w:r w:rsidRPr="00494BBD">
              <w:rPr>
                <w:rFonts w:ascii="Cambria" w:hAnsi="Cambria"/>
                <w:lang w:val="en-US"/>
              </w:rPr>
              <w:t xml:space="preserve"> </w:t>
            </w:r>
            <w:proofErr w:type="spellStart"/>
            <w:r w:rsidRPr="00494BBD">
              <w:rPr>
                <w:rFonts w:ascii="Cambria" w:hAnsi="Cambria"/>
                <w:lang w:val="en-US"/>
              </w:rPr>
              <w:t>d’années</w:t>
            </w:r>
            <w:proofErr w:type="spellEnd"/>
            <w:r w:rsidRPr="00494BBD">
              <w:rPr>
                <w:rFonts w:ascii="Cambria" w:hAnsi="Cambria"/>
                <w:lang w:val="en-US"/>
              </w:rPr>
              <w:t xml:space="preserve">, </w:t>
            </w:r>
            <w:proofErr w:type="spellStart"/>
            <w:r w:rsidRPr="00494BBD">
              <w:rPr>
                <w:rFonts w:ascii="Cambria" w:hAnsi="Cambria"/>
                <w:lang w:val="en-US"/>
              </w:rPr>
              <w:t>l’idée</w:t>
            </w:r>
            <w:proofErr w:type="spellEnd"/>
            <w:r w:rsidRPr="00494BBD">
              <w:rPr>
                <w:rFonts w:ascii="Cambria" w:hAnsi="Cambria"/>
                <w:lang w:val="en-US"/>
              </w:rPr>
              <w:t xml:space="preserve"> </w:t>
            </w:r>
            <w:proofErr w:type="spellStart"/>
            <w:r w:rsidRPr="00494BBD">
              <w:rPr>
                <w:rFonts w:ascii="Cambria" w:hAnsi="Cambria"/>
                <w:lang w:val="en-US"/>
              </w:rPr>
              <w:t>qu’il</w:t>
            </w:r>
            <w:proofErr w:type="spellEnd"/>
            <w:r w:rsidRPr="00494BBD">
              <w:rPr>
                <w:rFonts w:ascii="Cambria" w:hAnsi="Cambria"/>
                <w:lang w:val="en-US"/>
              </w:rPr>
              <w:t xml:space="preserve"> </w:t>
            </w:r>
            <w:proofErr w:type="spellStart"/>
            <w:r w:rsidRPr="00494BBD">
              <w:rPr>
                <w:rFonts w:ascii="Cambria" w:hAnsi="Cambria"/>
                <w:lang w:val="en-US"/>
              </w:rPr>
              <w:t>fallait</w:t>
            </w:r>
            <w:proofErr w:type="spellEnd"/>
            <w:r w:rsidRPr="00494BBD">
              <w:rPr>
                <w:rFonts w:ascii="Cambria" w:hAnsi="Cambria"/>
                <w:lang w:val="en-US"/>
              </w:rPr>
              <w:t xml:space="preserve"> </w:t>
            </w:r>
            <w:proofErr w:type="spellStart"/>
            <w:r w:rsidRPr="00494BBD">
              <w:rPr>
                <w:rFonts w:ascii="Cambria" w:hAnsi="Cambria"/>
                <w:lang w:val="en-US"/>
              </w:rPr>
              <w:t>protéger</w:t>
            </w:r>
            <w:proofErr w:type="spellEnd"/>
            <w:r w:rsidRPr="00494BBD">
              <w:rPr>
                <w:rFonts w:ascii="Cambria" w:hAnsi="Cambria"/>
                <w:lang w:val="en-US"/>
              </w:rPr>
              <w:t xml:space="preserve"> </w:t>
            </w:r>
            <w:proofErr w:type="spellStart"/>
            <w:r w:rsidRPr="00494BBD">
              <w:rPr>
                <w:rFonts w:ascii="Cambria" w:hAnsi="Cambria"/>
                <w:lang w:val="en-US"/>
              </w:rPr>
              <w:t>certains</w:t>
            </w:r>
            <w:proofErr w:type="spellEnd"/>
            <w:r w:rsidRPr="00494BBD">
              <w:rPr>
                <w:rFonts w:ascii="Cambria" w:hAnsi="Cambria"/>
                <w:lang w:val="en-US"/>
              </w:rPr>
              <w:t xml:space="preserve"> sites de </w:t>
            </w:r>
            <w:proofErr w:type="spellStart"/>
            <w:r w:rsidRPr="00494BBD">
              <w:rPr>
                <w:rFonts w:ascii="Cambria" w:hAnsi="Cambria"/>
                <w:lang w:val="en-US"/>
              </w:rPr>
              <w:t>leur</w:t>
            </w:r>
            <w:proofErr w:type="spellEnd"/>
            <w:r w:rsidRPr="00494BBD">
              <w:rPr>
                <w:rFonts w:ascii="Cambria" w:hAnsi="Cambria"/>
                <w:lang w:val="en-US"/>
              </w:rPr>
              <w:t xml:space="preserve"> propre </w:t>
            </w:r>
            <w:proofErr w:type="spellStart"/>
            <w:r w:rsidRPr="00494BBD">
              <w:rPr>
                <w:rFonts w:ascii="Cambria" w:hAnsi="Cambria"/>
                <w:lang w:val="en-US"/>
              </w:rPr>
              <w:t>attractivité</w:t>
            </w:r>
            <w:proofErr w:type="spellEnd"/>
            <w:r w:rsidRPr="00494BBD">
              <w:rPr>
                <w:rFonts w:ascii="Cambria" w:hAnsi="Cambria"/>
                <w:lang w:val="en-US"/>
              </w:rPr>
              <w:t xml:space="preserve"> </w:t>
            </w:r>
            <w:proofErr w:type="gramStart"/>
            <w:r w:rsidRPr="00494BBD">
              <w:rPr>
                <w:rFonts w:ascii="Cambria" w:hAnsi="Cambria"/>
                <w:lang w:val="en-US"/>
              </w:rPr>
              <w:t>a fait</w:t>
            </w:r>
            <w:proofErr w:type="gramEnd"/>
            <w:r w:rsidRPr="00494BBD">
              <w:rPr>
                <w:rFonts w:ascii="Cambria" w:hAnsi="Cambria"/>
                <w:lang w:val="en-US"/>
              </w:rPr>
              <w:t xml:space="preserve"> du chemin, et avec </w:t>
            </w:r>
            <w:proofErr w:type="spellStart"/>
            <w:r w:rsidRPr="00494BBD">
              <w:rPr>
                <w:rFonts w:ascii="Cambria" w:hAnsi="Cambria"/>
                <w:lang w:val="en-US"/>
              </w:rPr>
              <w:t>elle</w:t>
            </w:r>
            <w:proofErr w:type="spellEnd"/>
            <w:r w:rsidRPr="00494BBD">
              <w:rPr>
                <w:rFonts w:ascii="Cambria" w:hAnsi="Cambria"/>
                <w:lang w:val="en-US"/>
              </w:rPr>
              <w:t xml:space="preserve">, </w:t>
            </w:r>
            <w:proofErr w:type="spellStart"/>
            <w:r w:rsidRPr="00494BBD">
              <w:rPr>
                <w:rFonts w:ascii="Cambria" w:hAnsi="Cambria"/>
                <w:lang w:val="en-US"/>
              </w:rPr>
              <w:t>celle</w:t>
            </w:r>
            <w:proofErr w:type="spellEnd"/>
            <w:r w:rsidRPr="00494BBD">
              <w:rPr>
                <w:rFonts w:ascii="Cambria" w:hAnsi="Cambria"/>
                <w:lang w:val="en-US"/>
              </w:rPr>
              <w:t xml:space="preserve"> </w:t>
            </w:r>
            <w:proofErr w:type="spellStart"/>
            <w:r w:rsidRPr="00494BBD">
              <w:rPr>
                <w:rFonts w:ascii="Cambria" w:hAnsi="Cambria"/>
                <w:lang w:val="en-US"/>
              </w:rPr>
              <w:t>qu’un</w:t>
            </w:r>
            <w:proofErr w:type="spellEnd"/>
            <w:r w:rsidRPr="00494BBD">
              <w:rPr>
                <w:rFonts w:ascii="Cambria" w:hAnsi="Cambria"/>
                <w:lang w:val="en-US"/>
              </w:rPr>
              <w:t xml:space="preserve"> </w:t>
            </w:r>
            <w:proofErr w:type="spellStart"/>
            <w:r w:rsidRPr="00494BBD">
              <w:rPr>
                <w:rFonts w:ascii="Cambria" w:hAnsi="Cambria"/>
                <w:lang w:val="en-US"/>
              </w:rPr>
              <w:t>changement</w:t>
            </w:r>
            <w:proofErr w:type="spellEnd"/>
            <w:r w:rsidRPr="00494BBD">
              <w:rPr>
                <w:rFonts w:ascii="Cambria" w:hAnsi="Cambria"/>
                <w:lang w:val="en-US"/>
              </w:rPr>
              <w:t xml:space="preserve"> de </w:t>
            </w:r>
            <w:proofErr w:type="spellStart"/>
            <w:r w:rsidRPr="00494BBD">
              <w:rPr>
                <w:rFonts w:ascii="Cambria" w:hAnsi="Cambria"/>
                <w:lang w:val="en-US"/>
              </w:rPr>
              <w:t>paradigme</w:t>
            </w:r>
            <w:proofErr w:type="spellEnd"/>
            <w:r w:rsidRPr="00494BBD">
              <w:rPr>
                <w:rFonts w:ascii="Cambria" w:hAnsi="Cambria"/>
                <w:lang w:val="en-US"/>
              </w:rPr>
              <w:t xml:space="preserve"> dans le </w:t>
            </w:r>
            <w:proofErr w:type="spellStart"/>
            <w:r w:rsidRPr="00494BBD">
              <w:rPr>
                <w:rFonts w:ascii="Cambria" w:hAnsi="Cambria"/>
                <w:lang w:val="en-US"/>
              </w:rPr>
              <w:t>tourisme</w:t>
            </w:r>
            <w:proofErr w:type="spellEnd"/>
            <w:r w:rsidRPr="00494BBD">
              <w:rPr>
                <w:rFonts w:ascii="Cambria" w:hAnsi="Cambria"/>
                <w:lang w:val="en-US"/>
              </w:rPr>
              <w:t xml:space="preserve"> </w:t>
            </w:r>
            <w:proofErr w:type="spellStart"/>
            <w:r w:rsidRPr="00494BBD">
              <w:rPr>
                <w:rFonts w:ascii="Cambria" w:hAnsi="Cambria"/>
                <w:lang w:val="en-US"/>
              </w:rPr>
              <w:t>culturel</w:t>
            </w:r>
            <w:proofErr w:type="spellEnd"/>
            <w:r w:rsidRPr="00494BBD">
              <w:rPr>
                <w:rFonts w:ascii="Cambria" w:hAnsi="Cambria"/>
                <w:lang w:val="en-US"/>
              </w:rPr>
              <w:t xml:space="preserve"> </w:t>
            </w:r>
            <w:proofErr w:type="spellStart"/>
            <w:r w:rsidRPr="00494BBD">
              <w:rPr>
                <w:rFonts w:ascii="Cambria" w:hAnsi="Cambria"/>
                <w:lang w:val="en-US"/>
              </w:rPr>
              <w:t>était</w:t>
            </w:r>
            <w:proofErr w:type="spellEnd"/>
            <w:r w:rsidRPr="00494BBD">
              <w:rPr>
                <w:rFonts w:ascii="Cambria" w:hAnsi="Cambria"/>
                <w:lang w:val="en-US"/>
              </w:rPr>
              <w:t xml:space="preserve"> </w:t>
            </w:r>
            <w:proofErr w:type="spellStart"/>
            <w:r w:rsidRPr="00494BBD">
              <w:rPr>
                <w:rFonts w:ascii="Cambria" w:hAnsi="Cambria"/>
                <w:lang w:val="en-US"/>
              </w:rPr>
              <w:t>inévitable</w:t>
            </w:r>
            <w:proofErr w:type="spellEnd"/>
            <w:r w:rsidRPr="00494BBD">
              <w:rPr>
                <w:rFonts w:ascii="Cambria" w:hAnsi="Cambria"/>
                <w:lang w:val="en-US"/>
              </w:rPr>
              <w:t>.</w:t>
            </w:r>
          </w:p>
        </w:tc>
      </w:tr>
      <w:tr w:rsidR="00D272A2" w:rsidRPr="003539C3" w:rsidTr="008946A0">
        <w:tc>
          <w:tcPr>
            <w:tcW w:w="4603" w:type="dxa"/>
          </w:tcPr>
          <w:p w:rsidR="00D272A2" w:rsidRPr="003539C3" w:rsidRDefault="00D272A2" w:rsidP="008946A0">
            <w:pPr>
              <w:jc w:val="both"/>
              <w:rPr>
                <w:rFonts w:ascii="Cambria" w:hAnsi="Cambria"/>
                <w:lang w:val="fr-FR"/>
              </w:rPr>
            </w:pPr>
            <w:r w:rsidRPr="003539C3">
              <w:rPr>
                <w:rFonts w:ascii="Cambria" w:hAnsi="Cambria"/>
                <w:lang w:val="fr-FR"/>
              </w:rPr>
              <w:t xml:space="preserve">La première réplique des grottes de Lascaux, ouverte au public en 1983, a </w:t>
            </w:r>
            <w:proofErr w:type="spellStart"/>
            <w:r w:rsidRPr="003539C3">
              <w:rPr>
                <w:rFonts w:ascii="Cambria" w:hAnsi="Cambria"/>
                <w:lang w:val="fr-FR"/>
              </w:rPr>
              <w:t>crée</w:t>
            </w:r>
            <w:proofErr w:type="spellEnd"/>
            <w:r w:rsidRPr="003539C3">
              <w:rPr>
                <w:rFonts w:ascii="Cambria" w:hAnsi="Cambria"/>
                <w:lang w:val="fr-FR"/>
              </w:rPr>
              <w:t xml:space="preserve"> un précédent dans ce domaine. Depuis, les avancées technologiques ont permis le reste. « La </w:t>
            </w:r>
            <w:r w:rsidRPr="003539C3">
              <w:rPr>
                <w:rFonts w:ascii="Cambria" w:hAnsi="Cambria"/>
                <w:lang w:val="fr-FR"/>
              </w:rPr>
              <w:lastRenderedPageBreak/>
              <w:t>dimension éducative est au cœur de notre projet,</w:t>
            </w:r>
            <w:r>
              <w:rPr>
                <w:rFonts w:ascii="Cambria" w:hAnsi="Cambria"/>
                <w:lang w:val="fr-FR"/>
              </w:rPr>
              <w:t> »</w:t>
            </w:r>
            <w:r w:rsidRPr="003539C3">
              <w:rPr>
                <w:rFonts w:ascii="Cambria" w:hAnsi="Cambria"/>
                <w:lang w:val="fr-FR"/>
              </w:rPr>
              <w:t xml:space="preserve"> argumente Adam Lowe. </w:t>
            </w:r>
            <w:r>
              <w:rPr>
                <w:rFonts w:ascii="Cambria" w:hAnsi="Cambria"/>
                <w:lang w:val="fr-FR"/>
              </w:rPr>
              <w:t>« </w:t>
            </w:r>
            <w:r w:rsidRPr="003539C3">
              <w:rPr>
                <w:rFonts w:ascii="Cambria" w:hAnsi="Cambria"/>
                <w:lang w:val="fr-FR"/>
              </w:rPr>
              <w:t>Avec le tourisme durable, nous espérons que la volonté de protection des œuvres viendra des visiteurs eux-m</w:t>
            </w:r>
            <w:r w:rsidRPr="003539C3">
              <w:rPr>
                <w:rFonts w:ascii="Cambria" w:hAnsi="Cambria" w:cstheme="minorHAnsi"/>
                <w:lang w:val="fr-FR"/>
              </w:rPr>
              <w:t>ê</w:t>
            </w:r>
            <w:r w:rsidRPr="003539C3">
              <w:rPr>
                <w:rFonts w:ascii="Cambria" w:hAnsi="Cambria"/>
                <w:lang w:val="fr-FR"/>
              </w:rPr>
              <w:t>mes ».</w:t>
            </w:r>
          </w:p>
        </w:tc>
      </w:tr>
      <w:tr w:rsidR="00D272A2" w:rsidRPr="003539C3" w:rsidTr="008946A0">
        <w:tc>
          <w:tcPr>
            <w:tcW w:w="4603" w:type="dxa"/>
          </w:tcPr>
          <w:p w:rsidR="00D272A2" w:rsidRPr="003539C3" w:rsidRDefault="00D272A2" w:rsidP="008946A0">
            <w:pPr>
              <w:jc w:val="both"/>
              <w:rPr>
                <w:rFonts w:ascii="Cambria" w:hAnsi="Cambria"/>
                <w:lang w:val="fr-FR"/>
              </w:rPr>
            </w:pPr>
            <w:r w:rsidRPr="003539C3">
              <w:rPr>
                <w:rFonts w:ascii="Cambria" w:hAnsi="Cambria"/>
                <w:lang w:val="fr-FR"/>
              </w:rPr>
              <w:lastRenderedPageBreak/>
              <w:t>« Au XIXe siècle, il était courant que de grands musées exposent des moulages réalisés à partir d’œuvres originales,</w:t>
            </w:r>
            <w:r>
              <w:rPr>
                <w:rFonts w:ascii="Cambria" w:hAnsi="Cambria"/>
                <w:lang w:val="fr-FR"/>
              </w:rPr>
              <w:t> »</w:t>
            </w:r>
            <w:r w:rsidRPr="003539C3">
              <w:rPr>
                <w:rFonts w:ascii="Cambria" w:hAnsi="Cambria"/>
                <w:lang w:val="fr-FR"/>
              </w:rPr>
              <w:t xml:space="preserve"> analyse Tom </w:t>
            </w:r>
            <w:proofErr w:type="spellStart"/>
            <w:r w:rsidRPr="003539C3">
              <w:rPr>
                <w:rFonts w:ascii="Cambria" w:hAnsi="Cambria"/>
                <w:lang w:val="fr-FR"/>
              </w:rPr>
              <w:t>Hardwick</w:t>
            </w:r>
            <w:proofErr w:type="spellEnd"/>
            <w:r w:rsidRPr="003539C3">
              <w:rPr>
                <w:rFonts w:ascii="Cambria" w:hAnsi="Cambria"/>
                <w:lang w:val="fr-FR"/>
              </w:rPr>
              <w:t xml:space="preserve">, égyptologue. </w:t>
            </w:r>
            <w:r>
              <w:rPr>
                <w:rFonts w:ascii="Cambria" w:hAnsi="Cambria"/>
                <w:lang w:val="fr-FR"/>
              </w:rPr>
              <w:t>« </w:t>
            </w:r>
            <w:r w:rsidRPr="003539C3">
              <w:rPr>
                <w:rFonts w:ascii="Cambria" w:hAnsi="Cambria"/>
                <w:lang w:val="fr-FR"/>
              </w:rPr>
              <w:t>Puisque les gens se déplaçaient beaucoup plus difficilement qu’aujourd’hui, il était commun de penser qu’il valait mieux voir une réplique d’une œuvres majeure qu’une œuvre originale de second plan ». Avec le tourisme de masse, à l’inverse, le XXe siècle a été le thé</w:t>
            </w:r>
            <w:r w:rsidRPr="003539C3">
              <w:rPr>
                <w:rFonts w:ascii="Cambria" w:hAnsi="Cambria" w:cstheme="minorHAnsi"/>
                <w:lang w:val="fr-FR"/>
              </w:rPr>
              <w:t>â</w:t>
            </w:r>
            <w:r w:rsidRPr="003539C3">
              <w:rPr>
                <w:rFonts w:ascii="Cambria" w:hAnsi="Cambria"/>
                <w:lang w:val="fr-FR"/>
              </w:rPr>
              <w:t>tre du « culte de l’original ». « C’est encore la question qu’on me pose le plus souvent aujourd’hui,</w:t>
            </w:r>
            <w:r>
              <w:rPr>
                <w:rFonts w:ascii="Cambria" w:hAnsi="Cambria"/>
                <w:lang w:val="fr-FR"/>
              </w:rPr>
              <w:t> »</w:t>
            </w:r>
            <w:r w:rsidRPr="003539C3">
              <w:rPr>
                <w:rFonts w:ascii="Cambria" w:hAnsi="Cambria"/>
                <w:lang w:val="fr-FR"/>
              </w:rPr>
              <w:t xml:space="preserve"> remarque Tom </w:t>
            </w:r>
            <w:proofErr w:type="spellStart"/>
            <w:r w:rsidRPr="003539C3">
              <w:rPr>
                <w:rFonts w:ascii="Cambria" w:hAnsi="Cambria"/>
                <w:lang w:val="fr-FR"/>
              </w:rPr>
              <w:t>Hardwick</w:t>
            </w:r>
            <w:proofErr w:type="spellEnd"/>
            <w:r w:rsidRPr="003539C3">
              <w:rPr>
                <w:rFonts w:ascii="Cambria" w:hAnsi="Cambria"/>
                <w:lang w:val="fr-FR"/>
              </w:rPr>
              <w:t>. « Est-ce que c’est un vrai ?  Il y a un élément psychologique indéniable de l’ordre de l’aura, du karma, de l’ar</w:t>
            </w:r>
            <w:r w:rsidRPr="003539C3">
              <w:rPr>
                <w:rFonts w:ascii="Cambria" w:hAnsi="Cambria" w:cstheme="minorHAnsi"/>
                <w:lang w:val="fr-FR"/>
              </w:rPr>
              <w:t>ô</w:t>
            </w:r>
            <w:r w:rsidRPr="003539C3">
              <w:rPr>
                <w:rFonts w:ascii="Cambria" w:hAnsi="Cambria"/>
                <w:lang w:val="fr-FR"/>
              </w:rPr>
              <w:t>me – appelez-le comme vous voulez – de l’œuvre original qui me para</w:t>
            </w:r>
            <w:r w:rsidRPr="003539C3">
              <w:rPr>
                <w:rFonts w:ascii="Cambria" w:hAnsi="Cambria" w:cstheme="minorHAnsi"/>
                <w:lang w:val="fr-FR"/>
              </w:rPr>
              <w:t>î</w:t>
            </w:r>
            <w:r w:rsidRPr="003539C3">
              <w:rPr>
                <w:rFonts w:ascii="Cambria" w:hAnsi="Cambria"/>
                <w:lang w:val="fr-FR"/>
              </w:rPr>
              <w:t xml:space="preserve">t difficilement remplaçable ». </w:t>
            </w:r>
          </w:p>
        </w:tc>
      </w:tr>
      <w:tr w:rsidR="00D272A2" w:rsidRPr="003539C3" w:rsidTr="008946A0">
        <w:tc>
          <w:tcPr>
            <w:tcW w:w="4603" w:type="dxa"/>
          </w:tcPr>
          <w:p w:rsidR="00D272A2" w:rsidRPr="003539C3" w:rsidRDefault="00D272A2" w:rsidP="008946A0">
            <w:pPr>
              <w:jc w:val="both"/>
              <w:rPr>
                <w:rFonts w:ascii="Cambria" w:hAnsi="Cambria"/>
                <w:lang w:val="fr-FR"/>
              </w:rPr>
            </w:pPr>
            <w:r w:rsidRPr="003539C3">
              <w:rPr>
                <w:rFonts w:ascii="Cambria" w:hAnsi="Cambria"/>
                <w:lang w:val="fr-FR"/>
              </w:rPr>
              <w:t xml:space="preserve">Au-delà des questions de préservation, le changement le plus profond, et aussi le plus fascinant, créé par la réalisation de réplique, c’est l’ubiquité de l’œuvres et la possible restitution de celle-ci à son pays d’origine. Dans le cas particulier du tourisme en </w:t>
            </w:r>
            <w:proofErr w:type="spellStart"/>
            <w:r w:rsidRPr="003539C3">
              <w:rPr>
                <w:rFonts w:ascii="Cambria" w:hAnsi="Cambria"/>
                <w:lang w:val="fr-FR"/>
              </w:rPr>
              <w:t>Egypte</w:t>
            </w:r>
            <w:proofErr w:type="spellEnd"/>
            <w:r w:rsidRPr="003539C3">
              <w:rPr>
                <w:rFonts w:ascii="Cambria" w:hAnsi="Cambria"/>
                <w:lang w:val="fr-FR"/>
              </w:rPr>
              <w:t>, la mode de répliques est aussi liée à la sécurité physique des touristes. Dans le contexte politique actuel, une majorité de visiteurs préfère se cantonner à des villes touristiques du Sina</w:t>
            </w:r>
            <w:r w:rsidRPr="003539C3">
              <w:rPr>
                <w:rFonts w:ascii="Cambria" w:hAnsi="Cambria" w:cstheme="minorHAnsi"/>
                <w:lang w:val="fr-FR"/>
              </w:rPr>
              <w:t>ï</w:t>
            </w:r>
            <w:r w:rsidRPr="003539C3">
              <w:rPr>
                <w:rFonts w:ascii="Cambria" w:hAnsi="Cambria"/>
                <w:lang w:val="fr-FR"/>
              </w:rPr>
              <w:t xml:space="preserve"> réputées s</w:t>
            </w:r>
            <w:r w:rsidRPr="003539C3">
              <w:rPr>
                <w:rFonts w:ascii="Cambria" w:hAnsi="Cambria" w:cstheme="minorHAnsi"/>
                <w:lang w:val="fr-FR"/>
              </w:rPr>
              <w:t>û</w:t>
            </w:r>
            <w:r w:rsidRPr="003539C3">
              <w:rPr>
                <w:rFonts w:ascii="Cambria" w:hAnsi="Cambria"/>
                <w:lang w:val="fr-FR"/>
              </w:rPr>
              <w:t>res, et ainsi éviter Le Caire.</w:t>
            </w:r>
          </w:p>
        </w:tc>
      </w:tr>
      <w:tr w:rsidR="00D272A2" w:rsidTr="008946A0">
        <w:tc>
          <w:tcPr>
            <w:tcW w:w="4603" w:type="dxa"/>
          </w:tcPr>
          <w:p w:rsidR="00D272A2" w:rsidRDefault="00D272A2" w:rsidP="008946A0">
            <w:pPr>
              <w:jc w:val="both"/>
            </w:pPr>
            <w:r w:rsidRPr="003539C3">
              <w:rPr>
                <w:rFonts w:ascii="Cambria" w:hAnsi="Cambria"/>
                <w:lang w:val="fr-FR"/>
              </w:rPr>
              <w:t xml:space="preserve">Il se murmure qu’un projet de « musée-réplique » du musée national du Caire pourrait voir le jour à </w:t>
            </w:r>
            <w:proofErr w:type="spellStart"/>
            <w:r w:rsidRPr="003539C3">
              <w:rPr>
                <w:rFonts w:ascii="Cambria" w:hAnsi="Cambria"/>
                <w:lang w:val="fr-FR"/>
              </w:rPr>
              <w:t>Sharm</w:t>
            </w:r>
            <w:proofErr w:type="spellEnd"/>
            <w:r w:rsidRPr="003539C3">
              <w:rPr>
                <w:rFonts w:ascii="Cambria" w:hAnsi="Cambria"/>
                <w:lang w:val="fr-FR"/>
              </w:rPr>
              <w:t>-el-Cheikh. Mais pour l’instant, là non plus, aucune date n’a été donnée. Pour Adam Lowe, cependant, ce genre de projet reste très éloigné de l’esprit dans lequel travaille Factum Arte. Pour lui, « c’est de la réplique type parc d’attractions »</w:t>
            </w:r>
          </w:p>
        </w:tc>
      </w:tr>
    </w:tbl>
    <w:p w:rsidR="00D272A2" w:rsidRDefault="00D272A2" w:rsidP="00D272A2">
      <w:pPr>
        <w:jc w:val="both"/>
      </w:pPr>
    </w:p>
    <w:sectPr w:rsidR="00D272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A2"/>
    <w:rsid w:val="00D27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502827B-D1FF-6E46-B40D-9CEB0860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72A2"/>
    <w:pPr>
      <w:spacing w:after="160" w:line="259" w:lineRule="auto"/>
    </w:pPr>
    <w:rPr>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272A2"/>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2023-10-25T14:33:00Z</dcterms:created>
  <dcterms:modified xsi:type="dcterms:W3CDTF">2023-10-25T14:34:00Z</dcterms:modified>
</cp:coreProperties>
</file>