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EF94" w14:textId="6F280C14" w:rsidR="008B22BD" w:rsidRPr="008B22BD" w:rsidRDefault="008B22BD">
      <w:pPr>
        <w:rPr>
          <w:u w:val="single"/>
          <w:lang w:val="it-IT"/>
        </w:rPr>
      </w:pPr>
      <w:r w:rsidRPr="008B22BD">
        <w:rPr>
          <w:u w:val="single"/>
          <w:lang w:val="it-IT"/>
        </w:rPr>
        <w:t>Programma esame Lingua e Traduzione Inglese Modulo A</w:t>
      </w:r>
    </w:p>
    <w:p w14:paraId="1B40FA54" w14:textId="77777777" w:rsidR="008B22BD" w:rsidRDefault="008B22BD">
      <w:pPr>
        <w:rPr>
          <w:lang w:val="it-IT"/>
        </w:rPr>
      </w:pPr>
    </w:p>
    <w:p w14:paraId="6852CF70" w14:textId="61CAC3CE" w:rsidR="008B22BD" w:rsidRDefault="008B22BD">
      <w:pPr>
        <w:rPr>
          <w:i/>
          <w:iCs/>
          <w:lang w:val="it-IT"/>
        </w:rPr>
      </w:pPr>
      <w:r>
        <w:rPr>
          <w:lang w:val="it-IT"/>
        </w:rPr>
        <w:t xml:space="preserve">La prova orale prevede la preparazione dei capitoli da 1 a 11 del volume </w:t>
      </w:r>
      <w:proofErr w:type="spellStart"/>
      <w:r>
        <w:rPr>
          <w:i/>
          <w:iCs/>
          <w:lang w:val="it-IT"/>
        </w:rPr>
        <w:t>Introducing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Translation</w:t>
      </w:r>
      <w:proofErr w:type="spellEnd"/>
      <w:r>
        <w:rPr>
          <w:i/>
          <w:iCs/>
          <w:lang w:val="it-IT"/>
        </w:rPr>
        <w:t xml:space="preserve"> Studies, Fifth Edition</w:t>
      </w:r>
      <w:r>
        <w:rPr>
          <w:lang w:val="it-IT"/>
        </w:rPr>
        <w:t xml:space="preserve">, di Jeremy </w:t>
      </w:r>
      <w:proofErr w:type="spellStart"/>
      <w:r>
        <w:rPr>
          <w:lang w:val="it-IT"/>
        </w:rPr>
        <w:t>Munday</w:t>
      </w:r>
      <w:proofErr w:type="spellEnd"/>
      <w:r>
        <w:rPr>
          <w:lang w:val="it-IT"/>
        </w:rPr>
        <w:t xml:space="preserve">, Sara Ramos Pinto e Jacob </w:t>
      </w:r>
      <w:proofErr w:type="spellStart"/>
      <w:r>
        <w:rPr>
          <w:lang w:val="it-IT"/>
        </w:rPr>
        <w:t>Blakesley</w:t>
      </w:r>
      <w:proofErr w:type="spellEnd"/>
      <w:r>
        <w:rPr>
          <w:i/>
          <w:iCs/>
          <w:lang w:val="it-IT"/>
        </w:rPr>
        <w:t>.</w:t>
      </w:r>
    </w:p>
    <w:p w14:paraId="130CE571" w14:textId="46A79062" w:rsidR="008B22BD" w:rsidRDefault="008B22BD">
      <w:pPr>
        <w:rPr>
          <w:lang w:val="it-IT"/>
        </w:rPr>
      </w:pPr>
      <w:proofErr w:type="gramStart"/>
      <w:r>
        <w:rPr>
          <w:lang w:val="it-IT"/>
        </w:rPr>
        <w:t>E’</w:t>
      </w:r>
      <w:proofErr w:type="gramEnd"/>
      <w:r>
        <w:rPr>
          <w:lang w:val="it-IT"/>
        </w:rPr>
        <w:t xml:space="preserve"> inoltre prevista la preparazione di 4 capitoli del volume </w:t>
      </w:r>
      <w:r>
        <w:rPr>
          <w:i/>
          <w:iCs/>
          <w:lang w:val="it-IT"/>
        </w:rPr>
        <w:t xml:space="preserve">The </w:t>
      </w:r>
      <w:proofErr w:type="spellStart"/>
      <w:r>
        <w:rPr>
          <w:i/>
          <w:iCs/>
          <w:lang w:val="it-IT"/>
        </w:rPr>
        <w:t>Routdledge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Handbook</w:t>
      </w:r>
      <w:proofErr w:type="spellEnd"/>
      <w:r>
        <w:rPr>
          <w:i/>
          <w:iCs/>
          <w:lang w:val="it-IT"/>
        </w:rPr>
        <w:t xml:space="preserve"> of </w:t>
      </w:r>
      <w:proofErr w:type="spellStart"/>
      <w:r>
        <w:rPr>
          <w:i/>
          <w:iCs/>
          <w:lang w:val="it-IT"/>
        </w:rPr>
        <w:t>Audiovisual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Translation</w:t>
      </w:r>
      <w:proofErr w:type="spellEnd"/>
      <w:r>
        <w:rPr>
          <w:lang w:val="it-IT"/>
        </w:rPr>
        <w:t>, curato da Luis Perez Gonzalez.</w:t>
      </w:r>
    </w:p>
    <w:p w14:paraId="2A03EDD6" w14:textId="65DDCAC1" w:rsidR="008B22BD" w:rsidRDefault="008B22BD">
      <w:pPr>
        <w:rPr>
          <w:lang w:val="it-IT"/>
        </w:rPr>
      </w:pPr>
      <w:r>
        <w:rPr>
          <w:lang w:val="it-IT"/>
        </w:rPr>
        <w:t>I 4 capitoli sono:</w:t>
      </w:r>
    </w:p>
    <w:p w14:paraId="1C79E676" w14:textId="749CF69F" w:rsidR="008B22BD" w:rsidRPr="008B22BD" w:rsidRDefault="008B22BD" w:rsidP="008B22BD">
      <w:pPr>
        <w:pStyle w:val="ListParagraph"/>
        <w:numPr>
          <w:ilvl w:val="0"/>
          <w:numId w:val="2"/>
        </w:numPr>
        <w:rPr>
          <w:lang w:val="en-GB"/>
        </w:rPr>
      </w:pPr>
      <w:r w:rsidRPr="008B22BD">
        <w:rPr>
          <w:lang w:val="en-GB"/>
        </w:rPr>
        <w:t>History of Audiovisual Translation (2)</w:t>
      </w:r>
    </w:p>
    <w:p w14:paraId="689D4F76" w14:textId="75ED8A66" w:rsidR="008B22BD" w:rsidRPr="008B22BD" w:rsidRDefault="008B22BD" w:rsidP="008B22BD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 w:rsidRPr="008B22BD">
        <w:rPr>
          <w:lang w:val="it-IT"/>
        </w:rPr>
        <w:t>Multimodality</w:t>
      </w:r>
      <w:proofErr w:type="spellEnd"/>
      <w:r w:rsidRPr="008B22BD">
        <w:rPr>
          <w:lang w:val="it-IT"/>
        </w:rPr>
        <w:t xml:space="preserve"> in </w:t>
      </w:r>
      <w:proofErr w:type="spellStart"/>
      <w:r w:rsidRPr="008B22BD">
        <w:rPr>
          <w:lang w:val="it-IT"/>
        </w:rPr>
        <w:t>Audiovisual</w:t>
      </w:r>
      <w:proofErr w:type="spellEnd"/>
      <w:r w:rsidRPr="008B22BD">
        <w:rPr>
          <w:lang w:val="it-IT"/>
        </w:rPr>
        <w:t xml:space="preserve"> </w:t>
      </w:r>
      <w:proofErr w:type="spellStart"/>
      <w:r w:rsidRPr="008B22BD">
        <w:rPr>
          <w:lang w:val="it-IT"/>
        </w:rPr>
        <w:t>Translation</w:t>
      </w:r>
      <w:proofErr w:type="spellEnd"/>
      <w:r w:rsidRPr="008B22BD">
        <w:rPr>
          <w:lang w:val="it-IT"/>
        </w:rPr>
        <w:t xml:space="preserve">: </w:t>
      </w:r>
      <w:proofErr w:type="spellStart"/>
      <w:r w:rsidRPr="008B22BD">
        <w:rPr>
          <w:lang w:val="it-IT"/>
        </w:rPr>
        <w:t>cohesion</w:t>
      </w:r>
      <w:proofErr w:type="spellEnd"/>
      <w:r w:rsidRPr="008B22BD">
        <w:rPr>
          <w:lang w:val="it-IT"/>
        </w:rPr>
        <w:t xml:space="preserve"> in </w:t>
      </w:r>
      <w:proofErr w:type="spellStart"/>
      <w:r w:rsidRPr="008B22BD">
        <w:rPr>
          <w:lang w:val="it-IT"/>
        </w:rPr>
        <w:t>accessible</w:t>
      </w:r>
      <w:proofErr w:type="spellEnd"/>
      <w:r w:rsidRPr="008B22BD">
        <w:rPr>
          <w:lang w:val="it-IT"/>
        </w:rPr>
        <w:t xml:space="preserve"> </w:t>
      </w:r>
      <w:proofErr w:type="spellStart"/>
      <w:r w:rsidRPr="008B22BD">
        <w:rPr>
          <w:lang w:val="it-IT"/>
        </w:rPr>
        <w:t>films</w:t>
      </w:r>
      <w:proofErr w:type="spellEnd"/>
      <w:r w:rsidRPr="008B22BD">
        <w:rPr>
          <w:lang w:val="it-IT"/>
        </w:rPr>
        <w:t xml:space="preserve"> (17)</w:t>
      </w:r>
    </w:p>
    <w:p w14:paraId="148809DD" w14:textId="4DCC004E" w:rsidR="008B22BD" w:rsidRPr="008B22BD" w:rsidRDefault="008B22BD" w:rsidP="008B22BD">
      <w:pPr>
        <w:pStyle w:val="ListParagraph"/>
        <w:numPr>
          <w:ilvl w:val="0"/>
          <w:numId w:val="2"/>
        </w:numPr>
        <w:rPr>
          <w:lang w:val="en-GB"/>
        </w:rPr>
      </w:pPr>
      <w:r w:rsidRPr="008B22BD">
        <w:rPr>
          <w:lang w:val="en-GB"/>
        </w:rPr>
        <w:t>Gender in Audiovisual Translation Studies: advocating for gender awareness (19)</w:t>
      </w:r>
    </w:p>
    <w:p w14:paraId="4B37F467" w14:textId="08E06419" w:rsidR="008B22BD" w:rsidRPr="008B22BD" w:rsidRDefault="008B22BD" w:rsidP="008B22BD">
      <w:pPr>
        <w:pStyle w:val="ListParagraph"/>
        <w:numPr>
          <w:ilvl w:val="0"/>
          <w:numId w:val="2"/>
        </w:numPr>
        <w:rPr>
          <w:lang w:val="en-GB"/>
        </w:rPr>
      </w:pPr>
      <w:r w:rsidRPr="008B22BD">
        <w:rPr>
          <w:lang w:val="en-GB"/>
        </w:rPr>
        <w:t>Minority Languages, language planning and audiovisual translation (25).</w:t>
      </w:r>
    </w:p>
    <w:p w14:paraId="1AFC57DC" w14:textId="4C447181" w:rsidR="008B22BD" w:rsidRPr="008B22BD" w:rsidRDefault="008B22BD">
      <w:pPr>
        <w:rPr>
          <w:lang w:val="it-IT"/>
        </w:rPr>
      </w:pPr>
      <w:r>
        <w:rPr>
          <w:lang w:val="it-IT"/>
        </w:rPr>
        <w:t>C’è inoltre una prova scritta di Professional Writing.</w:t>
      </w:r>
    </w:p>
    <w:sectPr w:rsidR="008B22BD" w:rsidRPr="008B2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95F9C"/>
    <w:multiLevelType w:val="hybridMultilevel"/>
    <w:tmpl w:val="6F7C72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47D9D"/>
    <w:multiLevelType w:val="hybridMultilevel"/>
    <w:tmpl w:val="6C987E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6247">
    <w:abstractNumId w:val="1"/>
  </w:num>
  <w:num w:numId="2" w16cid:durableId="43551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BD"/>
    <w:rsid w:val="00816808"/>
    <w:rsid w:val="008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BF3F11"/>
  <w15:chartTrackingRefBased/>
  <w15:docId w15:val="{2B2F0585-BF17-1646-9898-98C98381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2025-04-10T04:14:00Z</dcterms:created>
  <dcterms:modified xsi:type="dcterms:W3CDTF">2025-04-10T04:19:00Z</dcterms:modified>
</cp:coreProperties>
</file>