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195F" w14:textId="66A18E5D" w:rsidR="00D27CD8" w:rsidRPr="00D27CD8" w:rsidRDefault="00CB6CDA" w:rsidP="00D27C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CD8">
        <w:rPr>
          <w:rFonts w:ascii="Times New Roman" w:hAnsi="Times New Roman" w:cs="Times New Roman"/>
          <w:b/>
          <w:bCs/>
          <w:sz w:val="28"/>
          <w:szCs w:val="28"/>
        </w:rPr>
        <w:t xml:space="preserve">Traduzione </w:t>
      </w:r>
      <w:r w:rsidR="00D27CD8" w:rsidRPr="00D27CD8">
        <w:rPr>
          <w:rFonts w:ascii="Times New Roman" w:hAnsi="Times New Roman" w:cs="Times New Roman"/>
          <w:b/>
          <w:bCs/>
          <w:sz w:val="28"/>
          <w:szCs w:val="28"/>
        </w:rPr>
        <w:t>testo cap. 4 p. 53</w:t>
      </w:r>
    </w:p>
    <w:p w14:paraId="1F27340D" w14:textId="77777777" w:rsidR="00CB6CDA" w:rsidRDefault="00CB6C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6CDA" w:rsidRPr="00E11983" w14:paraId="500AD5F1" w14:textId="77777777" w:rsidTr="00CB6CDA">
        <w:tc>
          <w:tcPr>
            <w:tcW w:w="4814" w:type="dxa"/>
          </w:tcPr>
          <w:p w14:paraId="0B55EE65" w14:textId="78C29CA4" w:rsidR="004715E1" w:rsidRPr="004227C6" w:rsidRDefault="004715E1" w:rsidP="004715E1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4227C6">
              <w:rPr>
                <w:b/>
                <w:bCs/>
                <w:i/>
                <w:iCs/>
                <w:sz w:val="28"/>
                <w:szCs w:val="28"/>
                <w:lang w:val="fr-FR"/>
              </w:rPr>
              <w:t>Les besoins des clients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 </w:t>
            </w:r>
            <w:r w:rsidRPr="004715E1">
              <w:rPr>
                <w:sz w:val="28"/>
                <w:szCs w:val="28"/>
                <w:lang w:val="fr-FR"/>
              </w:rPr>
              <w:t>(p. 53)</w:t>
            </w:r>
          </w:p>
          <w:p w14:paraId="50F9A7DC" w14:textId="77777777" w:rsidR="00A92F81" w:rsidRDefault="004715E1" w:rsidP="004715E1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r w:rsidRPr="00A53F8C">
              <w:rPr>
                <w:sz w:val="28"/>
                <w:szCs w:val="28"/>
                <w:lang w:val="fr-FR"/>
              </w:rPr>
              <w:t>L</w:t>
            </w:r>
            <w:commentRangeStart w:id="0"/>
            <w:r w:rsidRPr="00A53F8C">
              <w:rPr>
                <w:sz w:val="28"/>
                <w:szCs w:val="28"/>
                <w:lang w:val="fr-FR"/>
              </w:rPr>
              <w:t>’étude</w:t>
            </w:r>
            <w:commentRangeEnd w:id="0"/>
            <w:r w:rsidR="00CD0AE0">
              <w:rPr>
                <w:rStyle w:val="Rimandocommento"/>
              </w:rPr>
              <w:commentReference w:id="0"/>
            </w:r>
            <w:r w:rsidRPr="00A53F8C">
              <w:rPr>
                <w:sz w:val="28"/>
                <w:szCs w:val="28"/>
                <w:lang w:val="fr-FR"/>
              </w:rPr>
              <w:t xml:space="preserve"> des besoins peut […] être vue du c</w:t>
            </w:r>
            <w:r w:rsidRPr="00A53F8C">
              <w:rPr>
                <w:rFonts w:cstheme="minorHAnsi"/>
                <w:sz w:val="28"/>
                <w:szCs w:val="28"/>
                <w:lang w:val="fr-FR"/>
              </w:rPr>
              <w:t>ô</w:t>
            </w:r>
            <w:r w:rsidRPr="00A53F8C">
              <w:rPr>
                <w:sz w:val="28"/>
                <w:szCs w:val="28"/>
                <w:lang w:val="fr-FR"/>
              </w:rPr>
              <w:t xml:space="preserve">té </w:t>
            </w:r>
            <w:commentRangeStart w:id="1"/>
            <w:r w:rsidRPr="00A53F8C">
              <w:rPr>
                <w:sz w:val="28"/>
                <w:szCs w:val="28"/>
                <w:lang w:val="fr-FR"/>
              </w:rPr>
              <w:t>vendeur</w:t>
            </w:r>
            <w:commentRangeEnd w:id="1"/>
            <w:r w:rsidR="00CD0AE0">
              <w:rPr>
                <w:rStyle w:val="Rimandocommento"/>
              </w:rPr>
              <w:commentReference w:id="1"/>
            </w:r>
            <w:r w:rsidRPr="00A53F8C">
              <w:rPr>
                <w:sz w:val="28"/>
                <w:szCs w:val="28"/>
                <w:lang w:val="fr-FR"/>
              </w:rPr>
              <w:t xml:space="preserve">. Et particulièrement ce </w:t>
            </w:r>
            <w:commentRangeStart w:id="2"/>
            <w:r w:rsidRPr="00A53F8C">
              <w:rPr>
                <w:sz w:val="28"/>
                <w:szCs w:val="28"/>
                <w:lang w:val="fr-FR"/>
              </w:rPr>
              <w:t xml:space="preserve">qui </w:t>
            </w:r>
            <w:commentRangeEnd w:id="2"/>
            <w:r w:rsidR="00320A83">
              <w:rPr>
                <w:rStyle w:val="Rimandocommento"/>
              </w:rPr>
              <w:commentReference w:id="2"/>
            </w:r>
            <w:r w:rsidRPr="00A53F8C">
              <w:rPr>
                <w:sz w:val="28"/>
                <w:szCs w:val="28"/>
                <w:lang w:val="fr-FR"/>
              </w:rPr>
              <w:t xml:space="preserve">se déroule lors de </w:t>
            </w:r>
            <w:commentRangeStart w:id="3"/>
            <w:r w:rsidRPr="00121648">
              <w:rPr>
                <w:b/>
                <w:bCs/>
                <w:sz w:val="28"/>
                <w:szCs w:val="28"/>
                <w:lang w:val="fr-FR"/>
              </w:rPr>
              <w:t xml:space="preserve">l’entretien </w:t>
            </w:r>
            <w:commentRangeEnd w:id="3"/>
            <w:r w:rsidR="00CD0AE0">
              <w:rPr>
                <w:rStyle w:val="Rimandocommento"/>
              </w:rPr>
              <w:commentReference w:id="3"/>
            </w:r>
            <w:r w:rsidRPr="00121648">
              <w:rPr>
                <w:b/>
                <w:bCs/>
                <w:sz w:val="28"/>
                <w:szCs w:val="28"/>
                <w:lang w:val="fr-FR"/>
              </w:rPr>
              <w:t>de vente</w:t>
            </w:r>
            <w:r w:rsidRPr="00A53F8C">
              <w:rPr>
                <w:sz w:val="28"/>
                <w:szCs w:val="28"/>
                <w:lang w:val="fr-FR"/>
              </w:rPr>
              <w:t xml:space="preserve">. Comprendre ce que les clients désirent explicitement ou implicitement est la clé de </w:t>
            </w:r>
            <w:r w:rsidRPr="00121648">
              <w:rPr>
                <w:b/>
                <w:bCs/>
                <w:sz w:val="28"/>
                <w:szCs w:val="28"/>
                <w:lang w:val="fr-FR"/>
              </w:rPr>
              <w:t>toute</w:t>
            </w:r>
            <w:r w:rsidRPr="00A53F8C">
              <w:rPr>
                <w:sz w:val="28"/>
                <w:szCs w:val="28"/>
                <w:lang w:val="fr-FR"/>
              </w:rPr>
              <w:t xml:space="preserve"> vente. T</w:t>
            </w:r>
            <w:r w:rsidRPr="00A53F8C">
              <w:rPr>
                <w:rFonts w:cstheme="minorHAnsi"/>
                <w:sz w:val="28"/>
                <w:szCs w:val="28"/>
                <w:lang w:val="fr-FR"/>
              </w:rPr>
              <w:t>â</w:t>
            </w:r>
            <w:r w:rsidRPr="00A53F8C">
              <w:rPr>
                <w:sz w:val="28"/>
                <w:szCs w:val="28"/>
                <w:lang w:val="fr-FR"/>
              </w:rPr>
              <w:t>che éminemment difficile du processus, le commercial doit être capable de « lire son</w:t>
            </w:r>
            <w:r w:rsidR="00E2528F" w:rsidRPr="00E2528F">
              <w:rPr>
                <w:strike/>
                <w:sz w:val="28"/>
                <w:szCs w:val="28"/>
                <w:highlight w:val="yellow"/>
                <w:lang w:val="fr-FR"/>
              </w:rPr>
              <w:t>o</w:t>
            </w:r>
            <w:r w:rsidRPr="00A53F8C">
              <w:rPr>
                <w:sz w:val="28"/>
                <w:szCs w:val="28"/>
                <w:lang w:val="fr-FR"/>
              </w:rPr>
              <w:t xml:space="preserve"> interlocuteur » comme un livre ouvert et capter tout signal riche en information. </w:t>
            </w:r>
          </w:p>
          <w:p w14:paraId="434CABB9" w14:textId="77777777" w:rsidR="00A92F81" w:rsidRDefault="00A92F81" w:rsidP="004715E1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</w:p>
          <w:p w14:paraId="02CAA229" w14:textId="77777777" w:rsidR="00A92F81" w:rsidRDefault="00A92F81" w:rsidP="004715E1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</w:p>
          <w:p w14:paraId="4DA83376" w14:textId="090BB130" w:rsidR="00CB6CDA" w:rsidRDefault="004715E1" w:rsidP="004715E1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  <w:commentRangeStart w:id="4"/>
            <w:r w:rsidRPr="00A53F8C">
              <w:rPr>
                <w:sz w:val="28"/>
                <w:szCs w:val="28"/>
                <w:lang w:val="fr-FR"/>
              </w:rPr>
              <w:t xml:space="preserve">Il </w:t>
            </w:r>
            <w:commentRangeEnd w:id="4"/>
            <w:r w:rsidR="0050333E">
              <w:rPr>
                <w:rStyle w:val="Rimandocommento"/>
              </w:rPr>
              <w:commentReference w:id="4"/>
            </w:r>
            <w:r w:rsidRPr="00A53F8C">
              <w:rPr>
                <w:sz w:val="28"/>
                <w:szCs w:val="28"/>
                <w:lang w:val="fr-FR"/>
              </w:rPr>
              <w:t xml:space="preserve">existe des outils pratiques pour faciliter cette lecture. […] </w:t>
            </w:r>
            <w:commentRangeStart w:id="5"/>
            <w:r w:rsidRPr="0077226F">
              <w:rPr>
                <w:b/>
                <w:bCs/>
                <w:sz w:val="28"/>
                <w:szCs w:val="28"/>
                <w:lang w:val="fr-FR"/>
              </w:rPr>
              <w:t>Elles</w:t>
            </w:r>
            <w:r w:rsidRPr="00A53F8C">
              <w:rPr>
                <w:sz w:val="28"/>
                <w:szCs w:val="28"/>
                <w:lang w:val="fr-FR"/>
              </w:rPr>
              <w:t xml:space="preserve"> </w:t>
            </w:r>
            <w:commentRangeEnd w:id="5"/>
            <w:r w:rsidR="0077226F">
              <w:rPr>
                <w:rStyle w:val="Rimandocommento"/>
              </w:rPr>
              <w:commentReference w:id="5"/>
            </w:r>
            <w:r w:rsidRPr="00A53F8C">
              <w:rPr>
                <w:sz w:val="28"/>
                <w:szCs w:val="28"/>
                <w:lang w:val="fr-FR"/>
              </w:rPr>
              <w:t>ont toutes en commun de fournir des clés pour passer rapidement en revue des point</w:t>
            </w:r>
            <w:r w:rsidR="008E5BCD">
              <w:rPr>
                <w:sz w:val="28"/>
                <w:szCs w:val="28"/>
                <w:lang w:val="fr-FR"/>
              </w:rPr>
              <w:t>s</w:t>
            </w:r>
            <w:r w:rsidRPr="00A53F8C">
              <w:rPr>
                <w:sz w:val="28"/>
                <w:szCs w:val="28"/>
                <w:lang w:val="fr-FR"/>
              </w:rPr>
              <w:t xml:space="preserve"> particuliers de la personnalité, des motivations, des intentions d’achat du </w:t>
            </w:r>
            <w:commentRangeStart w:id="6"/>
            <w:r w:rsidRPr="00242930">
              <w:rPr>
                <w:b/>
                <w:bCs/>
                <w:sz w:val="28"/>
                <w:szCs w:val="28"/>
                <w:lang w:val="fr-FR"/>
              </w:rPr>
              <w:t>prospect ou client</w:t>
            </w:r>
            <w:commentRangeEnd w:id="6"/>
            <w:r w:rsidR="00B916D9">
              <w:rPr>
                <w:rStyle w:val="Rimandocommento"/>
              </w:rPr>
              <w:commentReference w:id="6"/>
            </w:r>
            <w:r w:rsidRPr="00A53F8C">
              <w:rPr>
                <w:sz w:val="28"/>
                <w:szCs w:val="28"/>
                <w:lang w:val="fr-FR"/>
              </w:rPr>
              <w:t xml:space="preserve">. </w:t>
            </w:r>
          </w:p>
          <w:p w14:paraId="08438034" w14:textId="0AC91649" w:rsidR="004715E1" w:rsidRPr="004715E1" w:rsidRDefault="004715E1" w:rsidP="004715E1">
            <w:pPr>
              <w:spacing w:line="360" w:lineRule="auto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4814" w:type="dxa"/>
          </w:tcPr>
          <w:p w14:paraId="2138B6EF" w14:textId="77777777" w:rsidR="00CB6CDA" w:rsidRPr="00D27CD8" w:rsidRDefault="004715E1" w:rsidP="00E11983">
            <w:pPr>
              <w:spacing w:line="36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D27CD8">
              <w:rPr>
                <w:rFonts w:cstheme="minorHAnsi"/>
                <w:b/>
                <w:bCs/>
                <w:sz w:val="28"/>
                <w:szCs w:val="28"/>
              </w:rPr>
              <w:t xml:space="preserve">I </w:t>
            </w:r>
            <w:commentRangeStart w:id="7"/>
            <w:r w:rsidRPr="00D27CD8">
              <w:rPr>
                <w:rFonts w:cstheme="minorHAnsi"/>
                <w:b/>
                <w:bCs/>
                <w:sz w:val="28"/>
                <w:szCs w:val="28"/>
              </w:rPr>
              <w:t>bisogni</w:t>
            </w:r>
            <w:commentRangeEnd w:id="7"/>
            <w:r w:rsidR="00B8793C">
              <w:rPr>
                <w:rStyle w:val="Rimandocommento"/>
              </w:rPr>
              <w:commentReference w:id="7"/>
            </w:r>
            <w:r w:rsidRPr="00D27CD8">
              <w:rPr>
                <w:rFonts w:cstheme="minorHAnsi"/>
                <w:b/>
                <w:bCs/>
                <w:sz w:val="28"/>
                <w:szCs w:val="28"/>
              </w:rPr>
              <w:t xml:space="preserve"> dei clienti</w:t>
            </w:r>
          </w:p>
          <w:p w14:paraId="63EACCE0" w14:textId="0C78DD84" w:rsidR="004715E1" w:rsidRDefault="004715E1" w:rsidP="00E11983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E11983">
              <w:rPr>
                <w:rFonts w:cstheme="minorHAnsi"/>
                <w:sz w:val="28"/>
                <w:szCs w:val="28"/>
              </w:rPr>
              <w:t xml:space="preserve">Lo studio </w:t>
            </w:r>
            <w:r w:rsidR="00E11983">
              <w:rPr>
                <w:rFonts w:cstheme="minorHAnsi"/>
                <w:sz w:val="28"/>
                <w:szCs w:val="28"/>
              </w:rPr>
              <w:t xml:space="preserve">dei bisogni </w:t>
            </w:r>
            <w:r w:rsidRPr="00E11983">
              <w:rPr>
                <w:rFonts w:cstheme="minorHAnsi"/>
                <w:sz w:val="28"/>
                <w:szCs w:val="28"/>
              </w:rPr>
              <w:t xml:space="preserve">dei </w:t>
            </w:r>
            <w:r w:rsidR="00E11983" w:rsidRPr="00E11983">
              <w:rPr>
                <w:rFonts w:cstheme="minorHAnsi"/>
                <w:sz w:val="28"/>
                <w:szCs w:val="28"/>
              </w:rPr>
              <w:t>clienti p</w:t>
            </w:r>
            <w:r w:rsidR="00E11983">
              <w:rPr>
                <w:rFonts w:cstheme="minorHAnsi"/>
                <w:sz w:val="28"/>
                <w:szCs w:val="28"/>
              </w:rPr>
              <w:t>uò essere</w:t>
            </w:r>
            <w:r w:rsidR="00CD0AE0">
              <w:rPr>
                <w:rFonts w:cstheme="minorHAnsi"/>
                <w:sz w:val="28"/>
                <w:szCs w:val="28"/>
              </w:rPr>
              <w:t xml:space="preserve"> visto</w:t>
            </w:r>
            <w:r w:rsidR="00E11983">
              <w:rPr>
                <w:rFonts w:cstheme="minorHAnsi"/>
                <w:sz w:val="28"/>
                <w:szCs w:val="28"/>
              </w:rPr>
              <w:t xml:space="preserve"> </w:t>
            </w:r>
            <w:commentRangeStart w:id="8"/>
            <w:r w:rsidR="00E11983">
              <w:rPr>
                <w:rFonts w:cstheme="minorHAnsi"/>
                <w:sz w:val="28"/>
                <w:szCs w:val="28"/>
              </w:rPr>
              <w:t xml:space="preserve">dalla parte del </w:t>
            </w:r>
            <w:commentRangeEnd w:id="8"/>
            <w:r w:rsidR="00E11983">
              <w:rPr>
                <w:rStyle w:val="Rimandocommento"/>
              </w:rPr>
              <w:commentReference w:id="8"/>
            </w:r>
            <w:r w:rsidR="00E11983">
              <w:rPr>
                <w:rFonts w:cstheme="minorHAnsi"/>
                <w:sz w:val="28"/>
                <w:szCs w:val="28"/>
              </w:rPr>
              <w:t xml:space="preserve">venditore. </w:t>
            </w:r>
            <w:r w:rsidR="00D532A1">
              <w:rPr>
                <w:rFonts w:cstheme="minorHAnsi"/>
                <w:sz w:val="28"/>
                <w:szCs w:val="28"/>
              </w:rPr>
              <w:t xml:space="preserve">E in particolare per quel che si svolge durante </w:t>
            </w:r>
            <w:commentRangeStart w:id="9"/>
            <w:r w:rsidR="00121648">
              <w:rPr>
                <w:rFonts w:cstheme="minorHAnsi"/>
                <w:sz w:val="28"/>
                <w:szCs w:val="28"/>
              </w:rPr>
              <w:t>la vendita</w:t>
            </w:r>
            <w:commentRangeEnd w:id="9"/>
            <w:r w:rsidR="00121648">
              <w:rPr>
                <w:rStyle w:val="Rimandocommento"/>
              </w:rPr>
              <w:commentReference w:id="9"/>
            </w:r>
            <w:r w:rsidR="00121648">
              <w:rPr>
                <w:rFonts w:cstheme="minorHAnsi"/>
                <w:sz w:val="28"/>
                <w:szCs w:val="28"/>
              </w:rPr>
              <w:t xml:space="preserve">. </w:t>
            </w:r>
            <w:commentRangeStart w:id="10"/>
            <w:r w:rsidR="00121648">
              <w:rPr>
                <w:rFonts w:cstheme="minorHAnsi"/>
                <w:sz w:val="28"/>
                <w:szCs w:val="28"/>
              </w:rPr>
              <w:t xml:space="preserve">Comprendere </w:t>
            </w:r>
            <w:commentRangeEnd w:id="10"/>
            <w:r w:rsidR="00320A83">
              <w:rPr>
                <w:rStyle w:val="Rimandocommento"/>
              </w:rPr>
              <w:commentReference w:id="10"/>
            </w:r>
            <w:r w:rsidR="00121648">
              <w:rPr>
                <w:rFonts w:cstheme="minorHAnsi"/>
                <w:sz w:val="28"/>
                <w:szCs w:val="28"/>
              </w:rPr>
              <w:t xml:space="preserve">ciò che i clienti desiderano esplicitamente o implicitamente è la chiave di </w:t>
            </w:r>
            <w:commentRangeStart w:id="11"/>
            <w:r w:rsidR="00121648">
              <w:rPr>
                <w:rFonts w:cstheme="minorHAnsi"/>
                <w:sz w:val="28"/>
                <w:szCs w:val="28"/>
              </w:rPr>
              <w:t xml:space="preserve">ogni </w:t>
            </w:r>
            <w:commentRangeEnd w:id="11"/>
            <w:r w:rsidR="00E2528F">
              <w:rPr>
                <w:rStyle w:val="Rimandocommento"/>
              </w:rPr>
              <w:commentReference w:id="11"/>
            </w:r>
            <w:r w:rsidR="00121648">
              <w:rPr>
                <w:rFonts w:cstheme="minorHAnsi"/>
                <w:sz w:val="28"/>
                <w:szCs w:val="28"/>
              </w:rPr>
              <w:t xml:space="preserve">vendita. </w:t>
            </w:r>
            <w:r w:rsidR="00C20748">
              <w:rPr>
                <w:rFonts w:cstheme="minorHAnsi"/>
                <w:sz w:val="28"/>
                <w:szCs w:val="28"/>
              </w:rPr>
              <w:t>Compito p</w:t>
            </w:r>
            <w:r w:rsidR="00E2528F">
              <w:rPr>
                <w:rFonts w:cstheme="minorHAnsi"/>
                <w:sz w:val="28"/>
                <w:szCs w:val="28"/>
              </w:rPr>
              <w:t xml:space="preserve">rettamente difficile </w:t>
            </w:r>
            <w:r w:rsidR="004E2BAD">
              <w:rPr>
                <w:rFonts w:cstheme="minorHAnsi"/>
                <w:sz w:val="28"/>
                <w:szCs w:val="28"/>
              </w:rPr>
              <w:t>n</w:t>
            </w:r>
            <w:commentRangeStart w:id="12"/>
            <w:r w:rsidR="00E2528F">
              <w:rPr>
                <w:rFonts w:cstheme="minorHAnsi"/>
                <w:sz w:val="28"/>
                <w:szCs w:val="28"/>
              </w:rPr>
              <w:t>el processo</w:t>
            </w:r>
            <w:commentRangeEnd w:id="12"/>
            <w:r w:rsidR="00E554D9">
              <w:rPr>
                <w:rStyle w:val="Rimandocommento"/>
              </w:rPr>
              <w:commentReference w:id="12"/>
            </w:r>
            <w:r w:rsidR="00E2528F">
              <w:rPr>
                <w:rFonts w:cstheme="minorHAnsi"/>
                <w:sz w:val="28"/>
                <w:szCs w:val="28"/>
              </w:rPr>
              <w:t xml:space="preserve">, il </w:t>
            </w:r>
            <w:r w:rsidR="00E2528F" w:rsidRPr="00E2528F">
              <w:rPr>
                <w:rFonts w:cstheme="minorHAnsi"/>
                <w:b/>
                <w:bCs/>
                <w:sz w:val="28"/>
                <w:szCs w:val="28"/>
              </w:rPr>
              <w:t>commerciante</w:t>
            </w:r>
            <w:r w:rsidR="00E2528F">
              <w:rPr>
                <w:rFonts w:cstheme="minorHAnsi"/>
                <w:sz w:val="28"/>
                <w:szCs w:val="28"/>
              </w:rPr>
              <w:t xml:space="preserve"> deve essere capace di “leggere il proprio interlocutore”</w:t>
            </w:r>
            <w:r w:rsidR="00717968">
              <w:rPr>
                <w:rFonts w:cstheme="minorHAnsi"/>
                <w:sz w:val="28"/>
                <w:szCs w:val="28"/>
              </w:rPr>
              <w:t xml:space="preserve"> come </w:t>
            </w:r>
            <w:r w:rsidR="00E554D9">
              <w:rPr>
                <w:rFonts w:cstheme="minorHAnsi"/>
                <w:sz w:val="28"/>
                <w:szCs w:val="28"/>
              </w:rPr>
              <w:t xml:space="preserve">(se fosse) </w:t>
            </w:r>
            <w:r w:rsidR="00717968">
              <w:rPr>
                <w:rFonts w:cstheme="minorHAnsi"/>
                <w:sz w:val="28"/>
                <w:szCs w:val="28"/>
              </w:rPr>
              <w:t xml:space="preserve">un </w:t>
            </w:r>
            <w:r w:rsidR="00E554D9">
              <w:rPr>
                <w:rFonts w:cstheme="minorHAnsi"/>
                <w:sz w:val="28"/>
                <w:szCs w:val="28"/>
              </w:rPr>
              <w:t xml:space="preserve">libro aperto e captare ogni segnale </w:t>
            </w:r>
            <w:commentRangeStart w:id="13"/>
            <w:r w:rsidR="00E554D9">
              <w:rPr>
                <w:rFonts w:cstheme="minorHAnsi"/>
                <w:sz w:val="28"/>
                <w:szCs w:val="28"/>
              </w:rPr>
              <w:t xml:space="preserve">ricco </w:t>
            </w:r>
            <w:commentRangeEnd w:id="13"/>
            <w:r w:rsidR="00E554D9">
              <w:rPr>
                <w:rStyle w:val="Rimandocommento"/>
              </w:rPr>
              <w:commentReference w:id="13"/>
            </w:r>
            <w:r w:rsidR="00E554D9">
              <w:rPr>
                <w:rFonts w:cstheme="minorHAnsi"/>
                <w:sz w:val="28"/>
                <w:szCs w:val="28"/>
              </w:rPr>
              <w:t xml:space="preserve">d’informazioni. </w:t>
            </w:r>
          </w:p>
          <w:p w14:paraId="209A06FD" w14:textId="076B7A39" w:rsidR="00A92F81" w:rsidRPr="00E11983" w:rsidRDefault="00A92F81" w:rsidP="00E11983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Esistono degli strumenti pratici per facilitare questa lettura. Essi hanno </w:t>
            </w:r>
            <w:r w:rsidR="0077226F">
              <w:rPr>
                <w:rFonts w:cstheme="minorHAnsi"/>
                <w:sz w:val="28"/>
                <w:szCs w:val="28"/>
              </w:rPr>
              <w:t xml:space="preserve">tutti in comune </w:t>
            </w:r>
            <w:r w:rsidR="00D84549">
              <w:rPr>
                <w:rFonts w:cstheme="minorHAnsi"/>
                <w:sz w:val="28"/>
                <w:szCs w:val="28"/>
              </w:rPr>
              <w:t>di fornire la chiave (necessaria) per passare in rivist</w:t>
            </w:r>
            <w:bookmarkStart w:id="14" w:name="_GoBack"/>
            <w:bookmarkEnd w:id="14"/>
            <w:r w:rsidR="00D84549">
              <w:rPr>
                <w:rFonts w:cstheme="minorHAnsi"/>
                <w:sz w:val="28"/>
                <w:szCs w:val="28"/>
              </w:rPr>
              <w:t>a alcuni dei punti particolari della personalità, dell</w:t>
            </w:r>
            <w:r w:rsidR="00D64C5E">
              <w:rPr>
                <w:rFonts w:cstheme="minorHAnsi"/>
                <w:sz w:val="28"/>
                <w:szCs w:val="28"/>
              </w:rPr>
              <w:t xml:space="preserve">e motivazioni e delle intenzioni di acquisto del </w:t>
            </w:r>
            <w:r w:rsidR="00242930">
              <w:rPr>
                <w:rFonts w:cstheme="minorHAnsi"/>
                <w:sz w:val="28"/>
                <w:szCs w:val="28"/>
              </w:rPr>
              <w:t xml:space="preserve">potenziale cliente. </w:t>
            </w:r>
          </w:p>
        </w:tc>
      </w:tr>
    </w:tbl>
    <w:p w14:paraId="518C7D4C" w14:textId="77777777" w:rsidR="00CB6CDA" w:rsidRPr="00E11983" w:rsidRDefault="00CB6CDA">
      <w:pPr>
        <w:rPr>
          <w:rFonts w:ascii="Times New Roman" w:hAnsi="Times New Roman" w:cs="Times New Roman"/>
          <w:sz w:val="28"/>
          <w:szCs w:val="28"/>
        </w:rPr>
      </w:pPr>
    </w:p>
    <w:sectPr w:rsidR="00CB6CDA" w:rsidRPr="00E119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mma.malinconico@unimc.it" w:date="2024-11-13T15:27:00Z" w:initials="e">
    <w:p w14:paraId="20B17C33" w14:textId="77777777" w:rsidR="00CD0AE0" w:rsidRDefault="00CD0AE0">
      <w:pPr>
        <w:pStyle w:val="Testocommento"/>
      </w:pPr>
      <w:r>
        <w:rPr>
          <w:rStyle w:val="Rimandocommento"/>
        </w:rPr>
        <w:annotationRef/>
      </w:r>
      <w:r>
        <w:t>Attenzione a non confondere “étude” = studio, atto di studiare, con “</w:t>
      </w:r>
      <w:proofErr w:type="gramStart"/>
      <w:r>
        <w:t>cabinet”=</w:t>
      </w:r>
      <w:proofErr w:type="gramEnd"/>
      <w:r>
        <w:t xml:space="preserve"> lo studio medico, ovvero l’ufficio nel quale riceve un medico o qualsiasi altro professionista,  come ad es. un avvocato etc. </w:t>
      </w:r>
    </w:p>
    <w:p w14:paraId="243FD3C4" w14:textId="77777777" w:rsidR="00CD0AE0" w:rsidRDefault="00CD0AE0">
      <w:pPr>
        <w:pStyle w:val="Testocommento"/>
      </w:pPr>
      <w:r>
        <w:t xml:space="preserve">Invece, lo studio di una casa, ovvero la stanza adibita a contenere una scrivania, libreria etc. è il “bureau”. </w:t>
      </w:r>
    </w:p>
    <w:p w14:paraId="716733D8" w14:textId="0CB67D6A" w:rsidR="00CD0AE0" w:rsidRDefault="00CD0AE0">
      <w:pPr>
        <w:pStyle w:val="Testocommento"/>
      </w:pPr>
      <w:r>
        <w:t xml:space="preserve">N.B. In italiano, l’ufficio di un notabile, ministro, nobile </w:t>
      </w:r>
      <w:proofErr w:type="spellStart"/>
      <w:r>
        <w:t>etc</w:t>
      </w:r>
      <w:proofErr w:type="spellEnd"/>
      <w:r>
        <w:t xml:space="preserve">, viene detto anche “gabinetto” che ha la stessa etimologia di “cabinet”. </w:t>
      </w:r>
    </w:p>
  </w:comment>
  <w:comment w:id="1" w:author="emma.malinconico@unimc.it" w:date="2024-11-13T15:32:00Z" w:initials="e">
    <w:p w14:paraId="13D6C0C3" w14:textId="5D010CC7" w:rsidR="00CD0AE0" w:rsidRDefault="00CD0AE0">
      <w:pPr>
        <w:pStyle w:val="Testocommento"/>
      </w:pPr>
      <w:r>
        <w:rPr>
          <w:rStyle w:val="Rimandocommento"/>
        </w:rPr>
        <w:annotationRef/>
      </w:r>
      <w:r>
        <w:t>In questo caso, è corretto non tradurre “</w:t>
      </w:r>
      <w:proofErr w:type="spellStart"/>
      <w:r>
        <w:t>vendeur</w:t>
      </w:r>
      <w:proofErr w:type="spellEnd"/>
      <w:r>
        <w:t xml:space="preserve">” con “commesso” in quanto ci si focalizza su chi organizza e imposta tutto il processo di vendita e non di certo il commesso / la commessa a farlo. </w:t>
      </w:r>
    </w:p>
  </w:comment>
  <w:comment w:id="2" w:author="emma.malinconico@unimc.it" w:date="2024-11-13T15:51:00Z" w:initials="e">
    <w:p w14:paraId="221E38B4" w14:textId="77777777" w:rsidR="00ED7693" w:rsidRDefault="00320A83">
      <w:pPr>
        <w:pStyle w:val="Testocommento"/>
      </w:pPr>
      <w:r>
        <w:rPr>
          <w:rStyle w:val="Rimandocommento"/>
        </w:rPr>
        <w:annotationRef/>
      </w:r>
      <w:r w:rsidR="00ED7693">
        <w:t xml:space="preserve">Qui = pronome relativo con funzione di soggetto &gt; Chi fa questo? = Qui </w:t>
      </w:r>
      <w:proofErr w:type="spellStart"/>
      <w:r w:rsidR="00ED7693">
        <w:t>fait</w:t>
      </w:r>
      <w:proofErr w:type="spellEnd"/>
      <w:r w:rsidR="00ED7693">
        <w:t xml:space="preserve"> cela?</w:t>
      </w:r>
    </w:p>
    <w:p w14:paraId="384D7004" w14:textId="6E076C06" w:rsidR="00320A83" w:rsidRDefault="00ED7693">
      <w:pPr>
        <w:pStyle w:val="Testocommento"/>
      </w:pPr>
      <w:proofErr w:type="spellStart"/>
      <w:r>
        <w:t>Que</w:t>
      </w:r>
      <w:proofErr w:type="spellEnd"/>
      <w:r>
        <w:t xml:space="preserve"> = pronome relativo con funzione di complemento oggetto &gt; Che cosa?  </w:t>
      </w:r>
    </w:p>
  </w:comment>
  <w:comment w:id="3" w:author="emma.malinconico@unimc.it" w:date="2024-11-13T15:37:00Z" w:initials="e">
    <w:p w14:paraId="0C540DAE" w14:textId="6CF09D10" w:rsidR="00CD0AE0" w:rsidRDefault="00CD0AE0">
      <w:pPr>
        <w:pStyle w:val="Testocommento"/>
      </w:pPr>
      <w:r>
        <w:rPr>
          <w:rStyle w:val="Rimandocommento"/>
        </w:rPr>
        <w:annotationRef/>
      </w:r>
      <w:r>
        <w:t>L’</w:t>
      </w:r>
      <w:proofErr w:type="spellStart"/>
      <w:r>
        <w:t>entretien</w:t>
      </w:r>
      <w:proofErr w:type="spellEnd"/>
      <w:r>
        <w:t xml:space="preserve"> d’</w:t>
      </w:r>
      <w:proofErr w:type="spellStart"/>
      <w:r>
        <w:t>embauche</w:t>
      </w:r>
      <w:proofErr w:type="spellEnd"/>
      <w:r>
        <w:t xml:space="preserve"> = il colloquio di lavoro. </w:t>
      </w:r>
    </w:p>
  </w:comment>
  <w:comment w:id="4" w:author="emma.malinconico@unimc.it" w:date="2024-11-13T16:04:00Z" w:initials="e">
    <w:p w14:paraId="423B5B7E" w14:textId="77777777" w:rsidR="0050333E" w:rsidRDefault="0050333E">
      <w:pPr>
        <w:pStyle w:val="Testocommento"/>
      </w:pPr>
      <w:r>
        <w:rPr>
          <w:rStyle w:val="Rimandocommento"/>
        </w:rPr>
        <w:annotationRef/>
      </w:r>
      <w:r>
        <w:t xml:space="preserve">Attenzione a non confondere “il” pronome di terza persona singolare traducibile con “lui” con “il” pronome di terza persona singolare alla forma impersonale che in italiano può essere omesso. </w:t>
      </w:r>
    </w:p>
    <w:p w14:paraId="58E782CD" w14:textId="77777777" w:rsidR="0050333E" w:rsidRDefault="0050333E">
      <w:pPr>
        <w:pStyle w:val="Testocommento"/>
      </w:pPr>
      <w:r>
        <w:t xml:space="preserve">Es. Il </w:t>
      </w:r>
      <w:proofErr w:type="spellStart"/>
      <w:r>
        <w:t>pleut</w:t>
      </w:r>
      <w:proofErr w:type="spellEnd"/>
      <w:r>
        <w:t xml:space="preserve"> = Piove</w:t>
      </w:r>
    </w:p>
    <w:p w14:paraId="0B72AADA" w14:textId="0A25ABBC" w:rsidR="0050333E" w:rsidRDefault="0050333E">
      <w:pPr>
        <w:pStyle w:val="Testocommento"/>
      </w:pPr>
      <w:r>
        <w:t xml:space="preserve">Il </w:t>
      </w:r>
      <w:proofErr w:type="spellStart"/>
      <w:r>
        <w:t>fait</w:t>
      </w:r>
      <w:proofErr w:type="spellEnd"/>
      <w:r>
        <w:t xml:space="preserve"> beau = letteralmente “fa bello” &gt; è bel tempo. </w:t>
      </w:r>
    </w:p>
  </w:comment>
  <w:comment w:id="5" w:author="Emma Malinconico" w:date="2023-10-25T15:50:00Z" w:initials="EM">
    <w:p w14:paraId="6E057A6C" w14:textId="77777777" w:rsidR="0077226F" w:rsidRDefault="0077226F" w:rsidP="000A662C">
      <w:pPr>
        <w:pStyle w:val="Testocommento"/>
      </w:pPr>
      <w:r>
        <w:rPr>
          <w:rStyle w:val="Rimandocommento"/>
        </w:rPr>
        <w:annotationRef/>
      </w:r>
      <w:r>
        <w:t xml:space="preserve">Femminile perché si riferisce a "outil", sostantivo di genere femminile. </w:t>
      </w:r>
    </w:p>
  </w:comment>
  <w:comment w:id="6" w:author="Emma Malinconico" w:date="2023-10-25T15:55:00Z" w:initials="EM">
    <w:p w14:paraId="30033F0E" w14:textId="77777777" w:rsidR="00B916D9" w:rsidRDefault="00B916D9" w:rsidP="005A135A">
      <w:pPr>
        <w:pStyle w:val="Testocommento"/>
      </w:pPr>
      <w:r>
        <w:rPr>
          <w:rStyle w:val="Rimandocommento"/>
        </w:rPr>
        <w:annotationRef/>
      </w:r>
      <w:r>
        <w:t xml:space="preserve">Esiste anche l'espressione "prospect client", sempre traducibile come "potenziale cliente". </w:t>
      </w:r>
    </w:p>
  </w:comment>
  <w:comment w:id="7" w:author="emma.malinconico@unimc.it" w:date="2023-10-26T16:18:00Z" w:initials="e">
    <w:p w14:paraId="072FF14D" w14:textId="239CAB11" w:rsidR="00B8793C" w:rsidRDefault="00B8793C">
      <w:pPr>
        <w:pStyle w:val="Testocommento"/>
      </w:pPr>
      <w:r>
        <w:rPr>
          <w:rStyle w:val="Rimandocommento"/>
        </w:rPr>
        <w:annotationRef/>
      </w:r>
      <w:r>
        <w:t>Oppure: le n</w:t>
      </w:r>
      <w:r w:rsidR="0033281D">
        <w:t>e</w:t>
      </w:r>
      <w:r>
        <w:t xml:space="preserve">cessità. Chiaramente, usare lo stesso termine anche nella prima frase del testo. </w:t>
      </w:r>
    </w:p>
  </w:comment>
  <w:comment w:id="8" w:author="Emma Malinconico" w:date="2023-10-25T15:43:00Z" w:initials="EM">
    <w:p w14:paraId="47FAFF86" w14:textId="79A53757" w:rsidR="00E11983" w:rsidRDefault="00E11983" w:rsidP="00A8235A">
      <w:pPr>
        <w:pStyle w:val="Testocommento"/>
      </w:pPr>
      <w:r>
        <w:rPr>
          <w:rStyle w:val="Rimandocommento"/>
        </w:rPr>
        <w:annotationRef/>
      </w:r>
      <w:r>
        <w:t>Dal punto di vista del venditore</w:t>
      </w:r>
    </w:p>
  </w:comment>
  <w:comment w:id="9" w:author="Emma Malinconico" w:date="2023-10-25T15:44:00Z" w:initials="EM">
    <w:p w14:paraId="0495CC8F" w14:textId="77777777" w:rsidR="00121648" w:rsidRDefault="00121648" w:rsidP="00D065FE">
      <w:pPr>
        <w:pStyle w:val="Testocommento"/>
      </w:pPr>
      <w:r>
        <w:rPr>
          <w:rStyle w:val="Rimandocommento"/>
        </w:rPr>
        <w:annotationRef/>
      </w:r>
      <w:r>
        <w:t xml:space="preserve">Letteralmente: il colloquio di vendita, ma in italiano non si usa. </w:t>
      </w:r>
    </w:p>
    <w:p w14:paraId="3D2B6CEB" w14:textId="47B6287E" w:rsidR="00CD0AE0" w:rsidRDefault="00CD0AE0" w:rsidP="00D065FE">
      <w:pPr>
        <w:pStyle w:val="Testocommento"/>
      </w:pPr>
      <w:r>
        <w:t xml:space="preserve">Altre possibili traduzioni: mentre ci si interfaccia con il cliente, oppure, durante il dialogo con il cliente, oppure, mentre si parla con il cliente etc. etc. </w:t>
      </w:r>
    </w:p>
  </w:comment>
  <w:comment w:id="10" w:author="emma.malinconico@unimc.it" w:date="2024-11-13T15:42:00Z" w:initials="e">
    <w:p w14:paraId="02681EA5" w14:textId="2DEFB631" w:rsidR="00320A83" w:rsidRDefault="00320A83">
      <w:pPr>
        <w:pStyle w:val="Testocommento"/>
      </w:pPr>
      <w:r>
        <w:rPr>
          <w:rStyle w:val="Rimandocommento"/>
        </w:rPr>
        <w:annotationRef/>
      </w:r>
      <w:r>
        <w:t>Oppure: capire</w:t>
      </w:r>
    </w:p>
  </w:comment>
  <w:comment w:id="11" w:author="Emma Malinconico" w:date="2023-10-25T15:45:00Z" w:initials="EM">
    <w:p w14:paraId="4224BCFB" w14:textId="77777777" w:rsidR="00E2528F" w:rsidRDefault="00E2528F" w:rsidP="00416FF6">
      <w:pPr>
        <w:pStyle w:val="Testocommento"/>
      </w:pPr>
      <w:r>
        <w:rPr>
          <w:rStyle w:val="Rimandocommento"/>
        </w:rPr>
        <w:annotationRef/>
      </w:r>
      <w:proofErr w:type="spellStart"/>
      <w:r>
        <w:t>Toute</w:t>
      </w:r>
      <w:proofErr w:type="spellEnd"/>
      <w:r>
        <w:t xml:space="preserve">: letteralmente = tutte, qui significa "ogni", "qualsiasi".  </w:t>
      </w:r>
    </w:p>
    <w:p w14:paraId="462FC11F" w14:textId="77777777" w:rsidR="00320A83" w:rsidRDefault="00320A83" w:rsidP="00416FF6">
      <w:pPr>
        <w:pStyle w:val="Testocommento"/>
      </w:pPr>
      <w:r>
        <w:t xml:space="preserve">Come distinguere i due significati? </w:t>
      </w:r>
    </w:p>
    <w:p w14:paraId="78A105D8" w14:textId="77777777" w:rsidR="00320A83" w:rsidRDefault="00320A83" w:rsidP="00320A83">
      <w:pPr>
        <w:pStyle w:val="Testocommento"/>
        <w:numPr>
          <w:ilvl w:val="0"/>
          <w:numId w:val="1"/>
        </w:numPr>
      </w:pPr>
      <w:r>
        <w:t xml:space="preserve"> Tout + articolo + sostantivo = “tutto” nella sua interezza. Es. c’est la </w:t>
      </w:r>
      <w:proofErr w:type="spellStart"/>
      <w:r>
        <w:t>clé</w:t>
      </w:r>
      <w:proofErr w:type="spellEnd"/>
      <w:r>
        <w:t xml:space="preserve"> de </w:t>
      </w:r>
      <w:proofErr w:type="spellStart"/>
      <w:r>
        <w:t>toute</w:t>
      </w:r>
      <w:proofErr w:type="spellEnd"/>
      <w:r>
        <w:t xml:space="preserve"> la </w:t>
      </w:r>
      <w:proofErr w:type="spellStart"/>
      <w:r>
        <w:t>vente</w:t>
      </w:r>
      <w:proofErr w:type="spellEnd"/>
      <w:r>
        <w:t xml:space="preserve"> = è la chiave di tutta la vendita, nel senso di tutta l’azione del vendere, del processo di vendita nella sua interezza. </w:t>
      </w:r>
    </w:p>
    <w:p w14:paraId="0EB2D5CA" w14:textId="6A401AB5" w:rsidR="00320A83" w:rsidRDefault="00320A83" w:rsidP="00320A83">
      <w:pPr>
        <w:pStyle w:val="Testocommento"/>
        <w:numPr>
          <w:ilvl w:val="0"/>
          <w:numId w:val="1"/>
        </w:numPr>
      </w:pPr>
      <w:r>
        <w:t xml:space="preserve"> Tout + sostantivo = “qualsiasi”, “qualunque”. Es.  </w:t>
      </w:r>
      <w:r>
        <w:t xml:space="preserve">c’est la </w:t>
      </w:r>
      <w:proofErr w:type="spellStart"/>
      <w:r>
        <w:t>clé</w:t>
      </w:r>
      <w:proofErr w:type="spellEnd"/>
      <w:r>
        <w:t xml:space="preserve"> de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vente</w:t>
      </w:r>
      <w:proofErr w:type="spellEnd"/>
      <w:r>
        <w:t xml:space="preserve"> = è la chiave di qualsiasi vendita / di ogni vendita / di qualunque vendita. </w:t>
      </w:r>
    </w:p>
  </w:comment>
  <w:comment w:id="12" w:author="Emma Malinconico" w:date="2023-10-25T15:48:00Z" w:initials="EM">
    <w:p w14:paraId="4F97F1CC" w14:textId="77777777" w:rsidR="004E2BAD" w:rsidRDefault="00E554D9" w:rsidP="00081109">
      <w:pPr>
        <w:pStyle w:val="Testocommento"/>
      </w:pPr>
      <w:r>
        <w:rPr>
          <w:rStyle w:val="Rimandocommento"/>
        </w:rPr>
        <w:annotationRef/>
      </w:r>
      <w:r w:rsidR="004E2BAD">
        <w:t xml:space="preserve">Oppure: in questo processo. </w:t>
      </w:r>
    </w:p>
  </w:comment>
  <w:comment w:id="13" w:author="Emma Malinconico" w:date="2023-10-25T15:48:00Z" w:initials="EM">
    <w:p w14:paraId="58A8F31F" w14:textId="0E134FDF" w:rsidR="00E554D9" w:rsidRDefault="00E554D9" w:rsidP="002B35F7">
      <w:pPr>
        <w:pStyle w:val="Testocommento"/>
      </w:pPr>
      <w:r>
        <w:rPr>
          <w:rStyle w:val="Rimandocommento"/>
        </w:rPr>
        <w:annotationRef/>
      </w:r>
      <w:r>
        <w:t xml:space="preserve">Portatore di informazioni / che veicoli un'informazione.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6733D8" w15:done="0"/>
  <w15:commentEx w15:paraId="13D6C0C3" w15:done="0"/>
  <w15:commentEx w15:paraId="384D7004" w15:done="0"/>
  <w15:commentEx w15:paraId="0C540DAE" w15:done="0"/>
  <w15:commentEx w15:paraId="0B72AADA" w15:done="0"/>
  <w15:commentEx w15:paraId="6E057A6C" w15:done="0"/>
  <w15:commentEx w15:paraId="30033F0E" w15:done="0"/>
  <w15:commentEx w15:paraId="072FF14D" w15:done="0"/>
  <w15:commentEx w15:paraId="47FAFF86" w15:done="0"/>
  <w15:commentEx w15:paraId="3D2B6CEB" w15:done="0"/>
  <w15:commentEx w15:paraId="02681EA5" w15:done="0"/>
  <w15:commentEx w15:paraId="0EB2D5CA" w15:done="0"/>
  <w15:commentEx w15:paraId="4F97F1CC" w15:done="0"/>
  <w15:commentEx w15:paraId="58A8F3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918D77" w16cex:dateUtc="2023-10-25T13:50:00Z"/>
  <w16cex:commentExtensible w16cex:durableId="3BB1A3CC" w16cex:dateUtc="2023-10-25T13:55:00Z"/>
  <w16cex:commentExtensible w16cex:durableId="43D27D3A" w16cex:dateUtc="2023-10-25T13:43:00Z"/>
  <w16cex:commentExtensible w16cex:durableId="34687B2C" w16cex:dateUtc="2023-10-25T13:44:00Z"/>
  <w16cex:commentExtensible w16cex:durableId="77949F67" w16cex:dateUtc="2023-10-25T13:45:00Z"/>
  <w16cex:commentExtensible w16cex:durableId="14347113" w16cex:dateUtc="2023-10-25T13:48:00Z"/>
  <w16cex:commentExtensible w16cex:durableId="15149495" w16cex:dateUtc="2023-10-25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6733D8" w16cid:durableId="2ADF43DC"/>
  <w16cid:commentId w16cid:paraId="13D6C0C3" w16cid:durableId="2ADF4525"/>
  <w16cid:commentId w16cid:paraId="384D7004" w16cid:durableId="2ADF497E"/>
  <w16cid:commentId w16cid:paraId="0C540DAE" w16cid:durableId="2ADF463C"/>
  <w16cid:commentId w16cid:paraId="0B72AADA" w16cid:durableId="2ADF4C90"/>
  <w16cid:commentId w16cid:paraId="6E057A6C" w16cid:durableId="08918D77"/>
  <w16cid:commentId w16cid:paraId="30033F0E" w16cid:durableId="3BB1A3CC"/>
  <w16cid:commentId w16cid:paraId="072FF14D" w16cid:durableId="28E50FD7"/>
  <w16cid:commentId w16cid:paraId="47FAFF86" w16cid:durableId="43D27D3A"/>
  <w16cid:commentId w16cid:paraId="3D2B6CEB" w16cid:durableId="34687B2C"/>
  <w16cid:commentId w16cid:paraId="02681EA5" w16cid:durableId="2ADF474D"/>
  <w16cid:commentId w16cid:paraId="0EB2D5CA" w16cid:durableId="77949F67"/>
  <w16cid:commentId w16cid:paraId="4F97F1CC" w16cid:durableId="14347113"/>
  <w16cid:commentId w16cid:paraId="58A8F31F" w16cid:durableId="151494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463A7"/>
    <w:multiLevelType w:val="hybridMultilevel"/>
    <w:tmpl w:val="D5248128"/>
    <w:lvl w:ilvl="0" w:tplc="C2DE6F2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ma.malinconico@unimc.it">
    <w15:presenceInfo w15:providerId="AD" w15:userId="S-1-5-21-1521076931-4247692416-753516415-1029578"/>
  </w15:person>
  <w15:person w15:author="Emma Malinconico">
    <w15:presenceInfo w15:providerId="Windows Live" w15:userId="4012900c31508f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94"/>
    <w:rsid w:val="00121648"/>
    <w:rsid w:val="00242930"/>
    <w:rsid w:val="002B58B8"/>
    <w:rsid w:val="00320A83"/>
    <w:rsid w:val="0033281D"/>
    <w:rsid w:val="004715E1"/>
    <w:rsid w:val="00486F1B"/>
    <w:rsid w:val="004E2BAD"/>
    <w:rsid w:val="0050333E"/>
    <w:rsid w:val="00717968"/>
    <w:rsid w:val="0077226F"/>
    <w:rsid w:val="008C7360"/>
    <w:rsid w:val="008E5BCD"/>
    <w:rsid w:val="00943394"/>
    <w:rsid w:val="00A92F81"/>
    <w:rsid w:val="00B8793C"/>
    <w:rsid w:val="00B916D9"/>
    <w:rsid w:val="00C20748"/>
    <w:rsid w:val="00CB6CDA"/>
    <w:rsid w:val="00CD0AE0"/>
    <w:rsid w:val="00D27CD8"/>
    <w:rsid w:val="00D532A1"/>
    <w:rsid w:val="00D64C5E"/>
    <w:rsid w:val="00D84549"/>
    <w:rsid w:val="00E11983"/>
    <w:rsid w:val="00E2528F"/>
    <w:rsid w:val="00E554D9"/>
    <w:rsid w:val="00ED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62A0"/>
  <w15:chartTrackingRefBased/>
  <w15:docId w15:val="{FAA4E41E-B948-411F-AC56-D4AF5903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119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119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119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19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198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8/08/relationships/commentsExtensible" Target="commentsExtensible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Malinconico</dc:creator>
  <cp:keywords/>
  <dc:description/>
  <cp:lastModifiedBy>emma.malinconico@unimc.it</cp:lastModifiedBy>
  <cp:revision>22</cp:revision>
  <dcterms:created xsi:type="dcterms:W3CDTF">2023-10-25T13:40:00Z</dcterms:created>
  <dcterms:modified xsi:type="dcterms:W3CDTF">2024-11-13T15:26:00Z</dcterms:modified>
</cp:coreProperties>
</file>