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636F7" w14:textId="38338924" w:rsidR="006F19A5" w:rsidRDefault="006F19A5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S.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fr-FR"/>
        </w:rPr>
        <w:t>Rodriguès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, </w:t>
      </w:r>
      <w:r w:rsidRPr="006F19A5">
        <w:rPr>
          <w:rFonts w:ascii="Times New Roman" w:hAnsi="Times New Roman" w:cs="Times New Roman"/>
          <w:b/>
          <w:bCs/>
          <w:i/>
          <w:iCs/>
          <w:sz w:val="28"/>
          <w:szCs w:val="28"/>
          <w:lang w:val="fr-FR"/>
        </w:rPr>
        <w:t>Métiers du commerce et de la vente</w:t>
      </w:r>
      <w:r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, Paris, Hachette. </w:t>
      </w:r>
    </w:p>
    <w:p w14:paraId="745E49B3" w14:textId="650FFD53" w:rsidR="008C7360" w:rsidRPr="006F19A5" w:rsidRDefault="006F19A5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6F19A5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Cap. 4 – Comment réaliser une vente et développer la relation client ? </w:t>
      </w:r>
    </w:p>
    <w:p w14:paraId="4FB2BF81" w14:textId="16781043" w:rsidR="006F19A5" w:rsidRPr="00B73CC4" w:rsidRDefault="006F19A5" w:rsidP="00D91FA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proofErr w:type="spellStart"/>
      <w:proofErr w:type="gramStart"/>
      <w:r w:rsidRPr="00B73CC4">
        <w:rPr>
          <w:rFonts w:ascii="Times New Roman" w:hAnsi="Times New Roman" w:cs="Times New Roman"/>
          <w:b/>
          <w:bCs/>
          <w:sz w:val="28"/>
          <w:szCs w:val="28"/>
          <w:lang w:val="fr-FR"/>
        </w:rPr>
        <w:t>Approfondimento</w:t>
      </w:r>
      <w:proofErr w:type="spellEnd"/>
      <w:r w:rsidRPr="00B73CC4">
        <w:rPr>
          <w:rFonts w:ascii="Times New Roman" w:hAnsi="Times New Roman" w:cs="Times New Roman"/>
          <w:b/>
          <w:bCs/>
          <w:sz w:val="28"/>
          <w:szCs w:val="28"/>
          <w:lang w:val="fr-FR"/>
        </w:rPr>
        <w:t>:</w:t>
      </w:r>
      <w:proofErr w:type="gramEnd"/>
      <w:r w:rsidRPr="00B73CC4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Les mobiles SONCAS. </w:t>
      </w:r>
    </w:p>
    <w:p w14:paraId="5D626DF4" w14:textId="77777777" w:rsidR="006F19A5" w:rsidRPr="00B73CC4" w:rsidRDefault="006F19A5" w:rsidP="00D91FAF">
      <w:pPr>
        <w:jc w:val="bot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proofErr w:type="gramStart"/>
      <w:r w:rsidRPr="00B73CC4">
        <w:rPr>
          <w:rFonts w:ascii="Times New Roman" w:hAnsi="Times New Roman" w:cs="Times New Roman"/>
          <w:sz w:val="28"/>
          <w:szCs w:val="28"/>
          <w:lang w:val="fr-FR"/>
        </w:rPr>
        <w:t>Domande</w:t>
      </w:r>
      <w:proofErr w:type="spellEnd"/>
      <w:r w:rsidRPr="00B73CC4">
        <w:rPr>
          <w:rFonts w:ascii="Times New Roman" w:hAnsi="Times New Roman" w:cs="Times New Roman"/>
          <w:sz w:val="28"/>
          <w:szCs w:val="28"/>
          <w:lang w:val="fr-FR"/>
        </w:rPr>
        <w:t>:</w:t>
      </w:r>
      <w:proofErr w:type="gramEnd"/>
      <w:r w:rsidRPr="00B73CC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14:paraId="6AEBF90F" w14:textId="3EFB10A2" w:rsidR="006F19A5" w:rsidRPr="00B73CC4" w:rsidRDefault="006F19A5" w:rsidP="00D91FAF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3CC4">
        <w:rPr>
          <w:rFonts w:ascii="Times New Roman" w:hAnsi="Times New Roman" w:cs="Times New Roman"/>
          <w:sz w:val="28"/>
          <w:szCs w:val="28"/>
        </w:rPr>
        <w:t xml:space="preserve">Cosa sono? </w:t>
      </w:r>
    </w:p>
    <w:p w14:paraId="421844B6" w14:textId="7686AD5C" w:rsidR="006F19A5" w:rsidRPr="00B73CC4" w:rsidRDefault="006F19A5" w:rsidP="00D91FAF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3CC4">
        <w:rPr>
          <w:rFonts w:ascii="Times New Roman" w:hAnsi="Times New Roman" w:cs="Times New Roman"/>
          <w:sz w:val="28"/>
          <w:szCs w:val="28"/>
        </w:rPr>
        <w:t>Come potrei dirlo in italiano?</w:t>
      </w:r>
    </w:p>
    <w:p w14:paraId="01460A6F" w14:textId="77777777" w:rsidR="006F19A5" w:rsidRPr="00B73CC4" w:rsidRDefault="006F19A5" w:rsidP="00D91FAF">
      <w:pPr>
        <w:jc w:val="both"/>
        <w:rPr>
          <w:rFonts w:ascii="Times New Roman" w:hAnsi="Times New Roman" w:cs="Times New Roman"/>
          <w:sz w:val="28"/>
          <w:szCs w:val="28"/>
        </w:rPr>
      </w:pPr>
      <w:r w:rsidRPr="00B73CC4">
        <w:rPr>
          <w:rFonts w:ascii="Times New Roman" w:hAnsi="Times New Roman" w:cs="Times New Roman"/>
          <w:sz w:val="28"/>
          <w:szCs w:val="28"/>
        </w:rPr>
        <w:t xml:space="preserve">Da </w:t>
      </w:r>
      <w:hyperlink r:id="rId7" w:history="1">
        <w:r w:rsidRPr="00B73CC4">
          <w:rPr>
            <w:rStyle w:val="Collegamentoipertestuale"/>
            <w:rFonts w:ascii="Times New Roman" w:hAnsi="Times New Roman" w:cs="Times New Roman"/>
            <w:sz w:val="28"/>
            <w:szCs w:val="28"/>
          </w:rPr>
          <w:t>https://www.actionco.fr/Thematique/methodologie-1246/fiche-outils-10181/Les-motivations-d-achat-SOnCAS-326258.htm</w:t>
        </w:r>
      </w:hyperlink>
      <w:r w:rsidRPr="00B73C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DBF490" w14:textId="77777777" w:rsidR="006F19A5" w:rsidRPr="00992C5B" w:rsidRDefault="006F19A5" w:rsidP="00D91F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 w:eastAsia="it-IT"/>
          <w14:ligatures w14:val="none"/>
        </w:rPr>
        <w:t>SONCAS</w:t>
      </w: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 xml:space="preserve"> est un acronyme qui décrit les six principales motivations d'achat du client :</w:t>
      </w:r>
    </w:p>
    <w:p w14:paraId="0D41FEC0" w14:textId="77777777" w:rsidR="006F19A5" w:rsidRPr="00992C5B" w:rsidRDefault="006F19A5" w:rsidP="00D91FA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 w:eastAsia="it-IT"/>
          <w14:ligatures w14:val="none"/>
        </w:rPr>
        <w:t>S</w:t>
      </w: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écurité : besoin de fiabilité, de garanties.</w:t>
      </w:r>
    </w:p>
    <w:p w14:paraId="37D6B556" w14:textId="77777777" w:rsidR="006F19A5" w:rsidRPr="00992C5B" w:rsidRDefault="006F19A5" w:rsidP="00D91FA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 w:eastAsia="it-IT"/>
          <w14:ligatures w14:val="none"/>
        </w:rPr>
        <w:t>O</w:t>
      </w: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rgueil : cherche à se distinguer au travers de l'achat, qui doit contribuer à son image.</w:t>
      </w:r>
    </w:p>
    <w:p w14:paraId="42F776D0" w14:textId="77777777" w:rsidR="006F19A5" w:rsidRPr="00992C5B" w:rsidRDefault="006F19A5" w:rsidP="00D91FA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 w:eastAsia="it-IT"/>
          <w14:ligatures w14:val="none"/>
        </w:rPr>
        <w:t>N</w:t>
      </w: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ouveauté : recherche l'innovation, le changement, aime la mode, les tendances.</w:t>
      </w:r>
    </w:p>
    <w:p w14:paraId="2A95E9D9" w14:textId="77777777" w:rsidR="006F19A5" w:rsidRPr="00992C5B" w:rsidRDefault="006F19A5" w:rsidP="00D91FA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 w:eastAsia="it-IT"/>
          <w14:ligatures w14:val="none"/>
        </w:rPr>
        <w:t>C</w:t>
      </w: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onfort : apprécie le côté pratique, simple, qui lui fait gagner du temps, et le confort physique.</w:t>
      </w:r>
    </w:p>
    <w:p w14:paraId="5438ECF8" w14:textId="77777777" w:rsidR="006F19A5" w:rsidRPr="00992C5B" w:rsidRDefault="006F19A5" w:rsidP="00D91FA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 w:eastAsia="it-IT"/>
          <w14:ligatures w14:val="none"/>
        </w:rPr>
        <w:t>A</w:t>
      </w: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rgent : payer moins cher, faire l'affaire du siècle, ou avoir un bon retour sur investissement.</w:t>
      </w:r>
    </w:p>
    <w:p w14:paraId="26E7B658" w14:textId="5D3F3635" w:rsidR="006F19A5" w:rsidRPr="00992C5B" w:rsidRDefault="006F19A5" w:rsidP="00D91FA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 w:eastAsia="it-IT"/>
          <w14:ligatures w14:val="none"/>
        </w:rPr>
        <w:t>S</w:t>
      </w: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 xml:space="preserve">ympathie : sensible à la relation, ainsi qu'à l'esthétique, l'harmonie. Décident beaucoup par coup de </w:t>
      </w:r>
      <w:r w:rsidR="00992C5B"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cœur</w:t>
      </w: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.</w:t>
      </w:r>
    </w:p>
    <w:p w14:paraId="224B160D" w14:textId="77777777" w:rsidR="006F19A5" w:rsidRPr="00992C5B" w:rsidRDefault="006F19A5" w:rsidP="00D91F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</w:pPr>
    </w:p>
    <w:p w14:paraId="3599C086" w14:textId="77777777" w:rsidR="006F19A5" w:rsidRPr="00992C5B" w:rsidRDefault="006F19A5" w:rsidP="00D91FA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 w:eastAsia="it-IT"/>
          <w14:ligatures w14:val="none"/>
        </w:rPr>
        <w:t>Pourquoi l'utiliser ?</w:t>
      </w:r>
    </w:p>
    <w:p w14:paraId="667B9950" w14:textId="77777777" w:rsidR="006F19A5" w:rsidRPr="00992C5B" w:rsidRDefault="006F19A5" w:rsidP="00D91FA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 w:eastAsia="it-IT"/>
          <w14:ligatures w14:val="none"/>
        </w:rPr>
        <w:t>Objectif</w:t>
      </w:r>
    </w:p>
    <w:p w14:paraId="2EB57A97" w14:textId="77777777" w:rsidR="006F19A5" w:rsidRPr="00992C5B" w:rsidRDefault="006F19A5" w:rsidP="00D91F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Connaître les motivations d'achat de votre client vous permet d'adapter votre offre et votre argumentaire de vente de façon ciblée et pertinente, pour mieux convaincre votre client.</w:t>
      </w:r>
    </w:p>
    <w:p w14:paraId="032CB53F" w14:textId="77777777" w:rsidR="006F19A5" w:rsidRPr="00992C5B" w:rsidRDefault="006F19A5" w:rsidP="00D91FA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 w:eastAsia="it-IT"/>
          <w14:ligatures w14:val="none"/>
        </w:rPr>
        <w:t>Contexte</w:t>
      </w:r>
    </w:p>
    <w:p w14:paraId="6531E2D0" w14:textId="77777777" w:rsidR="006F19A5" w:rsidRPr="00992C5B" w:rsidRDefault="006F19A5" w:rsidP="00D91F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Les motivations d'achat s'utilisent tout au long de la relation avec le client :</w:t>
      </w:r>
    </w:p>
    <w:p w14:paraId="45D736DB" w14:textId="77777777" w:rsidR="006F19A5" w:rsidRPr="00992C5B" w:rsidRDefault="006F19A5" w:rsidP="00D91F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</w:pPr>
      <w:proofErr w:type="gramStart"/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principalement</w:t>
      </w:r>
      <w:proofErr w:type="gramEnd"/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 xml:space="preserve"> lors des entretiens de vente, durant les étapes de découverte et d'argumentation ;</w:t>
      </w:r>
    </w:p>
    <w:p w14:paraId="6C60529D" w14:textId="77777777" w:rsidR="006F19A5" w:rsidRPr="00992C5B" w:rsidRDefault="006F19A5" w:rsidP="00D91F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</w:pPr>
      <w:proofErr w:type="gramStart"/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pour</w:t>
      </w:r>
      <w:proofErr w:type="gramEnd"/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 xml:space="preserve"> rédiger la proposition écrite ;</w:t>
      </w:r>
    </w:p>
    <w:p w14:paraId="464E2FD2" w14:textId="77777777" w:rsidR="006F19A5" w:rsidRPr="00992C5B" w:rsidRDefault="006F19A5" w:rsidP="00D91F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</w:pPr>
      <w:proofErr w:type="gramStart"/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lors</w:t>
      </w:r>
      <w:proofErr w:type="gramEnd"/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 xml:space="preserve"> de la négociation, pour défendre le prix ;</w:t>
      </w:r>
    </w:p>
    <w:p w14:paraId="408D5C96" w14:textId="77777777" w:rsidR="006F19A5" w:rsidRPr="00992C5B" w:rsidRDefault="006F19A5" w:rsidP="00D91F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</w:pPr>
      <w:proofErr w:type="gramStart"/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et</w:t>
      </w:r>
      <w:proofErr w:type="gramEnd"/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 xml:space="preserve"> même en prospection, de façon non ciblée.</w:t>
      </w:r>
    </w:p>
    <w:p w14:paraId="0A25C368" w14:textId="77777777" w:rsidR="006F19A5" w:rsidRPr="00992C5B" w:rsidRDefault="006F19A5" w:rsidP="00D91FA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 w:eastAsia="it-IT"/>
          <w14:ligatures w14:val="none"/>
        </w:rPr>
        <w:lastRenderedPageBreak/>
        <w:t>Comment l'utiliser ?</w:t>
      </w:r>
    </w:p>
    <w:p w14:paraId="65C6293F" w14:textId="77777777" w:rsidR="006F19A5" w:rsidRPr="00992C5B" w:rsidRDefault="006F19A5" w:rsidP="00D91FA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 w:eastAsia="it-IT"/>
          <w14:ligatures w14:val="none"/>
        </w:rPr>
        <w:t>Étapes</w:t>
      </w:r>
    </w:p>
    <w:p w14:paraId="7E294620" w14:textId="77777777" w:rsidR="006F19A5" w:rsidRPr="00992C5B" w:rsidRDefault="006F19A5" w:rsidP="00D91FA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Posez des questions au client pour identifier ses motivations d'achat : " qu'est-ce qui est le plus important pour vous ? " ; " Qu'en attendez-vous ? " ; " Quels sont vos critères de décision ? " ; " Qu'appréciez-vous particulièrement... ? "</w:t>
      </w:r>
    </w:p>
    <w:p w14:paraId="10743D94" w14:textId="77777777" w:rsidR="006F19A5" w:rsidRPr="00992C5B" w:rsidRDefault="006F19A5" w:rsidP="00D91FA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Ecoutez les mots du client pour valider ou affiner votre analyse.</w:t>
      </w:r>
    </w:p>
    <w:p w14:paraId="566B054C" w14:textId="77777777" w:rsidR="006F19A5" w:rsidRPr="00992C5B" w:rsidRDefault="006F19A5" w:rsidP="00D91FA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Sélectionnez dans votre offre, les produits ou services qui correspondent aux motivations d'achat identifiées.</w:t>
      </w:r>
    </w:p>
    <w:p w14:paraId="62B706BB" w14:textId="77777777" w:rsidR="006F19A5" w:rsidRPr="00992C5B" w:rsidRDefault="006F19A5" w:rsidP="00D91FA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Présentez les bénéfices de votre offre en mettant explicitement en valeur les motivations du client.</w:t>
      </w:r>
    </w:p>
    <w:p w14:paraId="228A10C6" w14:textId="77777777" w:rsidR="006F19A5" w:rsidRPr="00992C5B" w:rsidRDefault="006F19A5" w:rsidP="00D91FA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 w:eastAsia="it-IT"/>
          <w14:ligatures w14:val="none"/>
        </w:rPr>
        <w:t>Méthodologie et conseils</w:t>
      </w:r>
    </w:p>
    <w:p w14:paraId="25B2316E" w14:textId="77777777" w:rsidR="006F19A5" w:rsidRPr="00992C5B" w:rsidRDefault="006F19A5" w:rsidP="00D91FA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Un même client peut être sensible à deux voire trois motivations d'achat, selon des degrés divers.</w:t>
      </w:r>
    </w:p>
    <w:p w14:paraId="401F16F6" w14:textId="77777777" w:rsidR="006F19A5" w:rsidRPr="00992C5B" w:rsidRDefault="006F19A5" w:rsidP="00D91FA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Les motivations les plus rationnelles sont Sécurité, Confort, Argent : soyez rationnel, démonstratif, apportez des preuves, des chiffres.</w:t>
      </w:r>
    </w:p>
    <w:p w14:paraId="03C0B895" w14:textId="77777777" w:rsidR="006F19A5" w:rsidRPr="00992C5B" w:rsidRDefault="006F19A5" w:rsidP="00D91FA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 xml:space="preserve">Les motivations Orgueil, Nouveauté, Sympathie sont plus irrationnelles : au-delà des bénéfices de votre offre, jouez sur la relation, le coup de </w:t>
      </w:r>
      <w:proofErr w:type="spellStart"/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coeur</w:t>
      </w:r>
      <w:proofErr w:type="spellEnd"/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, mettez en valeur votre client en tant que personne.</w:t>
      </w:r>
    </w:p>
    <w:p w14:paraId="5CE42B6E" w14:textId="42501734" w:rsidR="006F19A5" w:rsidRPr="00992C5B" w:rsidRDefault="006F19A5" w:rsidP="00D91FA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</w:pP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SONCAS peut servir en prospection à bâtir une accroche, en reprenant plusieurs motivations pour atteindre la cible la plus large possible. Exemple : vous souhaitez un véhicule confortable (</w:t>
      </w:r>
      <w:r w:rsidRPr="00992C5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fr-FR" w:eastAsia="it-IT"/>
          <w14:ligatures w14:val="none"/>
        </w:rPr>
        <w:t>Confort</w:t>
      </w: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) et fiable à tout moment (</w:t>
      </w:r>
      <w:r w:rsidRPr="00992C5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fr-FR" w:eastAsia="it-IT"/>
          <w14:ligatures w14:val="none"/>
        </w:rPr>
        <w:t>Sécurité</w:t>
      </w: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), pour un prix raisonnable et sans à-coups (</w:t>
      </w:r>
      <w:r w:rsidRPr="00992C5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fr-FR" w:eastAsia="it-IT"/>
          <w14:ligatures w14:val="none"/>
        </w:rPr>
        <w:t>Argent</w:t>
      </w: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 xml:space="preserve"> et </w:t>
      </w:r>
      <w:r w:rsidRPr="00992C5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fr-FR" w:eastAsia="it-IT"/>
          <w14:ligatures w14:val="none"/>
        </w:rPr>
        <w:t>Sécurité</w:t>
      </w: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) ; vous voulez pouvoir changer de véhicule régulièrement (</w:t>
      </w:r>
      <w:r w:rsidRPr="00992C5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fr-FR" w:eastAsia="it-IT"/>
          <w14:ligatures w14:val="none"/>
        </w:rPr>
        <w:t>Nouveauté</w:t>
      </w: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), vous faire plaisir (</w:t>
      </w:r>
      <w:r w:rsidRPr="00992C5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fr-FR" w:eastAsia="it-IT"/>
          <w14:ligatures w14:val="none"/>
        </w:rPr>
        <w:t>Orgueil</w:t>
      </w: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) sans payer le prix fort (</w:t>
      </w:r>
      <w:r w:rsidRPr="00992C5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fr-FR" w:eastAsia="it-IT"/>
          <w14:ligatures w14:val="none"/>
        </w:rPr>
        <w:t>Argent</w:t>
      </w: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) ? La location longue durée vous offre tout cela, et plus encore : une équipe de professionnels à votre service pour vous conseiller et vous aider en toutes circonstances (</w:t>
      </w:r>
      <w:r w:rsidRPr="00992C5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fr-FR" w:eastAsia="it-IT"/>
          <w14:ligatures w14:val="none"/>
        </w:rPr>
        <w:t>Sympathie</w:t>
      </w:r>
      <w:r w:rsidRPr="00992C5B">
        <w:rPr>
          <w:rFonts w:ascii="Times New Roman" w:eastAsia="Times New Roman" w:hAnsi="Times New Roman" w:cs="Times New Roman"/>
          <w:kern w:val="0"/>
          <w:sz w:val="28"/>
          <w:szCs w:val="28"/>
          <w:lang w:val="fr-FR" w:eastAsia="it-IT"/>
          <w14:ligatures w14:val="none"/>
        </w:rPr>
        <w:t>).</w:t>
      </w:r>
    </w:p>
    <w:sectPr w:rsidR="006F19A5" w:rsidRPr="00992C5B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26E60" w14:textId="77777777" w:rsidR="00D91FAF" w:rsidRDefault="00D91FAF" w:rsidP="00D91FAF">
      <w:pPr>
        <w:spacing w:after="0" w:line="240" w:lineRule="auto"/>
      </w:pPr>
      <w:r>
        <w:separator/>
      </w:r>
    </w:p>
  </w:endnote>
  <w:endnote w:type="continuationSeparator" w:id="0">
    <w:p w14:paraId="025A3141" w14:textId="77777777" w:rsidR="00D91FAF" w:rsidRDefault="00D91FAF" w:rsidP="00D91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2370001"/>
      <w:docPartObj>
        <w:docPartGallery w:val="Page Numbers (Bottom of Page)"/>
        <w:docPartUnique/>
      </w:docPartObj>
    </w:sdtPr>
    <w:sdtContent>
      <w:p w14:paraId="5A89161F" w14:textId="1CCDD677" w:rsidR="00D91FAF" w:rsidRDefault="00D91FA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52548" w14:textId="77777777" w:rsidR="00D91FAF" w:rsidRDefault="00D91F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709FB0" w14:textId="77777777" w:rsidR="00D91FAF" w:rsidRDefault="00D91FAF" w:rsidP="00D91FAF">
      <w:pPr>
        <w:spacing w:after="0" w:line="240" w:lineRule="auto"/>
      </w:pPr>
      <w:r>
        <w:separator/>
      </w:r>
    </w:p>
  </w:footnote>
  <w:footnote w:type="continuationSeparator" w:id="0">
    <w:p w14:paraId="194E0A67" w14:textId="77777777" w:rsidR="00D91FAF" w:rsidRDefault="00D91FAF" w:rsidP="00D91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3D737C"/>
    <w:multiLevelType w:val="multilevel"/>
    <w:tmpl w:val="3C3C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656EEE"/>
    <w:multiLevelType w:val="multilevel"/>
    <w:tmpl w:val="BDA6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762135"/>
    <w:multiLevelType w:val="hybridMultilevel"/>
    <w:tmpl w:val="6FCC6762"/>
    <w:lvl w:ilvl="0" w:tplc="E4B4737A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61EF7"/>
    <w:multiLevelType w:val="multilevel"/>
    <w:tmpl w:val="22B8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EC5A67"/>
    <w:multiLevelType w:val="multilevel"/>
    <w:tmpl w:val="DADCB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4455576">
    <w:abstractNumId w:val="1"/>
  </w:num>
  <w:num w:numId="2" w16cid:durableId="1606111013">
    <w:abstractNumId w:val="0"/>
  </w:num>
  <w:num w:numId="3" w16cid:durableId="743527064">
    <w:abstractNumId w:val="4"/>
  </w:num>
  <w:num w:numId="4" w16cid:durableId="901211616">
    <w:abstractNumId w:val="3"/>
  </w:num>
  <w:num w:numId="5" w16cid:durableId="1203323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9A5"/>
    <w:rsid w:val="0041330E"/>
    <w:rsid w:val="006F19A5"/>
    <w:rsid w:val="008C7360"/>
    <w:rsid w:val="00992C5B"/>
    <w:rsid w:val="00B73CC4"/>
    <w:rsid w:val="00D91FAF"/>
    <w:rsid w:val="00E6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BC24A"/>
  <w15:chartTrackingRefBased/>
  <w15:docId w15:val="{B49AC9BB-ECFB-4197-BB02-CC3F894A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6F19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F19A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19A5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F19A5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6F1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6F19A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91F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1FAF"/>
  </w:style>
  <w:style w:type="paragraph" w:styleId="Pidipagina">
    <w:name w:val="footer"/>
    <w:basedOn w:val="Normale"/>
    <w:link w:val="PidipaginaCarattere"/>
    <w:uiPriority w:val="99"/>
    <w:unhideWhenUsed/>
    <w:rsid w:val="00D91F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1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7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ctionco.fr/Thematique/methodologie-1246/fiche-outils-10181/Les-motivations-d-achat-SOnCAS-326258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Malinconico</dc:creator>
  <cp:keywords/>
  <dc:description/>
  <cp:lastModifiedBy>Emma Malinconico</cp:lastModifiedBy>
  <cp:revision>5</cp:revision>
  <dcterms:created xsi:type="dcterms:W3CDTF">2023-10-19T18:54:00Z</dcterms:created>
  <dcterms:modified xsi:type="dcterms:W3CDTF">2024-11-05T19:14:00Z</dcterms:modified>
</cp:coreProperties>
</file>