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0EFF9" w14:textId="7987BFB2" w:rsidR="00941CF3" w:rsidRPr="00941CF3" w:rsidRDefault="00941CF3" w:rsidP="00941CF3">
      <w:pPr>
        <w:rPr>
          <w:rFonts w:ascii="Times New Roman" w:eastAsia="楷体" w:hAnsi="Times New Roman" w:cs="Times New Roman"/>
          <w:b/>
          <w:bCs/>
          <w:lang w:val="it-IT"/>
        </w:rPr>
      </w:pPr>
      <w:r w:rsidRPr="00941CF3">
        <w:rPr>
          <w:rFonts w:ascii="Times New Roman" w:eastAsia="楷体" w:hAnsi="Times New Roman" w:cs="Times New Roman" w:hint="eastAsia"/>
          <w:b/>
          <w:bCs/>
          <w:highlight w:val="magenta"/>
          <w:lang w:val="it-IT"/>
        </w:rPr>
        <w:t>///</w:t>
      </w:r>
      <w:r w:rsidRPr="00941CF3">
        <w:rPr>
          <w:rFonts w:ascii="Times New Roman" w:eastAsia="楷体" w:hAnsi="Times New Roman" w:cs="Times New Roman"/>
          <w:b/>
          <w:bCs/>
          <w:lang w:val="it-IT"/>
        </w:rPr>
        <w:t xml:space="preserve"> </w:t>
      </w:r>
      <w:r w:rsidRPr="00941CF3">
        <w:rPr>
          <w:rFonts w:ascii="Times New Roman" w:eastAsia="楷体" w:hAnsi="Times New Roman" w:cs="Times New Roman"/>
          <w:b/>
          <w:bCs/>
          <w:lang w:val="it-IT"/>
        </w:rPr>
        <w:t>Questo</w:t>
      </w:r>
      <w:r w:rsidRPr="00941CF3">
        <w:rPr>
          <w:rFonts w:ascii="Times New Roman" w:eastAsia="楷体" w:hAnsi="Times New Roman" w:cs="Times New Roman" w:hint="eastAsia"/>
          <w:b/>
          <w:bCs/>
          <w:lang w:val="it-IT"/>
        </w:rPr>
        <w:t>（</w:t>
      </w:r>
      <w:r w:rsidRPr="00941CF3">
        <w:rPr>
          <w:rFonts w:ascii="Times New Roman" w:eastAsia="楷体" w:hAnsi="Times New Roman" w:cs="Times New Roman" w:hint="eastAsia"/>
          <w:b/>
          <w:bCs/>
          <w:lang w:val="it-IT"/>
        </w:rPr>
        <w:t>si</w:t>
      </w:r>
      <w:r w:rsidRPr="00941CF3">
        <w:rPr>
          <w:rFonts w:ascii="Times New Roman" w:eastAsia="楷体" w:hAnsi="Times New Roman" w:cs="Times New Roman"/>
          <w:b/>
          <w:bCs/>
          <w:lang w:val="it-IT"/>
        </w:rPr>
        <w:t xml:space="preserve"> riferisce un mercato grande e complesso, come quello cinese</w:t>
      </w:r>
      <w:r w:rsidRPr="00941CF3">
        <w:rPr>
          <w:rFonts w:ascii="Times New Roman" w:eastAsia="楷体" w:hAnsi="Times New Roman" w:cs="Times New Roman" w:hint="eastAsia"/>
          <w:b/>
          <w:bCs/>
          <w:lang w:val="it-IT"/>
        </w:rPr>
        <w:t>）</w:t>
      </w:r>
      <w:r w:rsidRPr="00941CF3">
        <w:rPr>
          <w:rFonts w:ascii="Times New Roman" w:eastAsia="楷体" w:hAnsi="Times New Roman" w:cs="Times New Roman"/>
          <w:b/>
          <w:bCs/>
          <w:lang w:val="it-IT"/>
        </w:rPr>
        <w:t>porta ad</w:t>
      </w:r>
      <w:r w:rsidRPr="00FD0F5D">
        <w:rPr>
          <w:rFonts w:ascii="Times New Roman" w:eastAsia="楷体" w:hAnsi="Times New Roman" w:cs="Times New Roman"/>
          <w:b/>
          <w:bCs/>
          <w:lang w:val="it-IT"/>
        </w:rPr>
        <w:t xml:space="preserve"> alcune complessità </w:t>
      </w:r>
      <w:r>
        <w:rPr>
          <w:rFonts w:ascii="Times New Roman" w:eastAsia="楷体" w:hAnsi="Times New Roman" w:cs="Times New Roman"/>
          <w:b/>
          <w:bCs/>
          <w:lang w:val="it-IT"/>
        </w:rPr>
        <w:t>(</w:t>
      </w:r>
      <w:r w:rsidRPr="00AA5997">
        <w:rPr>
          <w:rFonts w:ascii="Times New Roman" w:eastAsia="楷体" w:hAnsi="Times New Roman" w:cs="Times New Roman"/>
          <w:b/>
          <w:bCs/>
          <w:lang w:val="it-IT"/>
        </w:rPr>
        <w:t xml:space="preserve">per le </w:t>
      </w:r>
      <w:r>
        <w:rPr>
          <w:rFonts w:ascii="Times New Roman" w:eastAsia="楷体" w:hAnsi="Times New Roman" w:cs="Times New Roman" w:hint="eastAsia"/>
          <w:b/>
          <w:bCs/>
          <w:lang w:val="it-IT"/>
        </w:rPr>
        <w:t>azi</w:t>
      </w:r>
      <w:r>
        <w:rPr>
          <w:rFonts w:ascii="Times New Roman" w:eastAsia="楷体" w:hAnsi="Times New Roman" w:cs="Times New Roman"/>
          <w:b/>
          <w:bCs/>
          <w:lang w:val="it-IT"/>
        </w:rPr>
        <w:t>ende</w:t>
      </w:r>
      <w:r w:rsidRPr="00AA5997">
        <w:rPr>
          <w:rFonts w:ascii="Times New Roman" w:eastAsia="楷体" w:hAnsi="Times New Roman" w:cs="Times New Roman"/>
          <w:b/>
          <w:bCs/>
          <w:lang w:val="it-IT"/>
        </w:rPr>
        <w:t xml:space="preserve"> italiane</w:t>
      </w:r>
      <w:r>
        <w:rPr>
          <w:rFonts w:ascii="Times New Roman" w:eastAsia="楷体" w:hAnsi="Times New Roman" w:cs="Times New Roman" w:hint="eastAsia"/>
          <w:b/>
          <w:bCs/>
          <w:lang w:val="it-IT"/>
        </w:rPr>
        <w:t xml:space="preserve">) </w:t>
      </w:r>
      <w:r w:rsidRPr="00FD0F5D">
        <w:rPr>
          <w:rFonts w:ascii="Times New Roman" w:eastAsia="楷体" w:hAnsi="Times New Roman" w:cs="Times New Roman"/>
          <w:b/>
          <w:bCs/>
          <w:lang w:val="it-IT"/>
        </w:rPr>
        <w:t xml:space="preserve">perché </w:t>
      </w:r>
      <w:r>
        <w:rPr>
          <w:rFonts w:ascii="Times New Roman" w:eastAsia="楷体" w:hAnsi="Times New Roman" w:cs="Times New Roman"/>
          <w:b/>
          <w:bCs/>
          <w:lang w:val="it-IT"/>
        </w:rPr>
        <w:t>(</w:t>
      </w:r>
      <w:r>
        <w:rPr>
          <w:rFonts w:ascii="Times New Roman" w:eastAsia="楷体" w:hAnsi="Times New Roman" w:cs="Times New Roman" w:hint="eastAsia"/>
          <w:b/>
          <w:bCs/>
          <w:lang w:val="it-IT"/>
        </w:rPr>
        <w:t>quest</w:t>
      </w:r>
      <w:r>
        <w:rPr>
          <w:rFonts w:ascii="Times New Roman" w:eastAsia="楷体" w:hAnsi="Times New Roman" w:cs="Times New Roman"/>
          <w:b/>
          <w:bCs/>
          <w:lang w:val="it-IT"/>
        </w:rPr>
        <w:t xml:space="preserve">e </w:t>
      </w:r>
      <w:r>
        <w:rPr>
          <w:rFonts w:ascii="Times New Roman" w:eastAsia="楷体" w:hAnsi="Times New Roman" w:cs="Times New Roman" w:hint="eastAsia"/>
          <w:b/>
          <w:bCs/>
          <w:lang w:val="it-IT"/>
        </w:rPr>
        <w:t>azi</w:t>
      </w:r>
      <w:r>
        <w:rPr>
          <w:rFonts w:ascii="Times New Roman" w:eastAsia="楷体" w:hAnsi="Times New Roman" w:cs="Times New Roman"/>
          <w:b/>
          <w:bCs/>
          <w:lang w:val="it-IT"/>
        </w:rPr>
        <w:t>ende</w:t>
      </w:r>
      <w:r w:rsidRPr="00AA5997">
        <w:rPr>
          <w:rFonts w:ascii="Times New Roman" w:eastAsia="楷体" w:hAnsi="Times New Roman" w:cs="Times New Roman"/>
          <w:b/>
          <w:bCs/>
          <w:lang w:val="it-IT"/>
        </w:rPr>
        <w:t xml:space="preserve"> italiane</w:t>
      </w:r>
      <w:r>
        <w:rPr>
          <w:rFonts w:ascii="Times New Roman" w:eastAsia="楷体" w:hAnsi="Times New Roman" w:cs="Times New Roman"/>
          <w:b/>
          <w:bCs/>
          <w:lang w:val="it-IT"/>
        </w:rPr>
        <w:t>)</w:t>
      </w:r>
      <w:r w:rsidRPr="00FD0F5D">
        <w:rPr>
          <w:rFonts w:ascii="Times New Roman" w:eastAsia="楷体" w:hAnsi="Times New Roman" w:cs="Times New Roman"/>
          <w:b/>
          <w:bCs/>
          <w:lang w:val="it-IT"/>
        </w:rPr>
        <w:t xml:space="preserve"> bisogna essere presenti, bisogna investire nel lungo periodo, bisogna avere un team che abbia un'esperienza locale, e bisogna interagire</w:t>
      </w:r>
      <w:r>
        <w:rPr>
          <w:rFonts w:ascii="Times New Roman" w:eastAsia="楷体" w:hAnsi="Times New Roman" w:cs="Times New Roman" w:hint="eastAsia"/>
          <w:b/>
          <w:bCs/>
          <w:lang w:val="it-IT"/>
        </w:rPr>
        <w:t>协同</w:t>
      </w:r>
      <w:r w:rsidRPr="00FD0F5D">
        <w:rPr>
          <w:rFonts w:ascii="Times New Roman" w:eastAsia="楷体" w:hAnsi="Times New Roman" w:cs="Times New Roman"/>
          <w:b/>
          <w:bCs/>
          <w:lang w:val="it-IT"/>
        </w:rPr>
        <w:t xml:space="preserve"> in modo idoneo</w:t>
      </w:r>
      <w:r>
        <w:rPr>
          <w:rFonts w:ascii="Times New Roman" w:eastAsia="楷体" w:hAnsi="Times New Roman" w:cs="Times New Roman" w:hint="eastAsia"/>
          <w:b/>
          <w:bCs/>
          <w:lang w:val="it-IT"/>
        </w:rPr>
        <w:t>适当的</w:t>
      </w:r>
      <w:r w:rsidRPr="00FD0F5D">
        <w:rPr>
          <w:rFonts w:ascii="Times New Roman" w:eastAsia="楷体" w:hAnsi="Times New Roman" w:cs="Times New Roman"/>
          <w:b/>
          <w:bCs/>
          <w:lang w:val="it-IT"/>
        </w:rPr>
        <w:t xml:space="preserve"> con</w:t>
      </w:r>
      <w:r w:rsidRPr="00941CF3">
        <w:rPr>
          <w:rFonts w:ascii="Times New Roman" w:eastAsia="楷体" w:hAnsi="Times New Roman" w:cs="Times New Roman"/>
          <w:b/>
          <w:bCs/>
          <w:lang w:val="it-IT"/>
        </w:rPr>
        <w:t xml:space="preserve"> manager italiani che comprendono le esigenze del’ </w:t>
      </w:r>
      <w:r w:rsidRPr="00941CF3">
        <w:rPr>
          <w:rFonts w:ascii="Times New Roman" w:eastAsia="楷体" w:hAnsi="Times New Roman" w:cs="Times New Roman" w:hint="eastAsia"/>
          <w:b/>
          <w:bCs/>
          <w:lang w:val="it-IT"/>
        </w:rPr>
        <w:t>head</w:t>
      </w:r>
      <w:r w:rsidRPr="00941CF3">
        <w:rPr>
          <w:rFonts w:ascii="Times New Roman" w:eastAsia="楷体" w:hAnsi="Times New Roman" w:cs="Times New Roman"/>
          <w:b/>
          <w:bCs/>
          <w:lang w:val="it-IT"/>
        </w:rPr>
        <w:t>quarter e manager cinesi che conoscono il mercato che conoscono il sistema in cui operano,</w:t>
      </w:r>
    </w:p>
    <w:p w14:paraId="6C72FCEB" w14:textId="408E4CDF" w:rsidR="00941CF3" w:rsidRPr="00941CF3" w:rsidRDefault="00941CF3" w:rsidP="00941CF3">
      <w:pPr>
        <w:rPr>
          <w:rFonts w:ascii="Times New Roman" w:eastAsia="楷体" w:hAnsi="Times New Roman" w:cs="Times New Roman"/>
          <w:sz w:val="24"/>
          <w:szCs w:val="28"/>
          <w:lang w:val="it-IT"/>
        </w:rPr>
      </w:pPr>
      <w:r w:rsidRPr="00C72A5A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像</w:t>
      </w:r>
      <w:r w:rsidRPr="00C72A5A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中国市场</w:t>
      </w:r>
      <w:r w:rsidRPr="00C72A5A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这样庞大和复杂给</w:t>
      </w:r>
      <w:r w:rsidRPr="00C72A5A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意大利企业带来一些复杂性，</w:t>
      </w:r>
      <w:r w:rsidR="00C72A5A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因为</w:t>
      </w:r>
      <w:r w:rsidRPr="00C72A5A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这些企业</w:t>
      </w:r>
      <w:r w:rsidR="00C72A5A" w:rsidRPr="00C72A5A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需要</w:t>
      </w:r>
      <w:r w:rsidRPr="00C72A5A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深入市场，需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要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进行长期投资，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需要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有一支有本地经验的团队，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需要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以适当的方式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协同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了解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总部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需求的意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方经理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和了解市场、了解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体系运作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的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中方经理，</w:t>
      </w:r>
    </w:p>
    <w:p w14:paraId="07937EC0" w14:textId="77777777" w:rsidR="00941CF3" w:rsidRPr="00645085" w:rsidRDefault="00941CF3" w:rsidP="00941CF3">
      <w:pPr>
        <w:rPr>
          <w:rFonts w:ascii="Times New Roman" w:eastAsia="楷体" w:hAnsi="Times New Roman" w:cs="Times New Roman"/>
          <w:b/>
          <w:bCs/>
          <w:lang w:val="it-IT"/>
        </w:rPr>
      </w:pPr>
      <w:r w:rsidRPr="00645085">
        <w:rPr>
          <w:rFonts w:ascii="Times New Roman" w:eastAsia="楷体" w:hAnsi="Times New Roman" w:cs="Times New Roman"/>
          <w:b/>
          <w:bCs/>
          <w:lang w:val="it-IT"/>
        </w:rPr>
        <w:t>vediamo oggi, che vi sono alcune direzioni specifiche e l’Italia, di certo deve cogliere queste opportunità che sono nella sostenibilità che sono nelle nuove tecnologie, nel digitale,</w:t>
      </w:r>
    </w:p>
    <w:p w14:paraId="476C6392" w14:textId="63FDA88A" w:rsidR="00941CF3" w:rsidRPr="00941CF3" w:rsidRDefault="00941CF3" w:rsidP="00941CF3">
      <w:pPr>
        <w:rPr>
          <w:rFonts w:ascii="Times New Roman" w:eastAsia="楷体" w:hAnsi="Times New Roman" w:cs="Times New Roman" w:hint="eastAsia"/>
          <w:sz w:val="24"/>
          <w:szCs w:val="28"/>
          <w:lang w:val="it-IT"/>
        </w:rPr>
      </w:pP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我们今天看到了一些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具体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的方向，意大利当然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应该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抓住可持续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发展领域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、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高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新技术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领域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和数字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领域的</w:t>
      </w:r>
      <w:r w:rsidRPr="00941CF3">
        <w:rPr>
          <w:rFonts w:ascii="Times New Roman" w:eastAsia="楷体" w:hAnsi="Times New Roman" w:cs="Times New Roman"/>
          <w:sz w:val="24"/>
          <w:szCs w:val="28"/>
          <w:lang w:val="it-IT"/>
        </w:rPr>
        <w:t>机遇</w:t>
      </w:r>
      <w:r w:rsidRPr="00941CF3">
        <w:rPr>
          <w:rFonts w:ascii="Times New Roman" w:eastAsia="楷体" w:hAnsi="Times New Roman" w:cs="Times New Roman" w:hint="eastAsia"/>
          <w:sz w:val="24"/>
          <w:szCs w:val="28"/>
          <w:lang w:val="it-IT"/>
        </w:rPr>
        <w:t>。</w:t>
      </w:r>
    </w:p>
    <w:p w14:paraId="2434A179" w14:textId="77777777" w:rsidR="00941CF3" w:rsidRPr="00941CF3" w:rsidRDefault="00941CF3" w:rsidP="00941CF3">
      <w:pPr>
        <w:rPr>
          <w:rFonts w:ascii="Times New Roman" w:eastAsia="楷体" w:hAnsi="Times New Roman" w:cs="Times New Roman"/>
          <w:lang w:val="it-IT"/>
        </w:rPr>
      </w:pPr>
      <w:r w:rsidRPr="00645085">
        <w:rPr>
          <w:rFonts w:ascii="Times New Roman" w:eastAsia="楷体" w:hAnsi="Times New Roman" w:cs="Times New Roman"/>
          <w:b/>
          <w:bCs/>
          <w:lang w:val="it-IT"/>
        </w:rPr>
        <w:t>sicuramente è importante</w:t>
      </w:r>
      <w:r w:rsidRPr="00E101DA">
        <w:rPr>
          <w:rFonts w:ascii="Times New Roman" w:eastAsia="楷体" w:hAnsi="Times New Roman" w:cs="Times New Roman"/>
          <w:b/>
          <w:bCs/>
          <w:lang w:val="it-IT"/>
        </w:rPr>
        <w:t xml:space="preserve"> la mobilità garantita d</w:t>
      </w:r>
      <w:r w:rsidRPr="00941CF3">
        <w:rPr>
          <w:rFonts w:ascii="Times New Roman" w:eastAsia="楷体" w:hAnsi="Times New Roman" w:cs="Times New Roman"/>
          <w:b/>
          <w:bCs/>
          <w:lang w:val="it-IT"/>
        </w:rPr>
        <w:t xml:space="preserve">alla politica di esenzione da visto per gli italiani, che oggi possono viaggiare 15 giorni in assenza di visto, </w:t>
      </w:r>
    </w:p>
    <w:p w14:paraId="2DA5C5E3" w14:textId="5FF0CF30" w:rsidR="00941CF3" w:rsidRPr="00941CF3" w:rsidRDefault="00941CF3" w:rsidP="00941CF3">
      <w:pPr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</w:pPr>
      <w:r w:rsidRPr="00941CF3">
        <w:rPr>
          <w:rFonts w:ascii="Times New Roman" w:eastAsia="楷体" w:hAnsi="Times New Roman" w:cs="Times New Roman"/>
          <w:color w:val="000000" w:themeColor="text1"/>
          <w:sz w:val="24"/>
          <w:szCs w:val="28"/>
          <w:lang w:val="it-IT"/>
        </w:rPr>
        <w:t>毫无疑问，</w:t>
      </w:r>
      <w:r w:rsidRPr="00941CF3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由</w:t>
      </w:r>
      <w:r w:rsidRPr="00941CF3">
        <w:rPr>
          <w:rFonts w:ascii="Times New Roman" w:eastAsia="楷体" w:hAnsi="Times New Roman" w:cs="Times New Roman" w:hint="eastAsia"/>
          <w:color w:val="000000" w:themeColor="text1"/>
          <w:sz w:val="24"/>
          <w:szCs w:val="28"/>
          <w:lang w:val="it-IT"/>
        </w:rPr>
        <w:t>（中国）对意大利公民的免</w:t>
      </w:r>
      <w:r w:rsidRPr="00941CF3">
        <w:rPr>
          <w:rFonts w:ascii="Times New Roman" w:eastAsia="楷体" w:hAnsi="Times New Roman" w:cs="Times New Roman"/>
          <w:color w:val="000000" w:themeColor="text1"/>
          <w:sz w:val="24"/>
          <w:szCs w:val="28"/>
          <w:lang w:val="it-IT"/>
        </w:rPr>
        <w:t>签政策保证的流动性是非常重要的。</w:t>
      </w:r>
      <w:r w:rsidRPr="00941CF3">
        <w:rPr>
          <w:rFonts w:ascii="Times New Roman" w:eastAsia="楷体" w:hAnsi="Times New Roman" w:cs="Times New Roman"/>
          <w:color w:val="000000" w:themeColor="text1"/>
          <w:sz w:val="24"/>
          <w:szCs w:val="28"/>
          <w:lang w:val="it-IT"/>
        </w:rPr>
        <w:t xml:space="preserve"> </w:t>
      </w:r>
      <w:r w:rsidRPr="00941CF3">
        <w:rPr>
          <w:rFonts w:ascii="Times New Roman" w:eastAsia="楷体" w:hAnsi="Times New Roman" w:cs="Times New Roman"/>
          <w:color w:val="000000" w:themeColor="text1"/>
          <w:sz w:val="24"/>
          <w:szCs w:val="28"/>
          <w:lang w:val="it-IT"/>
        </w:rPr>
        <w:t>如今，他们可以免签证旅行</w:t>
      </w:r>
      <w:r w:rsidRPr="00941CF3">
        <w:rPr>
          <w:rFonts w:ascii="Times New Roman" w:eastAsia="楷体" w:hAnsi="Times New Roman" w:cs="Times New Roman"/>
          <w:color w:val="000000" w:themeColor="text1"/>
          <w:sz w:val="24"/>
          <w:szCs w:val="28"/>
          <w:lang w:val="it-IT"/>
        </w:rPr>
        <w:t xml:space="preserve"> 15 </w:t>
      </w:r>
      <w:r w:rsidRPr="00941CF3">
        <w:rPr>
          <w:rFonts w:ascii="Times New Roman" w:eastAsia="楷体" w:hAnsi="Times New Roman" w:cs="Times New Roman"/>
          <w:color w:val="000000" w:themeColor="text1"/>
          <w:sz w:val="24"/>
          <w:szCs w:val="28"/>
          <w:lang w:val="it-IT"/>
        </w:rPr>
        <w:t>天，</w:t>
      </w:r>
    </w:p>
    <w:p w14:paraId="4BA55D05" w14:textId="1EA2B97F" w:rsidR="00941CF3" w:rsidRPr="00645085" w:rsidRDefault="00941CF3" w:rsidP="00941CF3">
      <w:pPr>
        <w:rPr>
          <w:rFonts w:ascii="Times New Roman" w:eastAsia="楷体" w:hAnsi="Times New Roman" w:cs="Times New Roman"/>
          <w:b/>
          <w:bCs/>
          <w:lang w:val="it-IT"/>
        </w:rPr>
      </w:pPr>
      <w:r w:rsidRPr="00941CF3">
        <w:rPr>
          <w:rFonts w:ascii="Times New Roman" w:eastAsia="楷体" w:hAnsi="Times New Roman" w:cs="Times New Roman" w:hint="eastAsia"/>
          <w:b/>
          <w:bCs/>
          <w:u w:val="single"/>
          <w:lang w:val="it-IT"/>
        </w:rPr>
        <w:t>s</w:t>
      </w:r>
      <w:r w:rsidRPr="00941CF3">
        <w:rPr>
          <w:rFonts w:ascii="Times New Roman" w:eastAsia="楷体" w:hAnsi="Times New Roman" w:cs="Times New Roman"/>
          <w:b/>
          <w:bCs/>
          <w:u w:val="single"/>
          <w:lang w:val="it-IT"/>
        </w:rPr>
        <w:t>u questo</w:t>
      </w:r>
      <w:r w:rsidRPr="00941CF3">
        <w:rPr>
          <w:rFonts w:ascii="Times New Roman" w:eastAsia="楷体" w:hAnsi="Times New Roman" w:cs="Times New Roman" w:hint="eastAsia"/>
          <w:b/>
          <w:bCs/>
          <w:u w:val="single"/>
          <w:lang w:val="it-IT"/>
        </w:rPr>
        <w:t>（</w:t>
      </w:r>
      <w:r w:rsidRPr="00941CF3">
        <w:rPr>
          <w:rFonts w:ascii="Times New Roman" w:eastAsia="楷体" w:hAnsi="Times New Roman" w:cs="Times New Roman" w:hint="eastAsia"/>
          <w:b/>
          <w:bCs/>
          <w:u w:val="single"/>
          <w:lang w:val="it-IT"/>
        </w:rPr>
        <w:t>si</w:t>
      </w:r>
      <w:r w:rsidRPr="00941CF3">
        <w:rPr>
          <w:rFonts w:ascii="Times New Roman" w:eastAsia="楷体" w:hAnsi="Times New Roman" w:cs="Times New Roman"/>
          <w:b/>
          <w:bCs/>
          <w:u w:val="single"/>
          <w:lang w:val="it-IT"/>
        </w:rPr>
        <w:t xml:space="preserve"> riferisce </w:t>
      </w:r>
      <w:r w:rsidRPr="00941CF3">
        <w:rPr>
          <w:rFonts w:ascii="Times New Roman" w:eastAsia="楷体" w:hAnsi="Times New Roman" w:cs="Times New Roman"/>
          <w:b/>
          <w:bCs/>
          <w:u w:val="single"/>
          <w:lang w:val="it-IT"/>
        </w:rPr>
        <w:t>la mobilità garantita dal</w:t>
      </w:r>
      <w:r w:rsidRPr="00941CF3">
        <w:rPr>
          <w:rFonts w:ascii="Times New Roman" w:eastAsia="楷体" w:hAnsi="Times New Roman" w:cs="Times New Roman" w:hint="eastAsia"/>
          <w:b/>
          <w:bCs/>
          <w:u w:val="single"/>
          <w:lang w:val="it-IT"/>
        </w:rPr>
        <w:t>l</w:t>
      </w:r>
      <w:r w:rsidRPr="00941CF3">
        <w:rPr>
          <w:rFonts w:ascii="Times New Roman" w:eastAsia="楷体" w:hAnsi="Times New Roman" w:cs="Times New Roman"/>
          <w:b/>
          <w:bCs/>
          <w:u w:val="single"/>
          <w:lang w:val="it-IT"/>
        </w:rPr>
        <w:t>a politica di esenzione da visto</w:t>
      </w:r>
      <w:r w:rsidRPr="00941CF3">
        <w:rPr>
          <w:rFonts w:ascii="Times New Roman" w:eastAsia="楷体" w:hAnsi="Times New Roman" w:cs="Times New Roman" w:hint="eastAsia"/>
          <w:b/>
          <w:bCs/>
          <w:u w:val="single"/>
          <w:lang w:val="it-IT"/>
        </w:rPr>
        <w:t>）</w:t>
      </w:r>
      <w:r w:rsidRPr="00645085">
        <w:rPr>
          <w:rFonts w:ascii="Times New Roman" w:eastAsia="楷体" w:hAnsi="Times New Roman" w:cs="Times New Roman"/>
          <w:b/>
          <w:bCs/>
          <w:lang w:val="it-IT"/>
        </w:rPr>
        <w:t>vogliamo lavorare con un'azione di advocacy a livello nazionale, anche per ottenere</w:t>
      </w:r>
      <w:r>
        <w:rPr>
          <w:rFonts w:ascii="Times New Roman" w:eastAsia="楷体" w:hAnsi="Times New Roman" w:cs="Times New Roman" w:hint="eastAsia"/>
          <w:b/>
          <w:bCs/>
          <w:lang w:val="it-IT"/>
        </w:rPr>
        <w:t>提供</w:t>
      </w:r>
      <w:r w:rsidRPr="00645085">
        <w:rPr>
          <w:rFonts w:ascii="Times New Roman" w:eastAsia="楷体" w:hAnsi="Times New Roman" w:cs="Times New Roman"/>
          <w:b/>
          <w:bCs/>
          <w:lang w:val="it-IT"/>
        </w:rPr>
        <w:t xml:space="preserve"> possibili nuove facilitazioni</w:t>
      </w:r>
      <w:r>
        <w:rPr>
          <w:rFonts w:ascii="Times New Roman" w:eastAsia="楷体" w:hAnsi="Times New Roman" w:cs="Times New Roman" w:hint="eastAsia"/>
          <w:b/>
          <w:bCs/>
          <w:lang w:val="it-IT"/>
        </w:rPr>
        <w:t>便利</w:t>
      </w:r>
      <w:r w:rsidRPr="00645085">
        <w:rPr>
          <w:rFonts w:ascii="Times New Roman" w:eastAsia="楷体" w:hAnsi="Times New Roman" w:cs="Times New Roman"/>
          <w:b/>
          <w:bCs/>
          <w:lang w:val="it-IT"/>
        </w:rPr>
        <w:t xml:space="preserve"> per gli italiani che vogli</w:t>
      </w:r>
      <w:r>
        <w:rPr>
          <w:rFonts w:ascii="Times New Roman" w:eastAsia="楷体" w:hAnsi="Times New Roman" w:cs="Times New Roman"/>
          <w:b/>
          <w:bCs/>
          <w:lang w:val="it-IT"/>
        </w:rPr>
        <w:t>a</w:t>
      </w:r>
      <w:r w:rsidRPr="00645085">
        <w:rPr>
          <w:rFonts w:ascii="Times New Roman" w:eastAsia="楷体" w:hAnsi="Times New Roman" w:cs="Times New Roman"/>
          <w:b/>
          <w:bCs/>
          <w:lang w:val="it-IT"/>
        </w:rPr>
        <w:t>no lavorare e siano di giovane età, neolaureati e vogli</w:t>
      </w:r>
      <w:r>
        <w:rPr>
          <w:rFonts w:ascii="Times New Roman" w:eastAsia="楷体" w:hAnsi="Times New Roman" w:cs="Times New Roman"/>
          <w:b/>
          <w:bCs/>
          <w:lang w:val="it-IT"/>
        </w:rPr>
        <w:t>a</w:t>
      </w:r>
      <w:r w:rsidRPr="00645085">
        <w:rPr>
          <w:rFonts w:ascii="Times New Roman" w:eastAsia="楷体" w:hAnsi="Times New Roman" w:cs="Times New Roman"/>
          <w:b/>
          <w:bCs/>
          <w:lang w:val="it-IT"/>
        </w:rPr>
        <w:t>no venire a fare dei periodi appunto, di collaborazione nelle aziende</w:t>
      </w:r>
      <w:r>
        <w:rPr>
          <w:rFonts w:ascii="Times New Roman" w:eastAsia="楷体" w:hAnsi="Times New Roman" w:cs="Times New Roman"/>
          <w:b/>
          <w:bCs/>
          <w:lang w:val="it-IT"/>
        </w:rPr>
        <w:t>,</w:t>
      </w:r>
      <w:r w:rsidRPr="00645085">
        <w:rPr>
          <w:rFonts w:ascii="Times New Roman" w:eastAsia="楷体" w:hAnsi="Times New Roman" w:cs="Times New Roman"/>
          <w:b/>
          <w:bCs/>
          <w:lang w:val="it-IT"/>
        </w:rPr>
        <w:t xml:space="preserve"> e anche per chi rimane per lunghissimo periodo in questo paese.</w:t>
      </w:r>
      <w:r>
        <w:rPr>
          <w:rFonts w:ascii="Times New Roman" w:eastAsia="楷体" w:hAnsi="Times New Roman" w:cs="Times New Roman"/>
          <w:b/>
          <w:bCs/>
          <w:lang w:val="it-IT"/>
        </w:rPr>
        <w:t xml:space="preserve"> </w:t>
      </w:r>
    </w:p>
    <w:p w14:paraId="21EE7491" w14:textId="652AACAA" w:rsidR="00941CF3" w:rsidRPr="00972978" w:rsidRDefault="00941CF3" w:rsidP="00941CF3">
      <w:pPr>
        <w:rPr>
          <w:rFonts w:ascii="Times New Roman" w:eastAsia="楷体" w:hAnsi="Times New Roman" w:cs="Times New Roman"/>
          <w:sz w:val="24"/>
          <w:lang w:val="it-IT"/>
        </w:rPr>
      </w:pPr>
      <w:r w:rsidRPr="00972978">
        <w:rPr>
          <w:rFonts w:ascii="Times New Roman" w:eastAsia="楷体" w:hAnsi="Times New Roman" w:cs="Times New Roman"/>
          <w:sz w:val="24"/>
          <w:lang w:val="it-IT"/>
        </w:rPr>
        <w:t>我们希望在国家层面上</w:t>
      </w:r>
      <w:r w:rsidRPr="00972978">
        <w:rPr>
          <w:rFonts w:ascii="Times New Roman" w:eastAsia="楷体" w:hAnsi="Times New Roman" w:cs="Times New Roman"/>
          <w:b/>
          <w:bCs/>
          <w:sz w:val="24"/>
          <w:u w:val="single"/>
          <w:lang w:val="it-IT"/>
        </w:rPr>
        <w:t>对此</w:t>
      </w:r>
      <w:r w:rsidRPr="00972978">
        <w:rPr>
          <w:rFonts w:ascii="Times New Roman" w:eastAsia="楷体" w:hAnsi="Times New Roman" w:cs="Times New Roman"/>
          <w:sz w:val="24"/>
          <w:u w:val="single"/>
          <w:lang w:val="it-IT"/>
        </w:rPr>
        <w:t>(</w:t>
      </w:r>
      <w:r w:rsidRPr="00972978">
        <w:rPr>
          <w:rFonts w:ascii="Times New Roman" w:eastAsia="楷体" w:hAnsi="Times New Roman" w:cs="Times New Roman" w:hint="eastAsia"/>
          <w:b/>
          <w:bCs/>
          <w:sz w:val="24"/>
          <w:u w:val="single"/>
          <w:lang w:val="it-IT"/>
        </w:rPr>
        <w:t>si</w:t>
      </w:r>
      <w:r w:rsidRPr="00972978">
        <w:rPr>
          <w:rFonts w:ascii="Times New Roman" w:eastAsia="楷体" w:hAnsi="Times New Roman" w:cs="Times New Roman"/>
          <w:b/>
          <w:bCs/>
          <w:sz w:val="24"/>
          <w:u w:val="single"/>
          <w:lang w:val="it-IT"/>
        </w:rPr>
        <w:t xml:space="preserve"> riferisce la mobilità garantita dal</w:t>
      </w:r>
      <w:r w:rsidRPr="00972978">
        <w:rPr>
          <w:rFonts w:ascii="Times New Roman" w:eastAsia="楷体" w:hAnsi="Times New Roman" w:cs="Times New Roman" w:hint="eastAsia"/>
          <w:b/>
          <w:bCs/>
          <w:sz w:val="24"/>
          <w:u w:val="single"/>
          <w:lang w:val="it-IT"/>
        </w:rPr>
        <w:t>l</w:t>
      </w:r>
      <w:r w:rsidRPr="00972978">
        <w:rPr>
          <w:rFonts w:ascii="Times New Roman" w:eastAsia="楷体" w:hAnsi="Times New Roman" w:cs="Times New Roman"/>
          <w:b/>
          <w:bCs/>
          <w:sz w:val="24"/>
          <w:u w:val="single"/>
          <w:lang w:val="it-IT"/>
        </w:rPr>
        <w:t>a politica di esenzione da visto</w:t>
      </w:r>
      <w:r w:rsidRPr="00972978">
        <w:rPr>
          <w:rFonts w:ascii="Times New Roman" w:eastAsia="楷体" w:hAnsi="Times New Roman" w:cs="Times New Roman" w:hint="eastAsia"/>
          <w:b/>
          <w:bCs/>
          <w:sz w:val="24"/>
          <w:u w:val="single"/>
          <w:lang w:val="it-IT"/>
        </w:rPr>
        <w:t>）</w:t>
      </w:r>
      <w:r w:rsidRPr="00972978">
        <w:rPr>
          <w:rFonts w:ascii="Times New Roman" w:eastAsia="楷体" w:hAnsi="Times New Roman" w:cs="Times New Roman"/>
          <w:sz w:val="24"/>
          <w:lang w:val="it-IT"/>
        </w:rPr>
        <w:t>进行宣传，同时也为想</w:t>
      </w:r>
      <w:r w:rsidR="00C72A5A">
        <w:rPr>
          <w:rFonts w:ascii="Times New Roman" w:eastAsia="楷体" w:hAnsi="Times New Roman" w:cs="Times New Roman" w:hint="eastAsia"/>
          <w:sz w:val="24"/>
          <w:lang w:val="it-IT"/>
        </w:rPr>
        <w:t>在</w:t>
      </w:r>
      <w:r w:rsidRPr="00972978">
        <w:rPr>
          <w:rFonts w:ascii="Times New Roman" w:eastAsia="楷体" w:hAnsi="Times New Roman" w:cs="Times New Roman" w:hint="eastAsia"/>
          <w:sz w:val="24"/>
          <w:lang w:val="it-IT"/>
        </w:rPr>
        <w:t>中国</w:t>
      </w:r>
      <w:r w:rsidRPr="00972978">
        <w:rPr>
          <w:rFonts w:ascii="Times New Roman" w:eastAsia="楷体" w:hAnsi="Times New Roman" w:cs="Times New Roman"/>
          <w:sz w:val="24"/>
          <w:lang w:val="it-IT"/>
        </w:rPr>
        <w:t>工作的意大利</w:t>
      </w:r>
      <w:r w:rsidRPr="00972978">
        <w:rPr>
          <w:rFonts w:ascii="Times New Roman" w:eastAsia="楷体" w:hAnsi="Times New Roman" w:cs="Times New Roman" w:hint="eastAsia"/>
          <w:sz w:val="24"/>
          <w:lang w:val="it-IT"/>
        </w:rPr>
        <w:t>年轻人、</w:t>
      </w:r>
      <w:r w:rsidRPr="00972978">
        <w:rPr>
          <w:rFonts w:ascii="Times New Roman" w:eastAsia="楷体" w:hAnsi="Times New Roman" w:cs="Times New Roman"/>
          <w:sz w:val="24"/>
          <w:lang w:val="it-IT"/>
        </w:rPr>
        <w:t>应届毕业生、</w:t>
      </w:r>
      <w:r w:rsidR="00972978" w:rsidRPr="00972978">
        <w:rPr>
          <w:rFonts w:ascii="Times New Roman" w:eastAsia="楷体" w:hAnsi="Times New Roman" w:cs="Times New Roman" w:hint="eastAsia"/>
          <w:sz w:val="24"/>
          <w:lang w:val="it-IT"/>
        </w:rPr>
        <w:t>希望</w:t>
      </w:r>
      <w:r w:rsidRPr="00972978">
        <w:rPr>
          <w:rFonts w:ascii="Times New Roman" w:eastAsia="楷体" w:hAnsi="Times New Roman" w:cs="Times New Roman" w:hint="eastAsia"/>
          <w:sz w:val="24"/>
          <w:lang w:val="it-IT"/>
        </w:rPr>
        <w:t>开展</w:t>
      </w:r>
      <w:r w:rsidRPr="00972978">
        <w:rPr>
          <w:rFonts w:ascii="Times New Roman" w:eastAsia="楷体" w:hAnsi="Times New Roman" w:cs="Times New Roman"/>
          <w:sz w:val="24"/>
          <w:lang w:val="it-IT"/>
        </w:rPr>
        <w:t>公司合作的人</w:t>
      </w:r>
      <w:r w:rsidR="00972978" w:rsidRPr="00972978">
        <w:rPr>
          <w:rFonts w:ascii="Times New Roman" w:eastAsia="楷体" w:hAnsi="Times New Roman" w:cs="Times New Roman" w:hint="eastAsia"/>
          <w:sz w:val="24"/>
          <w:lang w:val="it-IT"/>
        </w:rPr>
        <w:t>长期或短期来华</w:t>
      </w:r>
      <w:r w:rsidRPr="00972978">
        <w:rPr>
          <w:rFonts w:ascii="Times New Roman" w:eastAsia="楷体" w:hAnsi="Times New Roman" w:cs="Times New Roman"/>
          <w:sz w:val="24"/>
          <w:lang w:val="it-IT"/>
        </w:rPr>
        <w:t>提供可能的新便利。</w:t>
      </w:r>
    </w:p>
    <w:p w14:paraId="4FEAE6A6" w14:textId="77777777" w:rsidR="00941CF3" w:rsidRPr="00972978" w:rsidRDefault="00941CF3" w:rsidP="00941CF3">
      <w:pPr>
        <w:pStyle w:val="a9"/>
        <w:numPr>
          <w:ilvl w:val="0"/>
          <w:numId w:val="1"/>
        </w:numPr>
        <w:rPr>
          <w:rFonts w:ascii="Times New Roman" w:eastAsia="楷体" w:hAnsi="Times New Roman" w:cs="Times New Roman"/>
          <w:shd w:val="pct15" w:color="auto" w:fill="FFFFFF"/>
          <w:lang w:val="it-IT"/>
        </w:rPr>
      </w:pPr>
      <w:r w:rsidRPr="00972978">
        <w:rPr>
          <w:rFonts w:ascii="Times New Roman" w:eastAsia="楷体" w:hAnsi="Times New Roman" w:cs="Times New Roman"/>
          <w:shd w:val="pct15" w:color="auto" w:fill="FFFFFF"/>
          <w:lang w:val="it-IT"/>
        </w:rPr>
        <w:t>Advocacy - [</w:t>
      </w:r>
      <w:proofErr w:type="spellStart"/>
      <w:r w:rsidRPr="00972978">
        <w:rPr>
          <w:rFonts w:ascii="Times New Roman" w:eastAsia="楷体" w:hAnsi="Times New Roman" w:cs="Times New Roman"/>
          <w:shd w:val="pct15" w:color="auto" w:fill="FFFFFF"/>
          <w:lang w:val="it-IT"/>
        </w:rPr>
        <w:t>propr</w:t>
      </w:r>
      <w:proofErr w:type="spellEnd"/>
      <w:r w:rsidRPr="00972978">
        <w:rPr>
          <w:rFonts w:ascii="Times New Roman" w:eastAsia="楷体" w:hAnsi="Times New Roman" w:cs="Times New Roman"/>
          <w:shd w:val="pct15" w:color="auto" w:fill="FFFFFF"/>
          <w:lang w:val="it-IT"/>
        </w:rPr>
        <w:t xml:space="preserve">. «patrocinio, sostegno»] in ambito politico, supporto attivo e promozione di una causa presso la pubblica opinione.  </w:t>
      </w:r>
      <w:r w:rsidRPr="00972978">
        <w:rPr>
          <w:rFonts w:ascii="Times New Roman" w:eastAsia="楷体" w:hAnsi="Times New Roman" w:cs="Times New Roman" w:hint="eastAsia"/>
          <w:shd w:val="pct15" w:color="auto" w:fill="FFFFFF"/>
          <w:lang w:val="it-IT"/>
        </w:rPr>
        <w:t>倡导，宣传</w:t>
      </w:r>
    </w:p>
    <w:p w14:paraId="1E34F7A9" w14:textId="77777777" w:rsidR="00941CF3" w:rsidRDefault="00941CF3"/>
    <w:sectPr w:rsidR="0094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B2B57"/>
    <w:multiLevelType w:val="hybridMultilevel"/>
    <w:tmpl w:val="A17477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242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F3"/>
    <w:rsid w:val="005F6940"/>
    <w:rsid w:val="00941CF3"/>
    <w:rsid w:val="00972978"/>
    <w:rsid w:val="00C7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F2EF2"/>
  <w15:chartTrackingRefBased/>
  <w15:docId w15:val="{94D1D5D8-81AA-5142-BBDD-3A1018DA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C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CF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C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C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C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C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C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C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1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凤璇 林</dc:creator>
  <cp:keywords/>
  <dc:description/>
  <cp:lastModifiedBy>凤璇 林</cp:lastModifiedBy>
  <cp:revision>2</cp:revision>
  <dcterms:created xsi:type="dcterms:W3CDTF">2024-10-21T19:31:00Z</dcterms:created>
  <dcterms:modified xsi:type="dcterms:W3CDTF">2024-10-21T19:44:00Z</dcterms:modified>
</cp:coreProperties>
</file>