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C758C" w14:textId="77777777" w:rsidR="003B4793" w:rsidRPr="00C33778" w:rsidRDefault="003B4793" w:rsidP="004E689A">
      <w:pPr>
        <w:jc w:val="center"/>
        <w:rPr>
          <w:b/>
        </w:rPr>
      </w:pPr>
      <w:r w:rsidRPr="00C33778">
        <w:rPr>
          <w:b/>
        </w:rPr>
        <w:t>CURRICULUM DELL'ATTIVITÀ SCIENTIFICA E DIDATTICA</w:t>
      </w:r>
    </w:p>
    <w:p w14:paraId="61C683DA" w14:textId="77777777" w:rsidR="00E43415" w:rsidRPr="00F834A7" w:rsidRDefault="003B4793" w:rsidP="004E689A">
      <w:pPr>
        <w:jc w:val="center"/>
        <w:rPr>
          <w:b/>
          <w:bCs/>
        </w:rPr>
      </w:pPr>
      <w:r w:rsidRPr="00F834A7">
        <w:rPr>
          <w:b/>
          <w:bCs/>
        </w:rPr>
        <w:t>di</w:t>
      </w:r>
    </w:p>
    <w:p w14:paraId="17BD361D" w14:textId="77777777" w:rsidR="00B645D5" w:rsidRPr="00F834A7" w:rsidRDefault="00E43415" w:rsidP="004E689A">
      <w:pPr>
        <w:jc w:val="center"/>
        <w:rPr>
          <w:b/>
          <w:bCs/>
        </w:rPr>
      </w:pPr>
      <w:r w:rsidRPr="00F834A7">
        <w:rPr>
          <w:b/>
          <w:bCs/>
        </w:rPr>
        <w:t>FRANCESCA COLTRINARI</w:t>
      </w:r>
    </w:p>
    <w:p w14:paraId="33C3141E" w14:textId="2108E6DB" w:rsidR="00F834A7" w:rsidRDefault="00F834A7" w:rsidP="004E689A">
      <w:pPr>
        <w:jc w:val="center"/>
      </w:pPr>
      <w:r>
        <w:t xml:space="preserve">PROFESSORESSA ASSOCIATA DI STORIA DELL’ARTE MODERNA </w:t>
      </w:r>
    </w:p>
    <w:p w14:paraId="5B0B7051" w14:textId="00892856" w:rsidR="00F834A7" w:rsidRDefault="00F834A7" w:rsidP="004E689A">
      <w:pPr>
        <w:jc w:val="center"/>
      </w:pPr>
      <w:r>
        <w:t>UNIVERSITÀ DI MACERATA</w:t>
      </w:r>
    </w:p>
    <w:p w14:paraId="167126E5" w14:textId="77777777" w:rsidR="00E43415" w:rsidRPr="00B0447A" w:rsidRDefault="00E43415" w:rsidP="004E689A">
      <w:pPr>
        <w:jc w:val="center"/>
      </w:pPr>
    </w:p>
    <w:p w14:paraId="18F07490" w14:textId="77777777" w:rsidR="00F834A7" w:rsidRDefault="00F834A7" w:rsidP="00BF1739">
      <w:pPr>
        <w:jc w:val="both"/>
        <w:rPr>
          <w:b/>
        </w:rPr>
      </w:pPr>
    </w:p>
    <w:p w14:paraId="5D88E3D6" w14:textId="77777777" w:rsidR="00172080" w:rsidRDefault="00172080" w:rsidP="00BF1739">
      <w:pPr>
        <w:jc w:val="both"/>
        <w:rPr>
          <w:b/>
        </w:rPr>
      </w:pPr>
    </w:p>
    <w:p w14:paraId="04396ADB" w14:textId="77777777" w:rsidR="00172080" w:rsidRDefault="00172080" w:rsidP="00BF1739">
      <w:pPr>
        <w:jc w:val="both"/>
        <w:rPr>
          <w:b/>
        </w:rPr>
      </w:pPr>
    </w:p>
    <w:p w14:paraId="176A4E1F" w14:textId="236C9DDA" w:rsidR="00BF1739" w:rsidRPr="00B0447A" w:rsidRDefault="00BF1739" w:rsidP="00BF1739">
      <w:pPr>
        <w:jc w:val="both"/>
      </w:pPr>
      <w:r>
        <w:rPr>
          <w:b/>
        </w:rPr>
        <w:t xml:space="preserve">FORMAZIONE E </w:t>
      </w:r>
      <w:r w:rsidRPr="00B0447A">
        <w:rPr>
          <w:b/>
        </w:rPr>
        <w:t>TITOLI DI STUDIO</w:t>
      </w:r>
    </w:p>
    <w:p w14:paraId="6443CA76" w14:textId="77777777" w:rsidR="00BF1739" w:rsidRPr="00B0447A" w:rsidRDefault="00BF1739" w:rsidP="00BF1739">
      <w:pPr>
        <w:jc w:val="both"/>
      </w:pPr>
    </w:p>
    <w:p w14:paraId="17BAEA7C" w14:textId="77777777" w:rsidR="00BF1739" w:rsidRPr="00B0447A" w:rsidRDefault="00BF1739" w:rsidP="00BF1739">
      <w:pPr>
        <w:pStyle w:val="Corpotesto"/>
        <w:rPr>
          <w:rFonts w:asciiTheme="minorHAnsi" w:hAnsiTheme="minorHAnsi"/>
        </w:rPr>
      </w:pPr>
      <w:r w:rsidRPr="00B0447A">
        <w:rPr>
          <w:rFonts w:asciiTheme="minorHAnsi" w:hAnsiTheme="minorHAnsi"/>
        </w:rPr>
        <w:t>2004</w:t>
      </w:r>
      <w:r>
        <w:rPr>
          <w:rFonts w:asciiTheme="minorHAnsi" w:hAnsiTheme="minorHAnsi"/>
        </w:rPr>
        <w:t>, 26 febbraio</w:t>
      </w:r>
      <w:r w:rsidRPr="00B0447A">
        <w:rPr>
          <w:rFonts w:asciiTheme="minorHAnsi" w:hAnsiTheme="minorHAnsi"/>
        </w:rPr>
        <w:t xml:space="preserve">: consegue il dottorato di Ricerca in Storia e Conservazione dei Beni Culturali presso l'Università di Macerata, </w:t>
      </w:r>
      <w:r>
        <w:rPr>
          <w:rFonts w:asciiTheme="minorHAnsi" w:hAnsiTheme="minorHAnsi"/>
        </w:rPr>
        <w:t xml:space="preserve">XV ciclo, </w:t>
      </w:r>
      <w:r w:rsidRPr="00B0447A">
        <w:rPr>
          <w:rFonts w:asciiTheme="minorHAnsi" w:hAnsiTheme="minorHAnsi"/>
        </w:rPr>
        <w:t xml:space="preserve">discutendo una tesi dal titolo: </w:t>
      </w:r>
      <w:r w:rsidRPr="00B0447A">
        <w:rPr>
          <w:rFonts w:asciiTheme="minorHAnsi" w:hAnsiTheme="minorHAnsi"/>
          <w:i/>
          <w:iCs/>
        </w:rPr>
        <w:t>Tolentino nel Rinascimento. Indagini su produzione artistica e dinamica delle botteghe di intaglio, pittura e oreficeria in un centro delle Marche fra Quattrocento e Cinquecento</w:t>
      </w:r>
      <w:r>
        <w:rPr>
          <w:rFonts w:asciiTheme="minorHAnsi" w:hAnsiTheme="minorHAnsi"/>
        </w:rPr>
        <w:t>, tutor prof.ssa Angela Montironi.</w:t>
      </w:r>
    </w:p>
    <w:p w14:paraId="78C253D0" w14:textId="77777777" w:rsidR="00BF1739" w:rsidRPr="00B0447A" w:rsidRDefault="00BF1739" w:rsidP="00BF1739">
      <w:pPr>
        <w:jc w:val="both"/>
      </w:pPr>
    </w:p>
    <w:p w14:paraId="52163850" w14:textId="77777777" w:rsidR="00BF1739" w:rsidRPr="00B0447A" w:rsidRDefault="00BF1739" w:rsidP="00BF1739">
      <w:pPr>
        <w:jc w:val="both"/>
      </w:pPr>
      <w:r w:rsidRPr="00B0447A">
        <w:t>2002: consegue il diploma nel Master biennale di II livello in Gestione e Conservazione dei Beni Culturali dell'Università di Macerata</w:t>
      </w:r>
      <w:r>
        <w:t xml:space="preserve"> (120 cfu), con votazione 30/30</w:t>
      </w:r>
      <w:r w:rsidRPr="00B0447A">
        <w:t>.</w:t>
      </w:r>
    </w:p>
    <w:p w14:paraId="397B4887" w14:textId="77777777" w:rsidR="00BF1739" w:rsidRPr="00B0447A" w:rsidRDefault="00BF1739" w:rsidP="00BF1739">
      <w:pPr>
        <w:jc w:val="both"/>
      </w:pPr>
    </w:p>
    <w:p w14:paraId="499A395C" w14:textId="54229707" w:rsidR="00BF1739" w:rsidRDefault="00BF1739" w:rsidP="00BF1739">
      <w:pPr>
        <w:pStyle w:val="Corpotesto"/>
        <w:rPr>
          <w:rFonts w:asciiTheme="minorHAnsi" w:hAnsiTheme="minorHAnsi"/>
        </w:rPr>
      </w:pPr>
      <w:r w:rsidRPr="00B0447A">
        <w:rPr>
          <w:rFonts w:asciiTheme="minorHAnsi" w:hAnsiTheme="minorHAnsi"/>
        </w:rPr>
        <w:t>1999</w:t>
      </w:r>
      <w:r w:rsidR="00F834A7">
        <w:rPr>
          <w:rFonts w:asciiTheme="minorHAnsi" w:hAnsiTheme="minorHAnsi"/>
        </w:rPr>
        <w:t xml:space="preserve">, </w:t>
      </w:r>
      <w:proofErr w:type="gramStart"/>
      <w:r w:rsidR="00F834A7">
        <w:rPr>
          <w:rFonts w:asciiTheme="minorHAnsi" w:hAnsiTheme="minorHAnsi"/>
        </w:rPr>
        <w:t>1 luglio</w:t>
      </w:r>
      <w:proofErr w:type="gramEnd"/>
      <w:r w:rsidRPr="00B0447A">
        <w:rPr>
          <w:rFonts w:asciiTheme="minorHAnsi" w:hAnsiTheme="minorHAnsi"/>
        </w:rPr>
        <w:t>: laurea in lettere moderne presso l'Università di Macerata, Facoltà di Lettere e Filos</w:t>
      </w:r>
      <w:r>
        <w:rPr>
          <w:rFonts w:asciiTheme="minorHAnsi" w:hAnsiTheme="minorHAnsi"/>
        </w:rPr>
        <w:t>o</w:t>
      </w:r>
      <w:r w:rsidRPr="00B0447A">
        <w:rPr>
          <w:rFonts w:asciiTheme="minorHAnsi" w:hAnsiTheme="minorHAnsi"/>
        </w:rPr>
        <w:t xml:space="preserve">fia; tesi in storia dell’arte moderna dal titolo </w:t>
      </w:r>
      <w:r w:rsidRPr="00B0447A">
        <w:rPr>
          <w:rFonts w:asciiTheme="minorHAnsi" w:hAnsiTheme="minorHAnsi"/>
          <w:i/>
          <w:iCs/>
        </w:rPr>
        <w:t>Ricerche su Antonio Solario</w:t>
      </w:r>
      <w:r w:rsidRPr="00B0447A">
        <w:rPr>
          <w:rFonts w:asciiTheme="minorHAnsi" w:hAnsiTheme="minorHAnsi"/>
        </w:rPr>
        <w:t>, relatore prof. Pier Luigi De Vecchi, votazione 110/110 e lode.</w:t>
      </w:r>
    </w:p>
    <w:p w14:paraId="45C80C54" w14:textId="77777777" w:rsidR="00F834A7" w:rsidRDefault="00F834A7" w:rsidP="00BF1739">
      <w:pPr>
        <w:pStyle w:val="Corpotesto"/>
        <w:rPr>
          <w:rFonts w:asciiTheme="minorHAnsi" w:hAnsiTheme="minorHAnsi"/>
        </w:rPr>
      </w:pPr>
    </w:p>
    <w:p w14:paraId="27B36E8B" w14:textId="26AA0DAF" w:rsidR="00F834A7" w:rsidRPr="00B0447A" w:rsidRDefault="00F834A7" w:rsidP="00BF1739">
      <w:pPr>
        <w:pStyle w:val="Corpotesto"/>
        <w:rPr>
          <w:rFonts w:asciiTheme="minorHAnsi" w:hAnsiTheme="minorHAnsi"/>
        </w:rPr>
      </w:pPr>
      <w:r>
        <w:rPr>
          <w:rFonts w:asciiTheme="minorHAnsi" w:hAnsiTheme="minorHAnsi"/>
        </w:rPr>
        <w:t>1994: Diploma di Maturità scientifica</w:t>
      </w:r>
      <w:r w:rsidR="00172080">
        <w:rPr>
          <w:rFonts w:asciiTheme="minorHAnsi" w:hAnsiTheme="minorHAnsi"/>
        </w:rPr>
        <w:t>, con votazione 54/60</w:t>
      </w:r>
      <w:r>
        <w:rPr>
          <w:rFonts w:asciiTheme="minorHAnsi" w:hAnsiTheme="minorHAnsi"/>
        </w:rPr>
        <w:t>.</w:t>
      </w:r>
    </w:p>
    <w:p w14:paraId="7C41A3DD" w14:textId="77777777" w:rsidR="00090344" w:rsidRPr="00B0447A" w:rsidRDefault="00090344" w:rsidP="004E689A"/>
    <w:p w14:paraId="18F3E97F" w14:textId="77777777" w:rsidR="00BF1739" w:rsidRDefault="00BF1739" w:rsidP="004E689A">
      <w:pPr>
        <w:rPr>
          <w:b/>
        </w:rPr>
      </w:pPr>
    </w:p>
    <w:p w14:paraId="7D385D6D" w14:textId="5D4CFE54" w:rsidR="00090344" w:rsidRPr="00B0447A" w:rsidRDefault="00090344" w:rsidP="004E689A">
      <w:pPr>
        <w:rPr>
          <w:b/>
        </w:rPr>
      </w:pPr>
      <w:r w:rsidRPr="00B0447A">
        <w:rPr>
          <w:b/>
        </w:rPr>
        <w:t xml:space="preserve">TITOLI </w:t>
      </w:r>
      <w:r w:rsidR="00F834A7">
        <w:rPr>
          <w:b/>
        </w:rPr>
        <w:t xml:space="preserve">E PERCORSO </w:t>
      </w:r>
      <w:r w:rsidRPr="00B0447A">
        <w:rPr>
          <w:b/>
        </w:rPr>
        <w:t>ACCADEMICI</w:t>
      </w:r>
    </w:p>
    <w:p w14:paraId="76652072" w14:textId="77777777" w:rsidR="00090344" w:rsidRPr="00B0447A" w:rsidRDefault="00090344" w:rsidP="004E689A">
      <w:pPr>
        <w:rPr>
          <w:b/>
        </w:rPr>
      </w:pPr>
    </w:p>
    <w:p w14:paraId="127B59BC" w14:textId="5E40657F" w:rsidR="00931803" w:rsidRDefault="00FA3040" w:rsidP="00FA3040">
      <w:pPr>
        <w:jc w:val="both"/>
        <w:rPr>
          <w:rFonts w:cs="Times New Roman"/>
        </w:rPr>
      </w:pPr>
      <w:r>
        <w:t xml:space="preserve">2022, 28 gennaio: consegue l’abilitazione Scientifica Nazionale a professore di I fascia </w:t>
      </w:r>
      <w:r w:rsidRPr="00B0447A">
        <w:rPr>
          <w:rFonts w:cs="Times New Roman"/>
        </w:rPr>
        <w:t>(Settore Concorsuale 10/B1 - Storia dell'arte)</w:t>
      </w:r>
      <w:r>
        <w:rPr>
          <w:rFonts w:cs="Times New Roman"/>
        </w:rPr>
        <w:t>.</w:t>
      </w:r>
    </w:p>
    <w:p w14:paraId="5B86244D" w14:textId="77777777" w:rsidR="00931803" w:rsidRDefault="00931803" w:rsidP="00FA3040">
      <w:pPr>
        <w:jc w:val="both"/>
        <w:rPr>
          <w:rFonts w:cs="Times New Roman"/>
        </w:rPr>
      </w:pPr>
    </w:p>
    <w:p w14:paraId="51E560A4" w14:textId="353FBB56" w:rsidR="00931803" w:rsidRPr="00931803" w:rsidRDefault="00931803" w:rsidP="00FA3040">
      <w:pPr>
        <w:jc w:val="both"/>
        <w:rPr>
          <w:rFonts w:cs="Times New Roman"/>
        </w:rPr>
      </w:pPr>
      <w:r>
        <w:t xml:space="preserve">2019 marzo – 2020 febbraio: </w:t>
      </w:r>
      <w:r w:rsidRPr="00931803">
        <w:t>collocamento in congedo per maternità</w:t>
      </w:r>
      <w:r>
        <w:t>.</w:t>
      </w:r>
    </w:p>
    <w:p w14:paraId="68FA0E5E" w14:textId="77777777" w:rsidR="00897DAB" w:rsidRDefault="00897DAB" w:rsidP="00C33778">
      <w:pPr>
        <w:jc w:val="both"/>
      </w:pPr>
    </w:p>
    <w:p w14:paraId="5C062BD3" w14:textId="19EF6ECA" w:rsidR="00532E2D" w:rsidRDefault="00532E2D" w:rsidP="00C33778">
      <w:pPr>
        <w:jc w:val="both"/>
      </w:pPr>
      <w:r>
        <w:t>2018</w:t>
      </w:r>
      <w:r w:rsidR="00A77320">
        <w:t xml:space="preserve">, </w:t>
      </w:r>
      <w:proofErr w:type="gramStart"/>
      <w:r w:rsidR="00A77320">
        <w:t>1 marzo</w:t>
      </w:r>
      <w:proofErr w:type="gramEnd"/>
      <w:r>
        <w:t xml:space="preserve">: assunta in ruolo come professore di II fascia </w:t>
      </w:r>
      <w:r w:rsidRPr="00B0447A">
        <w:rPr>
          <w:rFonts w:cs="Times New Roman"/>
        </w:rPr>
        <w:t>(Settore Concorsuale 10/B1 - Storia dell'arte)</w:t>
      </w:r>
      <w:r>
        <w:rPr>
          <w:rFonts w:cs="Times New Roman"/>
        </w:rPr>
        <w:t xml:space="preserve"> presso l'Università di Macerata, dipartimento di Scienze della Formazione, dei beni culturali e del turismo</w:t>
      </w:r>
      <w:r w:rsidR="00672B8E">
        <w:rPr>
          <w:rFonts w:cs="Times New Roman"/>
        </w:rPr>
        <w:t>.</w:t>
      </w:r>
    </w:p>
    <w:p w14:paraId="73CC2B45" w14:textId="77777777" w:rsidR="00532E2D" w:rsidRDefault="00532E2D" w:rsidP="00C33778">
      <w:pPr>
        <w:jc w:val="both"/>
      </w:pPr>
    </w:p>
    <w:p w14:paraId="7AA4EC4D" w14:textId="77777777" w:rsidR="00090344" w:rsidRPr="00B0447A" w:rsidRDefault="003364A0" w:rsidP="00C33778">
      <w:pPr>
        <w:jc w:val="both"/>
        <w:rPr>
          <w:rFonts w:cs="Times New Roman"/>
        </w:rPr>
      </w:pPr>
      <w:r w:rsidRPr="00B0447A">
        <w:t>2016</w:t>
      </w:r>
      <w:r w:rsidR="00A77320">
        <w:t>, aprile</w:t>
      </w:r>
      <w:r w:rsidR="00090344" w:rsidRPr="00B0447A">
        <w:t>: consegue l</w:t>
      </w:r>
      <w:r w:rsidRPr="00B0447A">
        <w:t>'A</w:t>
      </w:r>
      <w:r w:rsidR="00090344" w:rsidRPr="00B0447A">
        <w:t xml:space="preserve">bilitazione </w:t>
      </w:r>
      <w:r w:rsidR="00090344" w:rsidRPr="00B0447A">
        <w:rPr>
          <w:rFonts w:cs="Times New Roman"/>
        </w:rPr>
        <w:t>Scientifica Nazionale</w:t>
      </w:r>
      <w:r w:rsidRPr="00B0447A">
        <w:rPr>
          <w:rFonts w:cs="Times New Roman"/>
        </w:rPr>
        <w:t xml:space="preserve"> a professore di II fascia</w:t>
      </w:r>
      <w:r w:rsidR="00090344" w:rsidRPr="00B0447A">
        <w:rPr>
          <w:rFonts w:cs="Times New Roman"/>
        </w:rPr>
        <w:t xml:space="preserve"> (Settore Concor</w:t>
      </w:r>
      <w:r w:rsidRPr="00B0447A">
        <w:rPr>
          <w:rFonts w:cs="Times New Roman"/>
        </w:rPr>
        <w:t>suale 10/B1 - Storia dell'arte), I tornata del 2016 (valida dal 7/4/2017 al 7/4/2023).</w:t>
      </w:r>
    </w:p>
    <w:p w14:paraId="240A37F1" w14:textId="77777777" w:rsidR="00090344" w:rsidRPr="00B0447A" w:rsidRDefault="00090344" w:rsidP="004E689A">
      <w:pPr>
        <w:rPr>
          <w:b/>
        </w:rPr>
      </w:pPr>
    </w:p>
    <w:p w14:paraId="3710D6AB" w14:textId="77777777" w:rsidR="00090344" w:rsidRPr="00B0447A" w:rsidRDefault="00090344" w:rsidP="004E689A">
      <w:pPr>
        <w:jc w:val="both"/>
      </w:pPr>
      <w:r w:rsidRPr="00B0447A">
        <w:t xml:space="preserve">2011, novembre: Confermata nel ruolo di ricercatore per il settore </w:t>
      </w:r>
      <w:r w:rsidR="003364A0" w:rsidRPr="00B0447A">
        <w:t>scientifico-disciplinare L-ART/0</w:t>
      </w:r>
      <w:r w:rsidRPr="00B0447A">
        <w:t>2 (Storia dell'arte moderna), con regime di impegno a tempo pieno, presso il Dipartimento di Scienze della formazione, dei beni culturali e del turismo dell’Università degli Studi di Macerata.</w:t>
      </w:r>
    </w:p>
    <w:p w14:paraId="1C0827DA" w14:textId="77777777" w:rsidR="00090344" w:rsidRPr="00B0447A" w:rsidRDefault="00090344" w:rsidP="004E689A"/>
    <w:p w14:paraId="7FEDA5D7" w14:textId="5111E488" w:rsidR="00F73A55" w:rsidRPr="00B0447A" w:rsidRDefault="00090344" w:rsidP="004E689A">
      <w:pPr>
        <w:jc w:val="both"/>
      </w:pPr>
      <w:r w:rsidRPr="00B0447A">
        <w:t>2007, ottobre: nomina a ricercatore in Storia dell'arte moderna (settore scientifico-disciplinate L-ART/02), presso la Facoltà di Beni culturali dell'Università di Macerata</w:t>
      </w:r>
      <w:r w:rsidR="003B4793">
        <w:t>.</w:t>
      </w:r>
    </w:p>
    <w:p w14:paraId="5B002C87" w14:textId="77777777" w:rsidR="00F73A55" w:rsidRPr="00B0447A" w:rsidRDefault="00F73A55" w:rsidP="004E689A">
      <w:pPr>
        <w:jc w:val="both"/>
      </w:pPr>
    </w:p>
    <w:p w14:paraId="30B927D0" w14:textId="77777777" w:rsidR="007E1119" w:rsidRPr="00B0447A" w:rsidRDefault="00F73A55" w:rsidP="004E689A">
      <w:pPr>
        <w:jc w:val="both"/>
      </w:pPr>
      <w:r w:rsidRPr="00B0447A">
        <w:lastRenderedPageBreak/>
        <w:t xml:space="preserve">2006: Vincitrice di assegno di collaborazione ad attività di Ricerca presso l'Università di Macerata, Dipartimento di Scienze Storiche, documentarie e artistiche del territorio, per il progetto dal titolo: </w:t>
      </w:r>
      <w:r w:rsidR="006E6779" w:rsidRPr="00B0447A">
        <w:t>"</w:t>
      </w:r>
      <w:r w:rsidRPr="00B0447A">
        <w:t>Le tecniche della pittura e della miniatura nei secoli XIV e XV nelle Marche</w:t>
      </w:r>
      <w:r w:rsidR="006E6779" w:rsidRPr="00B0447A">
        <w:t>"</w:t>
      </w:r>
      <w:r w:rsidR="00810769" w:rsidRPr="00B0447A">
        <w:t>, annesso alla cattedra di S</w:t>
      </w:r>
      <w:r w:rsidRPr="00B0447A">
        <w:t>toria dell'arte moderna.</w:t>
      </w:r>
    </w:p>
    <w:p w14:paraId="4A391833" w14:textId="77777777" w:rsidR="007E1119" w:rsidRPr="00B0447A" w:rsidRDefault="007E1119" w:rsidP="004E689A">
      <w:pPr>
        <w:jc w:val="both"/>
      </w:pPr>
    </w:p>
    <w:p w14:paraId="0B623ADE" w14:textId="77777777" w:rsidR="003364A0" w:rsidRDefault="007E1119" w:rsidP="004E689A">
      <w:pPr>
        <w:jc w:val="both"/>
      </w:pPr>
      <w:r w:rsidRPr="00B0447A">
        <w:t>2004: è vincitrice di una borsa di studio post dottorato dell'Università di Macerata, Facoltà di Lettere, per un progetto di ricerca dal titolo: "Ricerche sull'arte del Rinascimento nelle Marche. Art</w:t>
      </w:r>
      <w:r w:rsidR="006E6779" w:rsidRPr="00B0447A">
        <w:t>isti e committenti a Recanati".</w:t>
      </w:r>
    </w:p>
    <w:p w14:paraId="13B60F2E" w14:textId="77777777" w:rsidR="00172080" w:rsidRDefault="00172080" w:rsidP="004E689A">
      <w:pPr>
        <w:jc w:val="both"/>
      </w:pPr>
    </w:p>
    <w:p w14:paraId="10697419" w14:textId="77777777" w:rsidR="00172080" w:rsidRPr="00B0447A" w:rsidRDefault="00172080" w:rsidP="00172080">
      <w:pPr>
        <w:pStyle w:val="Furius"/>
        <w:spacing w:line="240" w:lineRule="auto"/>
        <w:ind w:firstLine="0"/>
        <w:jc w:val="both"/>
        <w:rPr>
          <w:rFonts w:asciiTheme="minorHAnsi" w:hAnsiTheme="minorHAnsi"/>
          <w:bCs/>
          <w:sz w:val="24"/>
        </w:rPr>
      </w:pPr>
    </w:p>
    <w:p w14:paraId="38979DC0" w14:textId="77777777" w:rsidR="00172080" w:rsidRPr="00B0447A" w:rsidRDefault="00172080" w:rsidP="00172080">
      <w:pPr>
        <w:pStyle w:val="Furius"/>
        <w:spacing w:line="240" w:lineRule="auto"/>
        <w:ind w:firstLine="0"/>
        <w:jc w:val="both"/>
        <w:rPr>
          <w:rFonts w:asciiTheme="minorHAnsi" w:hAnsiTheme="minorHAnsi"/>
          <w:b/>
          <w:bCs/>
          <w:sz w:val="24"/>
        </w:rPr>
      </w:pPr>
      <w:r w:rsidRPr="00B0447A">
        <w:rPr>
          <w:rFonts w:asciiTheme="minorHAnsi" w:hAnsiTheme="minorHAnsi"/>
          <w:b/>
          <w:bCs/>
          <w:sz w:val="24"/>
        </w:rPr>
        <w:t>INCARICHI ISTITUZIONALI</w:t>
      </w:r>
    </w:p>
    <w:p w14:paraId="2B8BB135" w14:textId="77777777" w:rsidR="00172080" w:rsidRPr="00B0447A" w:rsidRDefault="00172080" w:rsidP="00172080">
      <w:pPr>
        <w:pStyle w:val="Furius"/>
        <w:spacing w:line="240" w:lineRule="auto"/>
        <w:ind w:firstLine="0"/>
        <w:jc w:val="both"/>
        <w:rPr>
          <w:rFonts w:asciiTheme="minorHAnsi" w:hAnsiTheme="minorHAnsi"/>
          <w:b/>
          <w:bCs/>
          <w:sz w:val="24"/>
        </w:rPr>
      </w:pPr>
    </w:p>
    <w:p w14:paraId="291A0BA8" w14:textId="77777777" w:rsidR="00172080" w:rsidRDefault="00172080" w:rsidP="00172080">
      <w:pPr>
        <w:pStyle w:val="Furius"/>
        <w:spacing w:line="240" w:lineRule="auto"/>
        <w:ind w:firstLine="0"/>
        <w:jc w:val="both"/>
        <w:rPr>
          <w:rFonts w:asciiTheme="minorHAnsi" w:hAnsiTheme="minorHAnsi"/>
          <w:bCs/>
          <w:sz w:val="24"/>
        </w:rPr>
      </w:pPr>
      <w:r>
        <w:rPr>
          <w:rFonts w:asciiTheme="minorHAnsi" w:hAnsiTheme="minorHAnsi"/>
          <w:bCs/>
          <w:sz w:val="24"/>
        </w:rPr>
        <w:t>Da marzo 2023 è componente del Comitato Tecnico Scientifico del “Centro Internazionale per la ricerca sulle scienze e tecniche della ricostruzione fisica, economica e sociale – STRIC” di Camerino, partner Regione Marche, Università di Camerino, Macerata e Ancona.</w:t>
      </w:r>
    </w:p>
    <w:p w14:paraId="673DF7DB" w14:textId="77777777" w:rsidR="00172080" w:rsidRDefault="00172080" w:rsidP="00172080">
      <w:pPr>
        <w:pStyle w:val="Furius"/>
        <w:spacing w:line="240" w:lineRule="auto"/>
        <w:ind w:firstLine="0"/>
        <w:jc w:val="both"/>
        <w:rPr>
          <w:rFonts w:asciiTheme="minorHAnsi" w:hAnsiTheme="minorHAnsi"/>
          <w:bCs/>
          <w:sz w:val="24"/>
        </w:rPr>
      </w:pPr>
    </w:p>
    <w:p w14:paraId="4F5A85DE" w14:textId="77777777" w:rsidR="00172080" w:rsidRDefault="00172080" w:rsidP="00172080">
      <w:pPr>
        <w:pStyle w:val="Furius"/>
        <w:spacing w:line="240" w:lineRule="auto"/>
        <w:ind w:firstLine="0"/>
        <w:jc w:val="both"/>
        <w:rPr>
          <w:rFonts w:asciiTheme="minorHAnsi" w:hAnsiTheme="minorHAnsi"/>
          <w:bCs/>
          <w:sz w:val="24"/>
        </w:rPr>
      </w:pPr>
      <w:r w:rsidRPr="00B0447A">
        <w:rPr>
          <w:rFonts w:asciiTheme="minorHAnsi" w:hAnsiTheme="minorHAnsi"/>
          <w:bCs/>
          <w:sz w:val="24"/>
        </w:rPr>
        <w:t>È attualmente membro dell</w:t>
      </w:r>
      <w:r>
        <w:rPr>
          <w:rFonts w:asciiTheme="minorHAnsi" w:hAnsiTheme="minorHAnsi"/>
          <w:bCs/>
          <w:sz w:val="24"/>
        </w:rPr>
        <w:t xml:space="preserve">e </w:t>
      </w:r>
      <w:r w:rsidRPr="00B0447A">
        <w:rPr>
          <w:rFonts w:asciiTheme="minorHAnsi" w:hAnsiTheme="minorHAnsi"/>
          <w:bCs/>
          <w:sz w:val="24"/>
        </w:rPr>
        <w:t>commission</w:t>
      </w:r>
      <w:r>
        <w:rPr>
          <w:rFonts w:asciiTheme="minorHAnsi" w:hAnsiTheme="minorHAnsi"/>
          <w:bCs/>
          <w:sz w:val="24"/>
        </w:rPr>
        <w:t>i</w:t>
      </w:r>
      <w:r w:rsidRPr="00B0447A">
        <w:rPr>
          <w:rFonts w:asciiTheme="minorHAnsi" w:hAnsiTheme="minorHAnsi"/>
          <w:bCs/>
          <w:sz w:val="24"/>
        </w:rPr>
        <w:t xml:space="preserve"> piani di studio </w:t>
      </w:r>
      <w:r>
        <w:rPr>
          <w:rFonts w:asciiTheme="minorHAnsi" w:hAnsiTheme="minorHAnsi"/>
          <w:bCs/>
          <w:sz w:val="24"/>
        </w:rPr>
        <w:t xml:space="preserve">e rapporti con gli interlocutori territoriali </w:t>
      </w:r>
      <w:r w:rsidRPr="00B0447A">
        <w:rPr>
          <w:rFonts w:asciiTheme="minorHAnsi" w:hAnsiTheme="minorHAnsi"/>
          <w:bCs/>
          <w:sz w:val="24"/>
        </w:rPr>
        <w:t xml:space="preserve">del consiglio delle classi unificate in Beni culturali e turismo. É </w:t>
      </w:r>
      <w:r>
        <w:rPr>
          <w:rFonts w:asciiTheme="minorHAnsi" w:hAnsiTheme="minorHAnsi"/>
          <w:bCs/>
          <w:sz w:val="24"/>
        </w:rPr>
        <w:t>stata</w:t>
      </w:r>
      <w:r w:rsidRPr="00B0447A">
        <w:rPr>
          <w:rFonts w:asciiTheme="minorHAnsi" w:hAnsiTheme="minorHAnsi"/>
          <w:bCs/>
          <w:sz w:val="24"/>
        </w:rPr>
        <w:t xml:space="preserve"> docente tutor nell'ambito del progetto di orientamento in itinere I-care dell'ateneo di Macerata.</w:t>
      </w:r>
    </w:p>
    <w:p w14:paraId="5ECE7268" w14:textId="77777777" w:rsidR="00172080" w:rsidRPr="00FC1F0B" w:rsidRDefault="00172080" w:rsidP="00172080">
      <w:pPr>
        <w:pStyle w:val="Furius"/>
        <w:spacing w:line="240" w:lineRule="auto"/>
        <w:ind w:firstLine="0"/>
        <w:jc w:val="both"/>
        <w:rPr>
          <w:rFonts w:asciiTheme="minorHAnsi" w:hAnsiTheme="minorHAnsi"/>
          <w:bCs/>
          <w:sz w:val="24"/>
        </w:rPr>
      </w:pPr>
    </w:p>
    <w:p w14:paraId="3107FB0A" w14:textId="77777777" w:rsidR="00172080" w:rsidRDefault="00172080" w:rsidP="00172080">
      <w:pPr>
        <w:pStyle w:val="Furius"/>
        <w:spacing w:line="240" w:lineRule="auto"/>
        <w:ind w:firstLine="0"/>
        <w:jc w:val="both"/>
        <w:rPr>
          <w:rFonts w:asciiTheme="minorHAnsi" w:hAnsiTheme="minorHAnsi"/>
          <w:bCs/>
          <w:sz w:val="24"/>
        </w:rPr>
      </w:pPr>
      <w:r>
        <w:rPr>
          <w:rFonts w:asciiTheme="minorHAnsi" w:hAnsiTheme="minorHAnsi"/>
          <w:bCs/>
          <w:sz w:val="24"/>
        </w:rPr>
        <w:t>Dal 2012 a oggi è m</w:t>
      </w:r>
      <w:r w:rsidRPr="00FC1F0B">
        <w:rPr>
          <w:rFonts w:asciiTheme="minorHAnsi" w:hAnsiTheme="minorHAnsi"/>
          <w:bCs/>
          <w:sz w:val="24"/>
        </w:rPr>
        <w:t xml:space="preserve">embro del comitato di direzione </w:t>
      </w:r>
      <w:r>
        <w:rPr>
          <w:rFonts w:asciiTheme="minorHAnsi" w:hAnsiTheme="minorHAnsi"/>
          <w:bCs/>
          <w:sz w:val="24"/>
        </w:rPr>
        <w:t xml:space="preserve">e dal 2018 </w:t>
      </w:r>
      <w:proofErr w:type="gramStart"/>
      <w:r>
        <w:rPr>
          <w:rFonts w:asciiTheme="minorHAnsi" w:hAnsiTheme="minorHAnsi"/>
          <w:bCs/>
          <w:sz w:val="24"/>
        </w:rPr>
        <w:t>vice direttrice</w:t>
      </w:r>
      <w:proofErr w:type="gramEnd"/>
      <w:r>
        <w:rPr>
          <w:rFonts w:asciiTheme="minorHAnsi" w:hAnsiTheme="minorHAnsi"/>
          <w:bCs/>
          <w:sz w:val="24"/>
        </w:rPr>
        <w:t xml:space="preserve"> </w:t>
      </w:r>
      <w:r w:rsidRPr="00FC1F0B">
        <w:rPr>
          <w:rFonts w:asciiTheme="minorHAnsi" w:hAnsiTheme="minorHAnsi"/>
          <w:bCs/>
          <w:sz w:val="24"/>
        </w:rPr>
        <w:t>della Scuola di Specializzazione in beni storico-artistici dell'Università di Macerata.</w:t>
      </w:r>
    </w:p>
    <w:p w14:paraId="1A3680C2" w14:textId="77777777" w:rsidR="00172080" w:rsidRDefault="00172080" w:rsidP="00172080">
      <w:pPr>
        <w:pStyle w:val="Furius"/>
        <w:spacing w:line="240" w:lineRule="auto"/>
        <w:ind w:firstLine="0"/>
        <w:jc w:val="both"/>
        <w:rPr>
          <w:rFonts w:asciiTheme="minorHAnsi" w:hAnsiTheme="minorHAnsi"/>
          <w:bCs/>
          <w:sz w:val="24"/>
        </w:rPr>
      </w:pPr>
    </w:p>
    <w:p w14:paraId="37F648F3" w14:textId="77777777" w:rsidR="00172080" w:rsidRDefault="00172080" w:rsidP="00172080">
      <w:pPr>
        <w:pStyle w:val="Furius"/>
        <w:spacing w:line="240" w:lineRule="auto"/>
        <w:ind w:firstLine="0"/>
        <w:jc w:val="both"/>
        <w:rPr>
          <w:rFonts w:asciiTheme="minorHAnsi" w:hAnsiTheme="minorHAnsi"/>
          <w:bCs/>
          <w:sz w:val="24"/>
        </w:rPr>
      </w:pPr>
      <w:r>
        <w:rPr>
          <w:rFonts w:asciiTheme="minorHAnsi" w:hAnsiTheme="minorHAnsi"/>
          <w:bCs/>
          <w:sz w:val="24"/>
        </w:rPr>
        <w:t>Dal 2018 al 2022 è membro del Comitato scientifico della University Press dell’ateneo di Macerata (EUM, Edizioni Università di Macerata), dove rappresenta il Dipartimento di Scienze della Formazione, dei Beni culturali e del Turismo.</w:t>
      </w:r>
    </w:p>
    <w:p w14:paraId="7E596E23" w14:textId="77777777" w:rsidR="00172080" w:rsidRDefault="00172080" w:rsidP="00172080">
      <w:pPr>
        <w:pStyle w:val="Furius"/>
        <w:spacing w:line="240" w:lineRule="auto"/>
        <w:ind w:firstLine="0"/>
        <w:jc w:val="both"/>
        <w:rPr>
          <w:rFonts w:asciiTheme="minorHAnsi" w:hAnsiTheme="minorHAnsi"/>
          <w:bCs/>
          <w:sz w:val="24"/>
        </w:rPr>
      </w:pPr>
    </w:p>
    <w:p w14:paraId="47E32914" w14:textId="77777777" w:rsidR="00172080" w:rsidRPr="00B0447A" w:rsidRDefault="00172080" w:rsidP="00172080">
      <w:pPr>
        <w:pStyle w:val="Furius"/>
        <w:spacing w:line="240" w:lineRule="auto"/>
        <w:ind w:firstLine="0"/>
        <w:jc w:val="both"/>
        <w:rPr>
          <w:rFonts w:asciiTheme="minorHAnsi" w:hAnsiTheme="minorHAnsi"/>
          <w:bCs/>
          <w:sz w:val="24"/>
        </w:rPr>
      </w:pPr>
      <w:r>
        <w:rPr>
          <w:rFonts w:asciiTheme="minorHAnsi" w:hAnsiTheme="minorHAnsi"/>
          <w:bCs/>
          <w:sz w:val="24"/>
        </w:rPr>
        <w:t xml:space="preserve">2017-2019: è membro della </w:t>
      </w:r>
      <w:r w:rsidRPr="00B0447A">
        <w:rPr>
          <w:rFonts w:asciiTheme="minorHAnsi" w:hAnsiTheme="minorHAnsi"/>
          <w:bCs/>
          <w:sz w:val="24"/>
        </w:rPr>
        <w:t>Commissione paritetica docenti-studenti</w:t>
      </w:r>
      <w:r>
        <w:rPr>
          <w:rFonts w:asciiTheme="minorHAnsi" w:hAnsiTheme="minorHAnsi"/>
          <w:bCs/>
          <w:sz w:val="24"/>
        </w:rPr>
        <w:t xml:space="preserve"> del Dipartimento di Scienze della Formazione, dei beni culturali e del turismo dell’Università di Macerata.</w:t>
      </w:r>
    </w:p>
    <w:p w14:paraId="70ABC18C" w14:textId="77777777" w:rsidR="00172080" w:rsidRPr="00B0447A" w:rsidRDefault="00172080" w:rsidP="00172080">
      <w:pPr>
        <w:pStyle w:val="Furius"/>
        <w:spacing w:line="240" w:lineRule="auto"/>
        <w:ind w:firstLine="0"/>
        <w:jc w:val="both"/>
        <w:rPr>
          <w:rFonts w:asciiTheme="minorHAnsi" w:hAnsiTheme="minorHAnsi"/>
          <w:bCs/>
          <w:sz w:val="24"/>
        </w:rPr>
      </w:pPr>
    </w:p>
    <w:p w14:paraId="082D1D89" w14:textId="77777777" w:rsidR="00172080" w:rsidRDefault="00172080" w:rsidP="00172080">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2016-2017: è membro del gruppo di lavoro sullo sviluppo locale e i beni culturali dell'Università di Macerata nell'ambito della strategia delle aree interne alto maceratese, promosso dal Ministero dell'Interno e dalla Regione Marche, che coinvolge anche le università di Camerino, Politecnica delle Marche e di Urbino. </w:t>
      </w:r>
    </w:p>
    <w:p w14:paraId="45D2C60B" w14:textId="77777777" w:rsidR="00172080" w:rsidRPr="00B0447A" w:rsidRDefault="00172080" w:rsidP="00172080">
      <w:pPr>
        <w:jc w:val="both"/>
      </w:pPr>
    </w:p>
    <w:p w14:paraId="42047374" w14:textId="77777777" w:rsidR="00172080" w:rsidRPr="00B0447A" w:rsidRDefault="00172080" w:rsidP="00172080">
      <w:pPr>
        <w:jc w:val="both"/>
      </w:pPr>
      <w:r>
        <w:t xml:space="preserve">Nel </w:t>
      </w:r>
      <w:r w:rsidRPr="00B0447A">
        <w:t>2015</w:t>
      </w:r>
      <w:r>
        <w:t>-2017</w:t>
      </w:r>
      <w:r w:rsidRPr="00B0447A">
        <w:t xml:space="preserve"> è membro del gruppo di lavoro di ateneo per la costituzione del museo dell'Università di Macerata.</w:t>
      </w:r>
    </w:p>
    <w:p w14:paraId="3FCE12B7" w14:textId="77777777" w:rsidR="00172080" w:rsidRPr="00B0447A" w:rsidRDefault="00172080" w:rsidP="00172080">
      <w:pPr>
        <w:jc w:val="both"/>
      </w:pPr>
    </w:p>
    <w:p w14:paraId="5FB0CDB2" w14:textId="77777777" w:rsidR="00172080" w:rsidRPr="00B0447A" w:rsidRDefault="00172080" w:rsidP="00172080">
      <w:pPr>
        <w:jc w:val="both"/>
      </w:pPr>
      <w:r w:rsidRPr="00B0447A">
        <w:t xml:space="preserve">2014-2016: è responsabile di ateneo e coordinatrice del polo di ricerca "Cultural </w:t>
      </w:r>
      <w:proofErr w:type="spellStart"/>
      <w:r w:rsidRPr="00B0447A">
        <w:t>heritage</w:t>
      </w:r>
      <w:proofErr w:type="spellEnd"/>
      <w:r w:rsidRPr="00B0447A">
        <w:t xml:space="preserve"> </w:t>
      </w:r>
      <w:proofErr w:type="spellStart"/>
      <w:r w:rsidRPr="00B0447A">
        <w:t>including</w:t>
      </w:r>
      <w:proofErr w:type="spellEnd"/>
      <w:r w:rsidRPr="00B0447A">
        <w:t xml:space="preserve"> </w:t>
      </w:r>
      <w:proofErr w:type="spellStart"/>
      <w:r w:rsidRPr="00B0447A">
        <w:t>Multili</w:t>
      </w:r>
      <w:r>
        <w:t>ngualism</w:t>
      </w:r>
      <w:proofErr w:type="spellEnd"/>
      <w:r>
        <w:t xml:space="preserve"> </w:t>
      </w:r>
      <w:proofErr w:type="spellStart"/>
      <w:r>
        <w:t>issues</w:t>
      </w:r>
      <w:proofErr w:type="spellEnd"/>
      <w:r>
        <w:t>" dell'Università</w:t>
      </w:r>
      <w:r w:rsidRPr="00B0447A">
        <w:t xml:space="preserve"> di Macerata, struttura destinata alla promozione e al coordinamento delle attività di ricerca dell'ateneo nell'ambito </w:t>
      </w:r>
      <w:r>
        <w:t xml:space="preserve">dei </w:t>
      </w:r>
      <w:proofErr w:type="spellStart"/>
      <w:r>
        <w:t>topics</w:t>
      </w:r>
      <w:proofErr w:type="spellEnd"/>
      <w:r>
        <w:t xml:space="preserve"> del programma europe</w:t>
      </w:r>
      <w:r w:rsidRPr="00B0447A">
        <w:t>o Horizon 2020.</w:t>
      </w:r>
    </w:p>
    <w:p w14:paraId="1CD00FFD" w14:textId="77777777" w:rsidR="00172080" w:rsidRPr="00B0447A" w:rsidRDefault="00172080" w:rsidP="00172080">
      <w:pPr>
        <w:jc w:val="both"/>
      </w:pPr>
    </w:p>
    <w:p w14:paraId="75022D15" w14:textId="77777777" w:rsidR="00172080" w:rsidRDefault="00172080" w:rsidP="00172080">
      <w:pPr>
        <w:jc w:val="both"/>
      </w:pPr>
      <w:r w:rsidRPr="00B0447A">
        <w:t xml:space="preserve">2014, dicembre- 2016, ottobre: è referente di ateneo per la ricerca nel settore Turismo sostenibile e beni culturali della Macroregione Adriatico ionica e di </w:t>
      </w:r>
      <w:proofErr w:type="spellStart"/>
      <w:r w:rsidRPr="00B0447A">
        <w:t>Uniadrion</w:t>
      </w:r>
      <w:proofErr w:type="spellEnd"/>
      <w:r w:rsidRPr="00B0447A">
        <w:t xml:space="preserve"> (rete delle Università della Macroregione Adriatico-ionica) per l'Università di Macerata.</w:t>
      </w:r>
    </w:p>
    <w:p w14:paraId="6F88661A" w14:textId="77777777" w:rsidR="00172080" w:rsidRDefault="00172080" w:rsidP="00172080">
      <w:pPr>
        <w:jc w:val="both"/>
      </w:pPr>
    </w:p>
    <w:p w14:paraId="5EC1EDCD" w14:textId="77777777" w:rsidR="00172080" w:rsidRDefault="00172080" w:rsidP="00172080">
      <w:pPr>
        <w:jc w:val="both"/>
      </w:pPr>
      <w:r>
        <w:t>Dal 2012: è membro delle commissioni selezionatrici della Scuola di specializzazione in beni storico-artistici dell'Università di Macerata.</w:t>
      </w:r>
    </w:p>
    <w:p w14:paraId="50CCC323" w14:textId="77777777" w:rsidR="00172080" w:rsidRDefault="00172080" w:rsidP="00172080">
      <w:pPr>
        <w:jc w:val="both"/>
      </w:pPr>
    </w:p>
    <w:p w14:paraId="5A67049C" w14:textId="77777777" w:rsidR="00172080" w:rsidRPr="00B0447A" w:rsidRDefault="00172080" w:rsidP="00172080">
      <w:pPr>
        <w:jc w:val="both"/>
      </w:pPr>
      <w:r>
        <w:lastRenderedPageBreak/>
        <w:t xml:space="preserve">2011-2012; 2020; 2023; 2024: è membro della commissione selezionatrice degli allievi della Scuola di Studi superiori "Giacomo Leopardi" dell'Università di Macerata. </w:t>
      </w:r>
    </w:p>
    <w:p w14:paraId="3D28A7EB" w14:textId="77777777" w:rsidR="00172080" w:rsidRPr="00B0447A" w:rsidRDefault="00172080" w:rsidP="00172080">
      <w:pPr>
        <w:jc w:val="both"/>
      </w:pPr>
    </w:p>
    <w:p w14:paraId="5BBEB4A4" w14:textId="77777777" w:rsidR="00172080" w:rsidRDefault="00172080" w:rsidP="00172080">
      <w:pPr>
        <w:jc w:val="both"/>
      </w:pPr>
      <w:r>
        <w:t>2007-2014: è delegata</w:t>
      </w:r>
      <w:r w:rsidRPr="00B0447A">
        <w:t xml:space="preserve"> </w:t>
      </w:r>
      <w:r>
        <w:t>per l’</w:t>
      </w:r>
      <w:r w:rsidRPr="00B0447A">
        <w:t>orientamento della Facoltà di Beni culturali e successivamente dei corsi di laurea in Beni culturali e Beni culturali e turismo dell'Università di Macerata.</w:t>
      </w:r>
    </w:p>
    <w:p w14:paraId="6E56BBA4" w14:textId="77777777" w:rsidR="00172080" w:rsidRPr="00B0447A" w:rsidRDefault="00172080" w:rsidP="004E689A">
      <w:pPr>
        <w:jc w:val="both"/>
      </w:pPr>
    </w:p>
    <w:p w14:paraId="5278FE0F" w14:textId="77777777" w:rsidR="00E43415" w:rsidRPr="00B0447A" w:rsidRDefault="00E43415" w:rsidP="004E689A">
      <w:pPr>
        <w:jc w:val="both"/>
      </w:pPr>
    </w:p>
    <w:p w14:paraId="6B628DB4" w14:textId="77777777" w:rsidR="004E689A" w:rsidRDefault="004E689A" w:rsidP="004E689A">
      <w:pPr>
        <w:pStyle w:val="Corpotesto"/>
        <w:rPr>
          <w:rFonts w:asciiTheme="minorHAnsi" w:hAnsiTheme="minorHAnsi"/>
        </w:rPr>
      </w:pPr>
    </w:p>
    <w:p w14:paraId="3EE321CF" w14:textId="77777777" w:rsidR="007D40C8" w:rsidRPr="00B0447A" w:rsidRDefault="007D40C8" w:rsidP="004E689A">
      <w:pPr>
        <w:pStyle w:val="Corpotesto"/>
        <w:rPr>
          <w:rFonts w:asciiTheme="minorHAnsi" w:hAnsiTheme="minorHAnsi"/>
        </w:rPr>
      </w:pPr>
    </w:p>
    <w:p w14:paraId="2A94DFF0" w14:textId="77777777" w:rsidR="004E689A" w:rsidRPr="00172080" w:rsidRDefault="007D40C8" w:rsidP="004E689A">
      <w:pPr>
        <w:pStyle w:val="Corpotesto"/>
        <w:rPr>
          <w:rFonts w:asciiTheme="minorHAnsi" w:hAnsiTheme="minorHAnsi"/>
          <w:b/>
          <w:u w:val="single"/>
        </w:rPr>
      </w:pPr>
      <w:r w:rsidRPr="00172080">
        <w:rPr>
          <w:rFonts w:asciiTheme="minorHAnsi" w:hAnsiTheme="minorHAnsi"/>
          <w:b/>
          <w:u w:val="single"/>
        </w:rPr>
        <w:t>ATTIVITÀ SCIENTIFICA</w:t>
      </w:r>
    </w:p>
    <w:p w14:paraId="2C5FB695" w14:textId="77777777" w:rsidR="007D40C8" w:rsidRPr="00B0447A" w:rsidRDefault="007D40C8" w:rsidP="004E689A">
      <w:pPr>
        <w:pStyle w:val="Corpotesto"/>
        <w:rPr>
          <w:rFonts w:asciiTheme="minorHAnsi" w:hAnsiTheme="minorHAnsi"/>
          <w:b/>
        </w:rPr>
      </w:pPr>
    </w:p>
    <w:p w14:paraId="6EEC350A" w14:textId="1E186AAE" w:rsidR="007D40C8" w:rsidRPr="00B0447A" w:rsidRDefault="007D40C8" w:rsidP="004E689A">
      <w:pPr>
        <w:jc w:val="both"/>
      </w:pPr>
      <w:r w:rsidRPr="00B0447A">
        <w:t xml:space="preserve">Le principali linee di ricerca seguite riguardano la </w:t>
      </w:r>
      <w:r w:rsidRPr="00B0447A">
        <w:rPr>
          <w:b/>
        </w:rPr>
        <w:t xml:space="preserve">Storia dell'arte </w:t>
      </w:r>
      <w:r w:rsidR="00706800">
        <w:rPr>
          <w:b/>
        </w:rPr>
        <w:t>in Italia centrale</w:t>
      </w:r>
      <w:r w:rsidRPr="00B0447A">
        <w:rPr>
          <w:b/>
        </w:rPr>
        <w:t xml:space="preserve"> fra il XV e il XIX secolo</w:t>
      </w:r>
      <w:r w:rsidR="003B4793">
        <w:t>, con particolare riferimento</w:t>
      </w:r>
      <w:r w:rsidRPr="00B0447A">
        <w:t xml:space="preserve"> alla ricerca d'archivio finalizzata al reperimento e alla pubblicazione di fonti utili a ricostruire attività di artisti e committenti, le dinamiche de</w:t>
      </w:r>
      <w:r w:rsidR="00E36CE6" w:rsidRPr="00B0447A">
        <w:t xml:space="preserve">lla circolazione di maestranze, </w:t>
      </w:r>
      <w:r w:rsidRPr="00B0447A">
        <w:t>materiali</w:t>
      </w:r>
      <w:r w:rsidR="00E36CE6" w:rsidRPr="00B0447A">
        <w:t xml:space="preserve"> e opere</w:t>
      </w:r>
      <w:r w:rsidRPr="00B0447A">
        <w:t xml:space="preserve">, </w:t>
      </w:r>
      <w:r w:rsidR="00E36CE6" w:rsidRPr="00B0447A">
        <w:t>l'</w:t>
      </w:r>
      <w:r w:rsidRPr="00B0447A">
        <w:t xml:space="preserve">organizzazione del mercato artistico, </w:t>
      </w:r>
      <w:r w:rsidR="00E36CE6" w:rsidRPr="00B0447A">
        <w:t>i rapporti con la religione e la mentalità</w:t>
      </w:r>
      <w:r w:rsidRPr="00B0447A">
        <w:t xml:space="preserve">; </w:t>
      </w:r>
      <w:r w:rsidRPr="00B0447A">
        <w:rPr>
          <w:b/>
        </w:rPr>
        <w:t>la cultura adriatica</w:t>
      </w:r>
      <w:r w:rsidRPr="00B0447A">
        <w:t xml:space="preserve"> e le relazioni artistiche fra i paesi collocat</w:t>
      </w:r>
      <w:r w:rsidR="00E36CE6" w:rsidRPr="00B0447A">
        <w:t>i su entrambe le sponde dell'Adriatico</w:t>
      </w:r>
      <w:r w:rsidRPr="00B0447A">
        <w:t xml:space="preserve">, dal XV al XVIII secolo, con ricerche improntate ai metodi </w:t>
      </w:r>
      <w:r w:rsidR="00E36CE6" w:rsidRPr="00B0447A">
        <w:t>della geografia artistica</w:t>
      </w:r>
      <w:r w:rsidR="00A7064E" w:rsidRPr="00B0447A">
        <w:t xml:space="preserve"> relative, fra l'altro,</w:t>
      </w:r>
      <w:r w:rsidRPr="00B0447A">
        <w:t xml:space="preserve"> ai </w:t>
      </w:r>
      <w:r w:rsidR="00E36CE6" w:rsidRPr="00B0447A">
        <w:t xml:space="preserve">fratelli </w:t>
      </w:r>
      <w:r w:rsidRPr="00B0447A">
        <w:t xml:space="preserve">Crivelli, agli intagliatori e scultori attivi fra Italia e Dalmazia, </w:t>
      </w:r>
      <w:r w:rsidR="00000302" w:rsidRPr="00B0447A">
        <w:t>al</w:t>
      </w:r>
      <w:r w:rsidRPr="00B0447A">
        <w:t xml:space="preserve">l'attività </w:t>
      </w:r>
      <w:r w:rsidRPr="00F95E3A">
        <w:rPr>
          <w:b/>
        </w:rPr>
        <w:t>di Lorenzo Lotto</w:t>
      </w:r>
      <w:r w:rsidRPr="00B0447A">
        <w:t xml:space="preserve"> e </w:t>
      </w:r>
      <w:r w:rsidR="00000302" w:rsidRPr="00F95E3A">
        <w:rPr>
          <w:b/>
        </w:rPr>
        <w:t>al santuario della</w:t>
      </w:r>
      <w:r w:rsidRPr="00F95E3A">
        <w:rPr>
          <w:b/>
        </w:rPr>
        <w:t xml:space="preserve"> Santa Casa di Loreto </w:t>
      </w:r>
      <w:r w:rsidR="00000302" w:rsidRPr="00B0447A">
        <w:t xml:space="preserve">nella sua dimensione di </w:t>
      </w:r>
      <w:r w:rsidRPr="00B0447A">
        <w:t xml:space="preserve">cantiere </w:t>
      </w:r>
      <w:r w:rsidR="00000302" w:rsidRPr="00B0447A">
        <w:t xml:space="preserve">artistico </w:t>
      </w:r>
      <w:r w:rsidRPr="00B0447A">
        <w:t xml:space="preserve">internazionale; il rapporto fra </w:t>
      </w:r>
      <w:r w:rsidRPr="00B0447A">
        <w:rPr>
          <w:b/>
        </w:rPr>
        <w:t>musei, territorio e valorizzazione della storia dell'arte</w:t>
      </w:r>
      <w:r w:rsidRPr="00B0447A">
        <w:t xml:space="preserve">. In quest'ambito la ricerca </w:t>
      </w:r>
      <w:r w:rsidR="00E36CE6" w:rsidRPr="00B0447A">
        <w:t>si è concretizzata nella</w:t>
      </w:r>
      <w:r w:rsidRPr="00B0447A">
        <w:t xml:space="preserve"> realizz</w:t>
      </w:r>
      <w:r w:rsidR="00E36CE6" w:rsidRPr="00B0447A">
        <w:t>azione di cataloghi di musei e ne</w:t>
      </w:r>
      <w:r w:rsidRPr="00B0447A">
        <w:t>lla predisposizione di studi relativi alla ricostruzione della formazione di numerose collezioni pubbliche e private delle Marche,</w:t>
      </w:r>
      <w:r w:rsidR="00E36CE6" w:rsidRPr="00B0447A">
        <w:t xml:space="preserve"> alle caratteristiche storico-ar</w:t>
      </w:r>
      <w:r w:rsidRPr="00B0447A">
        <w:t xml:space="preserve">tistiche delle raccolte stesse, ai modi e </w:t>
      </w:r>
      <w:r w:rsidR="00E36CE6" w:rsidRPr="00B0447A">
        <w:t xml:space="preserve">alle </w:t>
      </w:r>
      <w:r w:rsidRPr="00B0447A">
        <w:t>forme della comunicazione delle opere d'</w:t>
      </w:r>
      <w:r w:rsidR="00E36CE6" w:rsidRPr="00B0447A">
        <w:t xml:space="preserve">arte nell'ambito di musei </w:t>
      </w:r>
      <w:r w:rsidRPr="00B0447A">
        <w:t>e mostre, con l'obiettivo di contribuire all'</w:t>
      </w:r>
      <w:r w:rsidR="00E36CE6" w:rsidRPr="00B0447A">
        <w:t>all</w:t>
      </w:r>
      <w:r w:rsidRPr="00B0447A">
        <w:t xml:space="preserve">argamento dell'utenza </w:t>
      </w:r>
      <w:r w:rsidR="00E36CE6" w:rsidRPr="00B0447A">
        <w:t>interessata alla</w:t>
      </w:r>
      <w:r w:rsidRPr="00B0447A">
        <w:t xml:space="preserve"> storia dell'ar</w:t>
      </w:r>
      <w:r w:rsidR="00E36CE6" w:rsidRPr="00B0447A">
        <w:t xml:space="preserve">te e al raggiungimento del pieno diritto di </w:t>
      </w:r>
      <w:r w:rsidRPr="00B0447A">
        <w:t>cittadinanza</w:t>
      </w:r>
      <w:r w:rsidR="00E36CE6" w:rsidRPr="00B0447A">
        <w:t xml:space="preserve"> alla cultura</w:t>
      </w:r>
      <w:r w:rsidRPr="00B0447A">
        <w:t xml:space="preserve">. </w:t>
      </w:r>
    </w:p>
    <w:p w14:paraId="76BBA256" w14:textId="77777777" w:rsidR="00A7064E" w:rsidRPr="00B0447A" w:rsidRDefault="00A7064E" w:rsidP="004E689A">
      <w:pPr>
        <w:jc w:val="both"/>
      </w:pPr>
    </w:p>
    <w:p w14:paraId="174FB80D" w14:textId="77777777" w:rsidR="00A7064E" w:rsidRPr="00B0447A" w:rsidRDefault="00E36CE6" w:rsidP="004E689A">
      <w:pPr>
        <w:jc w:val="both"/>
        <w:rPr>
          <w:b/>
        </w:rPr>
      </w:pPr>
      <w:r w:rsidRPr="00B0447A">
        <w:rPr>
          <w:b/>
        </w:rPr>
        <w:t>ORGANIZZAZIONE O PARTECIPAZIONE A CONVEGNI</w:t>
      </w:r>
    </w:p>
    <w:p w14:paraId="68549978" w14:textId="77777777" w:rsidR="00A7064E" w:rsidRPr="00B0447A" w:rsidRDefault="00A7064E" w:rsidP="004E689A">
      <w:pPr>
        <w:jc w:val="both"/>
      </w:pPr>
    </w:p>
    <w:p w14:paraId="3526E7DE" w14:textId="713767CF" w:rsidR="00672B8E" w:rsidRPr="00672B8E" w:rsidRDefault="00672B8E" w:rsidP="00B66362">
      <w:pPr>
        <w:widowControl w:val="0"/>
        <w:autoSpaceDE w:val="0"/>
        <w:autoSpaceDN w:val="0"/>
        <w:adjustRightInd w:val="0"/>
        <w:jc w:val="both"/>
        <w:rPr>
          <w:i/>
          <w:iCs/>
        </w:rPr>
      </w:pPr>
      <w:r>
        <w:t xml:space="preserve">2025, 13-15 ottobre, Pesaro, Convegno internazionale di studi “Simone Cantarini e il suo tempo. Maestri, allievi, seguaci”, a cura di A.M. Ambrosini Massari, Y. Primarosa, relatrice con un intervento dal titolo: </w:t>
      </w:r>
      <w:r>
        <w:rPr>
          <w:i/>
          <w:iCs/>
        </w:rPr>
        <w:t>Il ruolo di Loreto nella diffusione della cultura bolognese del Seicento nelle Marche centro meridionali fra committenza, devozione e collezionismo.</w:t>
      </w:r>
    </w:p>
    <w:p w14:paraId="1F905BEA" w14:textId="77777777" w:rsidR="00672B8E" w:rsidRDefault="00672B8E" w:rsidP="00B66362">
      <w:pPr>
        <w:widowControl w:val="0"/>
        <w:autoSpaceDE w:val="0"/>
        <w:autoSpaceDN w:val="0"/>
        <w:adjustRightInd w:val="0"/>
        <w:jc w:val="both"/>
      </w:pPr>
    </w:p>
    <w:p w14:paraId="10908D21" w14:textId="309A03CB" w:rsidR="006938B3" w:rsidRPr="005109E2" w:rsidRDefault="005109E2" w:rsidP="00B66362">
      <w:pPr>
        <w:widowControl w:val="0"/>
        <w:autoSpaceDE w:val="0"/>
        <w:autoSpaceDN w:val="0"/>
        <w:adjustRightInd w:val="0"/>
        <w:jc w:val="both"/>
        <w:rPr>
          <w:i/>
        </w:rPr>
      </w:pPr>
      <w:r>
        <w:t>2024, 6-8 giugno, Macerata, Convegno internazionale "</w:t>
      </w:r>
      <w:proofErr w:type="spellStart"/>
      <w:r>
        <w:t>Sibyls</w:t>
      </w:r>
      <w:proofErr w:type="spellEnd"/>
      <w:r>
        <w:t xml:space="preserve">, </w:t>
      </w:r>
      <w:proofErr w:type="spellStart"/>
      <w:r>
        <w:t>Prophets</w:t>
      </w:r>
      <w:proofErr w:type="spellEnd"/>
      <w:r>
        <w:t xml:space="preserve"> and </w:t>
      </w:r>
      <w:proofErr w:type="spellStart"/>
      <w:r>
        <w:t>Oracles</w:t>
      </w:r>
      <w:proofErr w:type="spellEnd"/>
      <w:r>
        <w:t xml:space="preserve">. Texts and Images from Ancient to Contemporary Times", a cura di G. Capriotti, J. Piccinini, relatrice con un intervento dal titolo: </w:t>
      </w:r>
      <w:r>
        <w:rPr>
          <w:i/>
        </w:rPr>
        <w:t>Le Sibille di Loreto: significati e ricezione lauretana del tema sibillino.</w:t>
      </w:r>
    </w:p>
    <w:p w14:paraId="1482DA1F" w14:textId="77777777" w:rsidR="005109E2" w:rsidRDefault="005109E2" w:rsidP="00B66362">
      <w:pPr>
        <w:widowControl w:val="0"/>
        <w:autoSpaceDE w:val="0"/>
        <w:autoSpaceDN w:val="0"/>
        <w:adjustRightInd w:val="0"/>
        <w:jc w:val="both"/>
      </w:pPr>
    </w:p>
    <w:p w14:paraId="7AF69466" w14:textId="36791949" w:rsidR="006938B3" w:rsidRPr="006938B3" w:rsidRDefault="006938B3" w:rsidP="00B66362">
      <w:pPr>
        <w:widowControl w:val="0"/>
        <w:autoSpaceDE w:val="0"/>
        <w:autoSpaceDN w:val="0"/>
        <w:adjustRightInd w:val="0"/>
        <w:jc w:val="both"/>
        <w:rPr>
          <w:i/>
        </w:rPr>
      </w:pPr>
      <w:r>
        <w:t>2023, 28-29 settembre, San Benedetto del Tronto e Ascoli Piceno, Convegno internazionale di Studi "Le Marche e il mare. Arte, architettura, paesaggio", a cura di G. Bonaccors</w:t>
      </w:r>
      <w:r w:rsidR="00672B8E">
        <w:t>o</w:t>
      </w:r>
      <w:r>
        <w:t xml:space="preserve">, C. Castelletti, F. Bulfone </w:t>
      </w:r>
      <w:proofErr w:type="spellStart"/>
      <w:r>
        <w:t>Gransinigh</w:t>
      </w:r>
      <w:proofErr w:type="spellEnd"/>
      <w:r>
        <w:t xml:space="preserve">, relatrice con un intervento dal titolo </w:t>
      </w:r>
      <w:r>
        <w:rPr>
          <w:i/>
        </w:rPr>
        <w:t>Opere, committenti e artisti in viaggio per mare nelle Marche tra XV e XVI secolo: casi esemplari, linee di tendenza e un tentativo di bilancio.</w:t>
      </w:r>
    </w:p>
    <w:p w14:paraId="60A815A6" w14:textId="77777777" w:rsidR="006938B3" w:rsidRDefault="006938B3" w:rsidP="00B66362">
      <w:pPr>
        <w:widowControl w:val="0"/>
        <w:autoSpaceDE w:val="0"/>
        <w:autoSpaceDN w:val="0"/>
        <w:adjustRightInd w:val="0"/>
        <w:jc w:val="both"/>
      </w:pPr>
    </w:p>
    <w:p w14:paraId="2B53603E" w14:textId="77777777" w:rsidR="00EE463B" w:rsidRDefault="00EE463B" w:rsidP="00B66362">
      <w:pPr>
        <w:widowControl w:val="0"/>
        <w:autoSpaceDE w:val="0"/>
        <w:autoSpaceDN w:val="0"/>
        <w:adjustRightInd w:val="0"/>
        <w:jc w:val="both"/>
      </w:pPr>
      <w:r>
        <w:t xml:space="preserve">2023, 24-27 maggio, Firenze, Kunsthistorisches Institut, e Loreto, Museo Pontificio Santa Casa, workshop internazionale “The </w:t>
      </w:r>
      <w:proofErr w:type="spellStart"/>
      <w:r>
        <w:t>itinerant</w:t>
      </w:r>
      <w:proofErr w:type="spellEnd"/>
      <w:r>
        <w:t xml:space="preserve"> </w:t>
      </w:r>
      <w:proofErr w:type="spellStart"/>
      <w:r>
        <w:t>Shrine</w:t>
      </w:r>
      <w:proofErr w:type="spellEnd"/>
      <w:r>
        <w:t xml:space="preserve"> and the </w:t>
      </w:r>
      <w:proofErr w:type="spellStart"/>
      <w:r>
        <w:t>Sacred</w:t>
      </w:r>
      <w:proofErr w:type="spellEnd"/>
      <w:r>
        <w:t xml:space="preserve"> </w:t>
      </w:r>
      <w:proofErr w:type="spellStart"/>
      <w:r>
        <w:t>Landscapes</w:t>
      </w:r>
      <w:proofErr w:type="spellEnd"/>
      <w:r>
        <w:t xml:space="preserve"> of Loreto, </w:t>
      </w:r>
      <w:proofErr w:type="spellStart"/>
      <w:r>
        <w:t>edited</w:t>
      </w:r>
      <w:proofErr w:type="spellEnd"/>
      <w:r>
        <w:t xml:space="preserve"> by M. </w:t>
      </w:r>
      <w:proofErr w:type="spellStart"/>
      <w:r>
        <w:t>Chirumbolo</w:t>
      </w:r>
      <w:proofErr w:type="spellEnd"/>
      <w:r>
        <w:t xml:space="preserve">, E. </w:t>
      </w:r>
      <w:proofErr w:type="spellStart"/>
      <w:r>
        <w:t>Giffin</w:t>
      </w:r>
      <w:proofErr w:type="spellEnd"/>
      <w:r>
        <w:t xml:space="preserve">, A. </w:t>
      </w:r>
      <w:proofErr w:type="spellStart"/>
      <w:r>
        <w:t>Sorgini</w:t>
      </w:r>
      <w:proofErr w:type="spellEnd"/>
      <w:r>
        <w:t>, G. Wolf, relatrice</w:t>
      </w:r>
      <w:r w:rsidR="006938B3">
        <w:t xml:space="preserve"> con un intervento dal titolo: </w:t>
      </w:r>
      <w:r w:rsidR="006938B3" w:rsidRPr="006938B3">
        <w:rPr>
          <w:i/>
        </w:rPr>
        <w:t xml:space="preserve">The </w:t>
      </w:r>
      <w:proofErr w:type="spellStart"/>
      <w:r w:rsidR="006938B3" w:rsidRPr="006938B3">
        <w:rPr>
          <w:i/>
        </w:rPr>
        <w:t>decoration</w:t>
      </w:r>
      <w:proofErr w:type="spellEnd"/>
      <w:r w:rsidR="006938B3" w:rsidRPr="006938B3">
        <w:rPr>
          <w:i/>
        </w:rPr>
        <w:t xml:space="preserve"> of the </w:t>
      </w:r>
      <w:proofErr w:type="spellStart"/>
      <w:r w:rsidR="006938B3" w:rsidRPr="006938B3">
        <w:rPr>
          <w:i/>
        </w:rPr>
        <w:t>apsidal</w:t>
      </w:r>
      <w:proofErr w:type="spellEnd"/>
      <w:r w:rsidR="006938B3" w:rsidRPr="006938B3">
        <w:rPr>
          <w:i/>
        </w:rPr>
        <w:t xml:space="preserve"> </w:t>
      </w:r>
      <w:proofErr w:type="spellStart"/>
      <w:r w:rsidR="006938B3" w:rsidRPr="006938B3">
        <w:rPr>
          <w:i/>
        </w:rPr>
        <w:t>chapels</w:t>
      </w:r>
      <w:proofErr w:type="spellEnd"/>
      <w:r w:rsidR="006938B3" w:rsidRPr="006938B3">
        <w:rPr>
          <w:i/>
        </w:rPr>
        <w:t xml:space="preserve"> of the </w:t>
      </w:r>
      <w:proofErr w:type="spellStart"/>
      <w:r w:rsidR="006938B3" w:rsidRPr="006938B3">
        <w:rPr>
          <w:i/>
        </w:rPr>
        <w:t>Holy</w:t>
      </w:r>
      <w:proofErr w:type="spellEnd"/>
      <w:r w:rsidR="006938B3" w:rsidRPr="006938B3">
        <w:rPr>
          <w:i/>
        </w:rPr>
        <w:t xml:space="preserve"> House of Loreto in the second </w:t>
      </w:r>
      <w:proofErr w:type="spellStart"/>
      <w:r w:rsidR="006938B3" w:rsidRPr="006938B3">
        <w:rPr>
          <w:i/>
        </w:rPr>
        <w:t>half</w:t>
      </w:r>
      <w:proofErr w:type="spellEnd"/>
      <w:r w:rsidR="006938B3" w:rsidRPr="006938B3">
        <w:rPr>
          <w:i/>
        </w:rPr>
        <w:t xml:space="preserve"> of 16</w:t>
      </w:r>
      <w:r w:rsidR="006938B3" w:rsidRPr="006938B3">
        <w:rPr>
          <w:i/>
          <w:vertAlign w:val="superscript"/>
        </w:rPr>
        <w:t>th</w:t>
      </w:r>
      <w:r w:rsidR="006938B3" w:rsidRPr="006938B3">
        <w:rPr>
          <w:i/>
        </w:rPr>
        <w:t xml:space="preserve"> </w:t>
      </w:r>
      <w:proofErr w:type="spellStart"/>
      <w:r w:rsidR="006938B3" w:rsidRPr="006938B3">
        <w:rPr>
          <w:i/>
        </w:rPr>
        <w:t>century</w:t>
      </w:r>
      <w:proofErr w:type="spellEnd"/>
      <w:r w:rsidR="006938B3" w:rsidRPr="006938B3">
        <w:rPr>
          <w:i/>
        </w:rPr>
        <w:t xml:space="preserve">: from </w:t>
      </w:r>
      <w:proofErr w:type="spellStart"/>
      <w:r w:rsidR="006938B3" w:rsidRPr="006938B3">
        <w:rPr>
          <w:i/>
        </w:rPr>
        <w:t>mannerism</w:t>
      </w:r>
      <w:proofErr w:type="spellEnd"/>
      <w:r w:rsidR="006938B3" w:rsidRPr="006938B3">
        <w:rPr>
          <w:i/>
        </w:rPr>
        <w:t xml:space="preserve"> to Counter-</w:t>
      </w:r>
      <w:proofErr w:type="spellStart"/>
      <w:r w:rsidR="006938B3" w:rsidRPr="006938B3">
        <w:rPr>
          <w:i/>
        </w:rPr>
        <w:t>reformation</w:t>
      </w:r>
      <w:proofErr w:type="spellEnd"/>
      <w:r w:rsidR="006938B3" w:rsidRPr="006938B3">
        <w:rPr>
          <w:i/>
        </w:rPr>
        <w:t xml:space="preserve"> style.</w:t>
      </w:r>
    </w:p>
    <w:p w14:paraId="389FE352" w14:textId="77777777" w:rsidR="006938B3" w:rsidRDefault="006938B3" w:rsidP="00B66362">
      <w:pPr>
        <w:widowControl w:val="0"/>
        <w:autoSpaceDE w:val="0"/>
        <w:autoSpaceDN w:val="0"/>
        <w:adjustRightInd w:val="0"/>
        <w:jc w:val="both"/>
      </w:pPr>
    </w:p>
    <w:p w14:paraId="68E08E7D" w14:textId="77777777" w:rsidR="006938B3" w:rsidRPr="006938B3" w:rsidRDefault="006938B3" w:rsidP="00B66362">
      <w:pPr>
        <w:widowControl w:val="0"/>
        <w:autoSpaceDE w:val="0"/>
        <w:autoSpaceDN w:val="0"/>
        <w:adjustRightInd w:val="0"/>
        <w:jc w:val="both"/>
      </w:pPr>
      <w:r>
        <w:lastRenderedPageBreak/>
        <w:t xml:space="preserve">2023, 30 aprile, Sanseverino Marche, Museo </w:t>
      </w:r>
      <w:proofErr w:type="spellStart"/>
      <w:r>
        <w:t>Marec</w:t>
      </w:r>
      <w:proofErr w:type="spellEnd"/>
      <w:r>
        <w:t xml:space="preserve">, convegno "Il futuro che ci guarda dal passato. L'arte sacra e la speranza dell'umanità", relatrice con un intervento dal titolo: </w:t>
      </w:r>
      <w:r>
        <w:rPr>
          <w:i/>
        </w:rPr>
        <w:t>L'arte sacra nella storia. Un filo rosso dalle Marche al mondo"</w:t>
      </w:r>
      <w:r>
        <w:t>.</w:t>
      </w:r>
    </w:p>
    <w:p w14:paraId="09C7391D" w14:textId="77777777" w:rsidR="00EE463B" w:rsidRDefault="00EE463B" w:rsidP="00B66362">
      <w:pPr>
        <w:widowControl w:val="0"/>
        <w:autoSpaceDE w:val="0"/>
        <w:autoSpaceDN w:val="0"/>
        <w:adjustRightInd w:val="0"/>
        <w:jc w:val="both"/>
      </w:pPr>
    </w:p>
    <w:p w14:paraId="3AE6CFFF" w14:textId="77777777" w:rsidR="00897DAB" w:rsidRDefault="00897DAB" w:rsidP="00B66362">
      <w:pPr>
        <w:widowControl w:val="0"/>
        <w:autoSpaceDE w:val="0"/>
        <w:autoSpaceDN w:val="0"/>
        <w:adjustRightInd w:val="0"/>
        <w:jc w:val="both"/>
      </w:pPr>
      <w:r>
        <w:t xml:space="preserve">2023, </w:t>
      </w:r>
      <w:r w:rsidR="00EE463B">
        <w:t>1</w:t>
      </w:r>
      <w:r>
        <w:t xml:space="preserve">- </w:t>
      </w:r>
      <w:r w:rsidR="00EE463B">
        <w:t>3</w:t>
      </w:r>
      <w:r>
        <w:t xml:space="preserve"> febbraio, Macerata, Biblioteca Mozzi Borgetti, convegno internazionale di Studi “Carlo Crivelli. Nuove ricerche e interpretazioni”, curatela e comitato scientifico.</w:t>
      </w:r>
    </w:p>
    <w:p w14:paraId="43C647E6" w14:textId="77777777" w:rsidR="00897DAB" w:rsidRDefault="00897DAB" w:rsidP="00B66362">
      <w:pPr>
        <w:widowControl w:val="0"/>
        <w:autoSpaceDE w:val="0"/>
        <w:autoSpaceDN w:val="0"/>
        <w:adjustRightInd w:val="0"/>
        <w:jc w:val="both"/>
      </w:pPr>
    </w:p>
    <w:p w14:paraId="28C1095D" w14:textId="6C496702" w:rsidR="00897DAB" w:rsidRPr="00897DAB" w:rsidRDefault="00897DAB" w:rsidP="00B66362">
      <w:pPr>
        <w:widowControl w:val="0"/>
        <w:autoSpaceDE w:val="0"/>
        <w:autoSpaceDN w:val="0"/>
        <w:adjustRightInd w:val="0"/>
        <w:jc w:val="both"/>
        <w:rPr>
          <w:i/>
          <w:lang w:val="en-US"/>
        </w:rPr>
      </w:pPr>
      <w:r>
        <w:t xml:space="preserve">2022, 30 giugno – </w:t>
      </w:r>
      <w:proofErr w:type="gramStart"/>
      <w:r>
        <w:t>1 luglio</w:t>
      </w:r>
      <w:proofErr w:type="gramEnd"/>
      <w:r>
        <w:t>, Londra, C</w:t>
      </w:r>
      <w:r w:rsidR="00EE463B">
        <w:t>o</w:t>
      </w:r>
      <w:r>
        <w:t xml:space="preserve">urtauld Institute of Art, convegno internazionale di studi “The </w:t>
      </w:r>
      <w:proofErr w:type="spellStart"/>
      <w:r>
        <w:t>itinerant</w:t>
      </w:r>
      <w:proofErr w:type="spellEnd"/>
      <w:r>
        <w:t xml:space="preserve"> </w:t>
      </w:r>
      <w:proofErr w:type="spellStart"/>
      <w:r>
        <w:t>Shrine</w:t>
      </w:r>
      <w:proofErr w:type="spellEnd"/>
      <w:r>
        <w:t xml:space="preserve">. </w:t>
      </w:r>
      <w:r w:rsidRPr="00897DAB">
        <w:rPr>
          <w:lang w:val="en-US"/>
        </w:rPr>
        <w:t>Art, history and the Multiple Geographies of the Holy House of Loreto</w:t>
      </w:r>
      <w:r>
        <w:rPr>
          <w:lang w:val="en-US"/>
        </w:rPr>
        <w:t xml:space="preserve">”, a cura di M. Chirumbolo, E. Giffin, </w:t>
      </w:r>
      <w:r w:rsidR="00304D75">
        <w:rPr>
          <w:lang w:val="en-US"/>
        </w:rPr>
        <w:t xml:space="preserve">A. </w:t>
      </w:r>
      <w:proofErr w:type="spellStart"/>
      <w:r w:rsidR="00304D75">
        <w:rPr>
          <w:lang w:val="en-US"/>
        </w:rPr>
        <w:t>Sorgini</w:t>
      </w:r>
      <w:proofErr w:type="spellEnd"/>
      <w:r w:rsidR="00304D75">
        <w:rPr>
          <w:lang w:val="en-US"/>
        </w:rPr>
        <w:t xml:space="preserve">, </w:t>
      </w:r>
      <w:proofErr w:type="spellStart"/>
      <w:r>
        <w:rPr>
          <w:lang w:val="en-US"/>
        </w:rPr>
        <w:t>relazione</w:t>
      </w:r>
      <w:proofErr w:type="spellEnd"/>
      <w:r>
        <w:rPr>
          <w:lang w:val="en-US"/>
        </w:rPr>
        <w:t xml:space="preserve"> dal </w:t>
      </w:r>
      <w:proofErr w:type="spellStart"/>
      <w:r>
        <w:rPr>
          <w:lang w:val="en-US"/>
        </w:rPr>
        <w:t>titolo</w:t>
      </w:r>
      <w:proofErr w:type="spellEnd"/>
      <w:r>
        <w:rPr>
          <w:lang w:val="en-US"/>
        </w:rPr>
        <w:t xml:space="preserve"> </w:t>
      </w:r>
      <w:r>
        <w:rPr>
          <w:i/>
          <w:lang w:val="en-US"/>
        </w:rPr>
        <w:t>Loreto and the Counter-Reformation: The Decoration of the Apsidal Chapels of the Holy House in the Second Half of the Si</w:t>
      </w:r>
      <w:r w:rsidR="00F834A7">
        <w:rPr>
          <w:i/>
          <w:lang w:val="en-US"/>
        </w:rPr>
        <w:t>x</w:t>
      </w:r>
      <w:r>
        <w:rPr>
          <w:i/>
          <w:lang w:val="en-US"/>
        </w:rPr>
        <w:t xml:space="preserve">teenth </w:t>
      </w:r>
      <w:proofErr w:type="spellStart"/>
      <w:r>
        <w:rPr>
          <w:i/>
          <w:lang w:val="en-US"/>
        </w:rPr>
        <w:t>Centuy</w:t>
      </w:r>
      <w:proofErr w:type="spellEnd"/>
      <w:r w:rsidR="00F834A7">
        <w:rPr>
          <w:i/>
          <w:lang w:val="en-US"/>
        </w:rPr>
        <w:t>.</w:t>
      </w:r>
    </w:p>
    <w:p w14:paraId="10910137" w14:textId="77777777" w:rsidR="00897DAB" w:rsidRPr="00897DAB" w:rsidRDefault="00897DAB" w:rsidP="00B66362">
      <w:pPr>
        <w:widowControl w:val="0"/>
        <w:autoSpaceDE w:val="0"/>
        <w:autoSpaceDN w:val="0"/>
        <w:adjustRightInd w:val="0"/>
        <w:jc w:val="both"/>
        <w:rPr>
          <w:lang w:val="en-US"/>
        </w:rPr>
      </w:pPr>
    </w:p>
    <w:p w14:paraId="25E858F3" w14:textId="77777777" w:rsidR="00897DAB" w:rsidRDefault="00897DAB" w:rsidP="00B66362">
      <w:pPr>
        <w:widowControl w:val="0"/>
        <w:autoSpaceDE w:val="0"/>
        <w:autoSpaceDN w:val="0"/>
        <w:adjustRightInd w:val="0"/>
        <w:jc w:val="both"/>
      </w:pPr>
      <w:r>
        <w:t xml:space="preserve">2021, 22-23 ottobre, Ascoli Piceno (Palazzo dei Capitani del Popolo) e Camerino (Università), Convegno internazionale di studi “OPVS KAROLIS CRIVELLI VENETI. </w:t>
      </w:r>
      <w:r w:rsidRPr="00897DAB">
        <w:t>Le opere e la materia. Nuove letture su Carlo Crivelli</w:t>
      </w:r>
      <w:r>
        <w:t xml:space="preserve">”, a cura di D. De Luca, G. Di Girolami, S. Papetti, G. Roselli, con una relazione dal titolo </w:t>
      </w:r>
      <w:r w:rsidRPr="00897DAB">
        <w:rPr>
          <w:i/>
        </w:rPr>
        <w:t>Carlo Crivelli fra ricerca e valorizzazione. Riflessioni e proposte</w:t>
      </w:r>
      <w:r>
        <w:t>.</w:t>
      </w:r>
    </w:p>
    <w:p w14:paraId="5DA91E12" w14:textId="77777777" w:rsidR="00897DAB" w:rsidRDefault="00897DAB" w:rsidP="00B66362">
      <w:pPr>
        <w:widowControl w:val="0"/>
        <w:autoSpaceDE w:val="0"/>
        <w:autoSpaceDN w:val="0"/>
        <w:adjustRightInd w:val="0"/>
        <w:jc w:val="both"/>
      </w:pPr>
    </w:p>
    <w:p w14:paraId="3BF3706E" w14:textId="77777777" w:rsidR="00897DAB" w:rsidRPr="00897DAB" w:rsidRDefault="00897DAB" w:rsidP="00B66362">
      <w:pPr>
        <w:widowControl w:val="0"/>
        <w:autoSpaceDE w:val="0"/>
        <w:autoSpaceDN w:val="0"/>
        <w:adjustRightInd w:val="0"/>
        <w:jc w:val="both"/>
        <w:rPr>
          <w:i/>
        </w:rPr>
      </w:pPr>
      <w:r>
        <w:t xml:space="preserve">2021, 28-29 aprile, Macerata, Università degli Studi, Convegno internazionale “Le Marche e l’Adriatico nel Quattrocento. Arte e architettura tra eredità gotica e Rinascimento dell’Antico”, a cura di S. </w:t>
      </w:r>
      <w:proofErr w:type="spellStart"/>
      <w:r>
        <w:t>Frommel</w:t>
      </w:r>
      <w:proofErr w:type="spellEnd"/>
      <w:r>
        <w:t xml:space="preserve">, G. Capriotti, F. Pappagallo, V. Burgassi, C. Castelletti, partecipazione al comitato scientifico e relazione dal titolo: </w:t>
      </w:r>
      <w:r>
        <w:rPr>
          <w:i/>
        </w:rPr>
        <w:t>Arte delle città, arte delle corti nelle Marche adriatiche del Quattrocento.</w:t>
      </w:r>
    </w:p>
    <w:p w14:paraId="052D0847" w14:textId="77777777" w:rsidR="00897DAB" w:rsidRDefault="00897DAB" w:rsidP="00B66362">
      <w:pPr>
        <w:widowControl w:val="0"/>
        <w:autoSpaceDE w:val="0"/>
        <w:autoSpaceDN w:val="0"/>
        <w:adjustRightInd w:val="0"/>
        <w:jc w:val="both"/>
      </w:pPr>
    </w:p>
    <w:p w14:paraId="2BA336E1" w14:textId="77777777" w:rsidR="00B66362" w:rsidRPr="00251F90" w:rsidRDefault="00B66362" w:rsidP="00B66362">
      <w:pPr>
        <w:widowControl w:val="0"/>
        <w:autoSpaceDE w:val="0"/>
        <w:autoSpaceDN w:val="0"/>
        <w:adjustRightInd w:val="0"/>
        <w:jc w:val="both"/>
      </w:pPr>
      <w:r>
        <w:t xml:space="preserve">2019, 1-3 febbraio, Loreto, Museo Pontificio della Santa Casa, curatela, partecipazione al comitato scientifico e relazione al convegno internazionale di studi "Lorenzo Lotto. Contesti, significati, conservazione". Ha presentato una relazione dal titolo: </w:t>
      </w:r>
      <w:r>
        <w:rPr>
          <w:i/>
        </w:rPr>
        <w:t>Ancora su Lotto e il suo contesto: connessioni con la fiera di Recanati, il porto di Ancona, il cantiere di Loreto</w:t>
      </w:r>
      <w:r>
        <w:t>.</w:t>
      </w:r>
    </w:p>
    <w:p w14:paraId="2F7D1A39" w14:textId="77777777" w:rsidR="00B66362" w:rsidRDefault="00B66362" w:rsidP="00B66362">
      <w:pPr>
        <w:widowControl w:val="0"/>
        <w:autoSpaceDE w:val="0"/>
        <w:autoSpaceDN w:val="0"/>
        <w:adjustRightInd w:val="0"/>
        <w:jc w:val="both"/>
      </w:pPr>
    </w:p>
    <w:p w14:paraId="6D63D74B" w14:textId="77777777" w:rsidR="00B66362" w:rsidRDefault="00B66362" w:rsidP="00B66362">
      <w:pPr>
        <w:widowControl w:val="0"/>
        <w:autoSpaceDE w:val="0"/>
        <w:autoSpaceDN w:val="0"/>
        <w:adjustRightInd w:val="0"/>
        <w:jc w:val="both"/>
      </w:pPr>
      <w:r>
        <w:t xml:space="preserve">2018, 24-25 settembre, Madrid, Museo </w:t>
      </w:r>
      <w:proofErr w:type="spellStart"/>
      <w:r>
        <w:t>Nacional</w:t>
      </w:r>
      <w:proofErr w:type="spellEnd"/>
      <w:r>
        <w:t xml:space="preserve"> del Prado, partecipazione al convegno internazionale di studi "Lorenzo Lotto. </w:t>
      </w:r>
      <w:proofErr w:type="spellStart"/>
      <w:r>
        <w:t>Retratos</w:t>
      </w:r>
      <w:proofErr w:type="spellEnd"/>
      <w:r>
        <w:t xml:space="preserve">" a cura di E.M. Dal Pozzolo, M. </w:t>
      </w:r>
      <w:proofErr w:type="spellStart"/>
      <w:r>
        <w:t>Falomir</w:t>
      </w:r>
      <w:proofErr w:type="spellEnd"/>
      <w:r>
        <w:t xml:space="preserve">; relazione dal titolo: </w:t>
      </w:r>
      <w:r w:rsidRPr="00251F90">
        <w:rPr>
          <w:i/>
        </w:rPr>
        <w:t xml:space="preserve">Lorenzo Lotto, amici e committenti: nuovi dati su relazioni e contesti </w:t>
      </w:r>
      <w:proofErr w:type="spellStart"/>
      <w:r w:rsidRPr="00251F90">
        <w:rPr>
          <w:i/>
        </w:rPr>
        <w:t>lotteschi</w:t>
      </w:r>
      <w:proofErr w:type="spellEnd"/>
      <w:r w:rsidRPr="00251F90">
        <w:rPr>
          <w:i/>
        </w:rPr>
        <w:t xml:space="preserve"> fra Bergamo, il Veneto e le Marche</w:t>
      </w:r>
      <w:r>
        <w:t>.</w:t>
      </w:r>
    </w:p>
    <w:p w14:paraId="2A47493D" w14:textId="77777777" w:rsidR="00B66362" w:rsidRDefault="00B66362" w:rsidP="00B66362">
      <w:pPr>
        <w:widowControl w:val="0"/>
        <w:autoSpaceDE w:val="0"/>
        <w:autoSpaceDN w:val="0"/>
        <w:adjustRightInd w:val="0"/>
        <w:jc w:val="both"/>
      </w:pPr>
    </w:p>
    <w:p w14:paraId="0BD17FB5" w14:textId="77777777" w:rsidR="00B66362" w:rsidRPr="003B1DAD" w:rsidRDefault="00B66362" w:rsidP="00B66362">
      <w:pPr>
        <w:widowControl w:val="0"/>
        <w:autoSpaceDE w:val="0"/>
        <w:autoSpaceDN w:val="0"/>
        <w:adjustRightInd w:val="0"/>
        <w:jc w:val="both"/>
        <w:rPr>
          <w:lang w:val="en-US"/>
        </w:rPr>
      </w:pPr>
      <w:r w:rsidRPr="003B1DAD">
        <w:rPr>
          <w:lang w:val="en-US"/>
        </w:rPr>
        <w:t xml:space="preserve">2018, 13- 17 </w:t>
      </w:r>
      <w:proofErr w:type="spellStart"/>
      <w:r w:rsidRPr="003B1DAD">
        <w:rPr>
          <w:lang w:val="en-US"/>
        </w:rPr>
        <w:t>maggio</w:t>
      </w:r>
      <w:proofErr w:type="spellEnd"/>
      <w:r w:rsidRPr="003B1DAD">
        <w:rPr>
          <w:lang w:val="en-US"/>
        </w:rPr>
        <w:t xml:space="preserve">, University of Zagreb, Faculty of Humanities and Social Sciences, Art History </w:t>
      </w:r>
      <w:proofErr w:type="spellStart"/>
      <w:r w:rsidRPr="003B1DAD">
        <w:rPr>
          <w:lang w:val="en-US"/>
        </w:rPr>
        <w:t>Dpt</w:t>
      </w:r>
      <w:proofErr w:type="spellEnd"/>
      <w:r w:rsidRPr="003B1DAD">
        <w:rPr>
          <w:lang w:val="en-US"/>
        </w:rPr>
        <w:t>, HISTARA, Ecole Pratique des Hautes Etudes, PSL – Research University Paris</w:t>
      </w:r>
    </w:p>
    <w:p w14:paraId="7F1CEE5C" w14:textId="77777777" w:rsidR="00B66362" w:rsidRPr="003B1DAD" w:rsidRDefault="00B66362" w:rsidP="004E689A">
      <w:pPr>
        <w:widowControl w:val="0"/>
        <w:autoSpaceDE w:val="0"/>
        <w:autoSpaceDN w:val="0"/>
        <w:adjustRightInd w:val="0"/>
        <w:jc w:val="both"/>
        <w:rPr>
          <w:lang w:val="en-US"/>
        </w:rPr>
      </w:pPr>
      <w:r w:rsidRPr="003B1DAD">
        <w:rPr>
          <w:lang w:val="en-US"/>
        </w:rPr>
        <w:t xml:space="preserve">Università di Macerata; </w:t>
      </w:r>
      <w:proofErr w:type="spellStart"/>
      <w:r w:rsidRPr="003B1DAD">
        <w:rPr>
          <w:lang w:val="en-US"/>
        </w:rPr>
        <w:t>partecipazione</w:t>
      </w:r>
      <w:proofErr w:type="spellEnd"/>
      <w:r w:rsidRPr="003B1DAD">
        <w:rPr>
          <w:lang w:val="en-US"/>
        </w:rPr>
        <w:t xml:space="preserve"> </w:t>
      </w:r>
      <w:proofErr w:type="spellStart"/>
      <w:r w:rsidRPr="003B1DAD">
        <w:rPr>
          <w:lang w:val="en-US"/>
        </w:rPr>
        <w:t>all'International</w:t>
      </w:r>
      <w:proofErr w:type="spellEnd"/>
      <w:r w:rsidRPr="003B1DAD">
        <w:rPr>
          <w:lang w:val="en-US"/>
        </w:rPr>
        <w:t xml:space="preserve"> Research Workshop del </w:t>
      </w:r>
      <w:proofErr w:type="spellStart"/>
      <w:r w:rsidRPr="003B1DAD">
        <w:rPr>
          <w:lang w:val="en-US"/>
        </w:rPr>
        <w:t>progetto</w:t>
      </w:r>
      <w:proofErr w:type="spellEnd"/>
      <w:r w:rsidRPr="003B1DAD">
        <w:rPr>
          <w:lang w:val="en-US"/>
        </w:rPr>
        <w:t xml:space="preserve"> "Research project -Visualizing Nationhood: </w:t>
      </w:r>
      <w:proofErr w:type="gramStart"/>
      <w:r w:rsidRPr="003B1DAD">
        <w:rPr>
          <w:lang w:val="en-US"/>
        </w:rPr>
        <w:t>the</w:t>
      </w:r>
      <w:proofErr w:type="gramEnd"/>
      <w:r w:rsidRPr="003B1DAD">
        <w:rPr>
          <w:lang w:val="en-US"/>
        </w:rPr>
        <w:t xml:space="preserve"> Schiavoni/Illyrian Confraternities and Colleges in Italy and the Artistic Exchange with </w:t>
      </w:r>
      <w:proofErr w:type="gramStart"/>
      <w:r w:rsidRPr="003B1DAD">
        <w:rPr>
          <w:lang w:val="en-US"/>
        </w:rPr>
        <w:t>South East</w:t>
      </w:r>
      <w:proofErr w:type="gramEnd"/>
      <w:r w:rsidRPr="003B1DAD">
        <w:rPr>
          <w:lang w:val="en-US"/>
        </w:rPr>
        <w:t xml:space="preserve"> Europe (15th - 18th c.)"</w:t>
      </w:r>
    </w:p>
    <w:p w14:paraId="13F134B0" w14:textId="77777777" w:rsidR="00B66362" w:rsidRPr="003B1DAD" w:rsidRDefault="00B66362" w:rsidP="004E689A">
      <w:pPr>
        <w:widowControl w:val="0"/>
        <w:autoSpaceDE w:val="0"/>
        <w:autoSpaceDN w:val="0"/>
        <w:adjustRightInd w:val="0"/>
        <w:jc w:val="both"/>
        <w:rPr>
          <w:lang w:val="en-US"/>
        </w:rPr>
      </w:pPr>
    </w:p>
    <w:p w14:paraId="277F01C1" w14:textId="77777777" w:rsidR="004F6736" w:rsidRPr="003B1DAD" w:rsidRDefault="004F6736" w:rsidP="004E689A">
      <w:pPr>
        <w:widowControl w:val="0"/>
        <w:autoSpaceDE w:val="0"/>
        <w:autoSpaceDN w:val="0"/>
        <w:adjustRightInd w:val="0"/>
        <w:jc w:val="both"/>
        <w:rPr>
          <w:lang w:val="en-US"/>
        </w:rPr>
      </w:pPr>
      <w:r w:rsidRPr="00B0447A">
        <w:t xml:space="preserve">2017, 23 novembre, Macerata: membro del comitato organizzatore del convegno "La sostenibilità e la valutazione delle riviste scientifiche italiane in ambito SSH", promosso dalla rivista «Il Capitale culturale. </w:t>
      </w:r>
      <w:r w:rsidRPr="003B1DAD">
        <w:rPr>
          <w:lang w:val="en-US"/>
        </w:rPr>
        <w:t>Studies on the Value of cultural heritage", Università di Macerata.</w:t>
      </w:r>
    </w:p>
    <w:p w14:paraId="4E731D55" w14:textId="77777777" w:rsidR="00A7064E" w:rsidRPr="003B1DAD" w:rsidRDefault="00A7064E" w:rsidP="004E689A">
      <w:pPr>
        <w:widowControl w:val="0"/>
        <w:autoSpaceDE w:val="0"/>
        <w:autoSpaceDN w:val="0"/>
        <w:adjustRightInd w:val="0"/>
        <w:jc w:val="both"/>
        <w:rPr>
          <w:lang w:val="en-US"/>
        </w:rPr>
      </w:pPr>
    </w:p>
    <w:p w14:paraId="31392603" w14:textId="77777777" w:rsidR="00CF531F" w:rsidRDefault="00A7064E" w:rsidP="004E689A">
      <w:pPr>
        <w:widowControl w:val="0"/>
        <w:autoSpaceDE w:val="0"/>
        <w:autoSpaceDN w:val="0"/>
        <w:adjustRightInd w:val="0"/>
        <w:jc w:val="both"/>
        <w:rPr>
          <w:rFonts w:cs="Times New Roman"/>
          <w:i/>
        </w:rPr>
      </w:pPr>
      <w:r w:rsidRPr="00B0447A">
        <w:t>2017, 22</w:t>
      </w:r>
      <w:r w:rsidR="004F6736" w:rsidRPr="00B0447A">
        <w:t>-23 giugno, Macerata: membro dei comitati</w:t>
      </w:r>
      <w:r w:rsidRPr="00B0447A">
        <w:t xml:space="preserve"> </w:t>
      </w:r>
      <w:r w:rsidR="004F6736" w:rsidRPr="00B0447A">
        <w:t xml:space="preserve">organizzatore </w:t>
      </w:r>
      <w:r w:rsidRPr="00B0447A">
        <w:t>e scientifico del convegno "</w:t>
      </w:r>
      <w:r w:rsidRPr="00B0447A">
        <w:rPr>
          <w:rFonts w:cs="Times New Roman"/>
        </w:rPr>
        <w:t xml:space="preserve">La Galleria di palazzo Buonaccorsi a Macerata: nuove letture e prospettive di ricerca per il Settecento europeo", </w:t>
      </w:r>
      <w:r w:rsidR="003B4793">
        <w:rPr>
          <w:rFonts w:cs="Times New Roman"/>
        </w:rPr>
        <w:t>promosso dall''</w:t>
      </w:r>
      <w:r w:rsidRPr="00B0447A">
        <w:rPr>
          <w:rFonts w:cs="Times New Roman"/>
        </w:rPr>
        <w:t xml:space="preserve">Università di Macerata e </w:t>
      </w:r>
      <w:r w:rsidR="003B4793">
        <w:rPr>
          <w:rFonts w:cs="Times New Roman"/>
        </w:rPr>
        <w:t xml:space="preserve">da </w:t>
      </w:r>
      <w:r w:rsidRPr="00B0447A">
        <w:rPr>
          <w:rFonts w:cs="Times New Roman"/>
        </w:rPr>
        <w:t>SISCA (Società Italiana per</w:t>
      </w:r>
      <w:r w:rsidR="004F6736" w:rsidRPr="00B0447A">
        <w:rPr>
          <w:rFonts w:cs="Times New Roman"/>
        </w:rPr>
        <w:t xml:space="preserve"> la Storia e la Critica d'Arte). È </w:t>
      </w:r>
      <w:r w:rsidRPr="00B0447A">
        <w:rPr>
          <w:rFonts w:cs="Times New Roman"/>
        </w:rPr>
        <w:t xml:space="preserve">intervenuta con una relazione dal titolo: </w:t>
      </w:r>
      <w:r w:rsidRPr="00B0447A">
        <w:rPr>
          <w:rFonts w:cs="Times New Roman"/>
          <w:i/>
        </w:rPr>
        <w:t>I committenti e il contesto. I Buonaccorsi e il mondo del</w:t>
      </w:r>
      <w:r w:rsidR="00BC4F5A">
        <w:rPr>
          <w:rFonts w:cs="Times New Roman"/>
          <w:i/>
        </w:rPr>
        <w:t>l</w:t>
      </w:r>
      <w:r w:rsidRPr="00B0447A">
        <w:rPr>
          <w:rFonts w:cs="Times New Roman"/>
          <w:i/>
        </w:rPr>
        <w:t>'arte fra Macerata e l'</w:t>
      </w:r>
      <w:r w:rsidR="00BC4F5A">
        <w:rPr>
          <w:rFonts w:cs="Times New Roman"/>
          <w:i/>
        </w:rPr>
        <w:t>Italia</w:t>
      </w:r>
      <w:r w:rsidRPr="00B0447A">
        <w:rPr>
          <w:rFonts w:cs="Times New Roman"/>
          <w:i/>
        </w:rPr>
        <w:t>: geografia, dinamiche e relazioni.</w:t>
      </w:r>
    </w:p>
    <w:p w14:paraId="78741CA6" w14:textId="77777777" w:rsidR="00CF531F" w:rsidRDefault="00CF531F" w:rsidP="004E689A">
      <w:pPr>
        <w:widowControl w:val="0"/>
        <w:autoSpaceDE w:val="0"/>
        <w:autoSpaceDN w:val="0"/>
        <w:adjustRightInd w:val="0"/>
        <w:jc w:val="both"/>
        <w:rPr>
          <w:rFonts w:cs="Times New Roman"/>
          <w:i/>
        </w:rPr>
      </w:pPr>
    </w:p>
    <w:p w14:paraId="197C0B29" w14:textId="77777777" w:rsidR="00A7064E" w:rsidRPr="00CF531F" w:rsidRDefault="00CF531F" w:rsidP="004E689A">
      <w:pPr>
        <w:widowControl w:val="0"/>
        <w:autoSpaceDE w:val="0"/>
        <w:autoSpaceDN w:val="0"/>
        <w:adjustRightInd w:val="0"/>
        <w:jc w:val="both"/>
        <w:rPr>
          <w:rFonts w:cs="Times New Roman"/>
          <w:i/>
        </w:rPr>
      </w:pPr>
      <w:r w:rsidRPr="003B1DAD">
        <w:rPr>
          <w:rFonts w:cs="Times New Roman"/>
          <w:lang w:val="en-US"/>
        </w:rPr>
        <w:lastRenderedPageBreak/>
        <w:t xml:space="preserve">2017, 30-31 </w:t>
      </w:r>
      <w:proofErr w:type="spellStart"/>
      <w:r w:rsidRPr="003B1DAD">
        <w:rPr>
          <w:rFonts w:cs="Times New Roman"/>
          <w:lang w:val="en-US"/>
        </w:rPr>
        <w:t>maggio</w:t>
      </w:r>
      <w:proofErr w:type="spellEnd"/>
      <w:r w:rsidRPr="003B1DAD">
        <w:rPr>
          <w:rFonts w:cs="Times New Roman"/>
          <w:lang w:val="en-US"/>
        </w:rPr>
        <w:t xml:space="preserve">, </w:t>
      </w:r>
      <w:proofErr w:type="spellStart"/>
      <w:r w:rsidRPr="003B1DAD">
        <w:rPr>
          <w:rFonts w:cs="Times New Roman"/>
          <w:lang w:val="en-US"/>
        </w:rPr>
        <w:t>Zagabria</w:t>
      </w:r>
      <w:proofErr w:type="spellEnd"/>
      <w:r w:rsidRPr="003B1DAD">
        <w:rPr>
          <w:rFonts w:cs="Times New Roman"/>
          <w:lang w:val="en-US"/>
        </w:rPr>
        <w:t xml:space="preserve">: </w:t>
      </w:r>
      <w:proofErr w:type="spellStart"/>
      <w:r w:rsidRPr="003B1DAD">
        <w:rPr>
          <w:rFonts w:cs="Times New Roman"/>
          <w:lang w:val="en-US"/>
        </w:rPr>
        <w:t>relatrice</w:t>
      </w:r>
      <w:proofErr w:type="spellEnd"/>
      <w:r w:rsidRPr="003B1DAD">
        <w:rPr>
          <w:rFonts w:cs="Times New Roman"/>
          <w:lang w:val="en-US"/>
        </w:rPr>
        <w:t xml:space="preserve"> </w:t>
      </w:r>
      <w:proofErr w:type="spellStart"/>
      <w:r w:rsidRPr="003B1DAD">
        <w:rPr>
          <w:rFonts w:cs="Times New Roman"/>
          <w:lang w:val="en-US"/>
        </w:rPr>
        <w:t>nell'international</w:t>
      </w:r>
      <w:proofErr w:type="spellEnd"/>
      <w:r w:rsidRPr="003B1DAD">
        <w:rPr>
          <w:rFonts w:cs="Times New Roman"/>
          <w:lang w:val="en-US"/>
        </w:rPr>
        <w:t xml:space="preserve"> Conference "Visualizing Past in a foreign Country: Schiavoni/Illyrian Confraternities and Colleges in Early Modern Italy in comparative perspective" (</w:t>
      </w:r>
      <w:proofErr w:type="spellStart"/>
      <w:r w:rsidRPr="003B1DAD">
        <w:rPr>
          <w:rFonts w:cs="Times New Roman"/>
          <w:lang w:val="en-US"/>
        </w:rPr>
        <w:t>Zagabria</w:t>
      </w:r>
      <w:proofErr w:type="spellEnd"/>
      <w:r w:rsidRPr="003B1DAD">
        <w:rPr>
          <w:rFonts w:cs="Times New Roman"/>
          <w:lang w:val="en-US"/>
        </w:rPr>
        <w:t xml:space="preserve">, University of Zagreb, Faculty of Humanities and Social Sciences, 30-31 </w:t>
      </w:r>
      <w:proofErr w:type="spellStart"/>
      <w:r w:rsidRPr="003B1DAD">
        <w:rPr>
          <w:rFonts w:cs="Times New Roman"/>
          <w:lang w:val="en-US"/>
        </w:rPr>
        <w:t>maggio</w:t>
      </w:r>
      <w:proofErr w:type="spellEnd"/>
      <w:r w:rsidRPr="003B1DAD">
        <w:rPr>
          <w:rFonts w:cs="Times New Roman"/>
          <w:lang w:val="en-US"/>
        </w:rPr>
        <w:t xml:space="preserve"> 2017), con </w:t>
      </w:r>
      <w:proofErr w:type="spellStart"/>
      <w:r w:rsidRPr="003B1DAD">
        <w:rPr>
          <w:rFonts w:cs="Times New Roman"/>
          <w:lang w:val="en-US"/>
        </w:rPr>
        <w:t>una</w:t>
      </w:r>
      <w:proofErr w:type="spellEnd"/>
      <w:r w:rsidRPr="003B1DAD">
        <w:rPr>
          <w:rFonts w:cs="Times New Roman"/>
          <w:lang w:val="en-US"/>
        </w:rPr>
        <w:t xml:space="preserve"> </w:t>
      </w:r>
      <w:proofErr w:type="spellStart"/>
      <w:r w:rsidRPr="003B1DAD">
        <w:rPr>
          <w:rFonts w:cs="Times New Roman"/>
          <w:lang w:val="en-US"/>
        </w:rPr>
        <w:t>relazione</w:t>
      </w:r>
      <w:proofErr w:type="spellEnd"/>
      <w:r w:rsidRPr="003B1DAD">
        <w:rPr>
          <w:rFonts w:cs="Times New Roman"/>
          <w:lang w:val="en-US"/>
        </w:rPr>
        <w:t xml:space="preserve"> dal </w:t>
      </w:r>
      <w:proofErr w:type="spellStart"/>
      <w:r w:rsidRPr="003B1DAD">
        <w:rPr>
          <w:rFonts w:cs="Times New Roman"/>
          <w:lang w:val="en-US"/>
        </w:rPr>
        <w:t>titolo</w:t>
      </w:r>
      <w:proofErr w:type="spellEnd"/>
      <w:r w:rsidRPr="003B1DAD">
        <w:rPr>
          <w:rFonts w:cs="Times New Roman"/>
          <w:lang w:val="en-US"/>
        </w:rPr>
        <w:t xml:space="preserve"> </w:t>
      </w:r>
      <w:r w:rsidRPr="003B1DAD">
        <w:rPr>
          <w:rFonts w:cs="Times New Roman"/>
          <w:i/>
          <w:lang w:val="en-US"/>
        </w:rPr>
        <w:t>Confraternities, imm</w:t>
      </w:r>
      <w:r w:rsidR="003F0552" w:rsidRPr="003B1DAD">
        <w:rPr>
          <w:rFonts w:cs="Times New Roman"/>
          <w:i/>
          <w:lang w:val="en-US"/>
        </w:rPr>
        <w:t>igrants and artistic production</w:t>
      </w:r>
      <w:r w:rsidRPr="003B1DAD">
        <w:rPr>
          <w:rFonts w:cs="Times New Roman"/>
          <w:i/>
          <w:lang w:val="en-US"/>
        </w:rPr>
        <w:t xml:space="preserve"> of the "Illyrians" in the Marche (XV-XVI cent.). </w:t>
      </w:r>
      <w:r>
        <w:rPr>
          <w:rFonts w:cs="Times New Roman"/>
          <w:i/>
        </w:rPr>
        <w:t>Master Pietro di Giorgio da Sebenico in Fermo (1462).</w:t>
      </w:r>
    </w:p>
    <w:p w14:paraId="46C4EB4D" w14:textId="77777777" w:rsidR="00A7064E" w:rsidRPr="00B0447A" w:rsidRDefault="00A7064E" w:rsidP="004E689A">
      <w:pPr>
        <w:jc w:val="both"/>
      </w:pPr>
    </w:p>
    <w:p w14:paraId="0B83C6C9" w14:textId="77777777" w:rsidR="00A7064E" w:rsidRPr="003B1DAD" w:rsidRDefault="003B4793" w:rsidP="004E689A">
      <w:pPr>
        <w:jc w:val="both"/>
        <w:rPr>
          <w:lang w:val="en-US"/>
        </w:rPr>
      </w:pPr>
      <w:r>
        <w:t>2016, agosto</w:t>
      </w:r>
      <w:r w:rsidR="00CF531F">
        <w:t>, Bruges: r</w:t>
      </w:r>
      <w:r w:rsidR="00A7064E" w:rsidRPr="00B0447A">
        <w:t xml:space="preserve">elatrice al convegno della </w:t>
      </w:r>
      <w:proofErr w:type="spellStart"/>
      <w:r w:rsidR="00A7064E" w:rsidRPr="00B0447A">
        <w:t>Sixteenth</w:t>
      </w:r>
      <w:proofErr w:type="spellEnd"/>
      <w:r w:rsidR="00A7064E" w:rsidRPr="00B0447A">
        <w:t xml:space="preserve"> Century Society (Bruges, 18-20 agosto 2016), nel panel dal titolo "</w:t>
      </w:r>
      <w:proofErr w:type="spellStart"/>
      <w:r w:rsidR="00A7064E" w:rsidRPr="00B0447A">
        <w:t>Devotion</w:t>
      </w:r>
      <w:proofErr w:type="spellEnd"/>
      <w:r w:rsidR="00A7064E" w:rsidRPr="00B0447A">
        <w:t xml:space="preserve"> and Identity. </w:t>
      </w:r>
      <w:r w:rsidR="00A7064E" w:rsidRPr="003B1DAD">
        <w:rPr>
          <w:lang w:val="en-US"/>
        </w:rPr>
        <w:t xml:space="preserve">Iconography of Foreign Communities in Early Modern Italy", con </w:t>
      </w:r>
      <w:proofErr w:type="spellStart"/>
      <w:r w:rsidR="00A7064E" w:rsidRPr="003B1DAD">
        <w:rPr>
          <w:lang w:val="en-US"/>
        </w:rPr>
        <w:t>una</w:t>
      </w:r>
      <w:proofErr w:type="spellEnd"/>
      <w:r w:rsidR="00A7064E" w:rsidRPr="003B1DAD">
        <w:rPr>
          <w:lang w:val="en-US"/>
        </w:rPr>
        <w:t xml:space="preserve"> </w:t>
      </w:r>
      <w:proofErr w:type="spellStart"/>
      <w:r w:rsidR="00A7064E" w:rsidRPr="003B1DAD">
        <w:rPr>
          <w:lang w:val="en-US"/>
        </w:rPr>
        <w:t>relazione</w:t>
      </w:r>
      <w:proofErr w:type="spellEnd"/>
      <w:r w:rsidR="00A7064E" w:rsidRPr="003B1DAD">
        <w:rPr>
          <w:lang w:val="en-US"/>
        </w:rPr>
        <w:t xml:space="preserve"> dal </w:t>
      </w:r>
      <w:proofErr w:type="spellStart"/>
      <w:r w:rsidR="00A7064E" w:rsidRPr="003B1DAD">
        <w:rPr>
          <w:lang w:val="en-US"/>
        </w:rPr>
        <w:t>titolo</w:t>
      </w:r>
      <w:proofErr w:type="spellEnd"/>
      <w:r w:rsidR="00A7064E" w:rsidRPr="003B1DAD">
        <w:rPr>
          <w:lang w:val="en-US"/>
        </w:rPr>
        <w:t xml:space="preserve">: </w:t>
      </w:r>
      <w:r w:rsidR="00A7064E" w:rsidRPr="003B1DAD">
        <w:rPr>
          <w:i/>
          <w:lang w:val="en-US"/>
        </w:rPr>
        <w:t>The Schiavoni at Loreto. From Foreigners to allies against the Turks.</w:t>
      </w:r>
    </w:p>
    <w:p w14:paraId="596DD061" w14:textId="77777777" w:rsidR="00A7064E" w:rsidRPr="003B1DAD" w:rsidRDefault="00A7064E" w:rsidP="004E689A">
      <w:pPr>
        <w:jc w:val="both"/>
        <w:rPr>
          <w:lang w:val="en-US"/>
        </w:rPr>
      </w:pPr>
    </w:p>
    <w:p w14:paraId="64DFFE64" w14:textId="77777777" w:rsidR="00A7064E" w:rsidRPr="00B0447A" w:rsidRDefault="00CF531F" w:rsidP="004E689A">
      <w:pPr>
        <w:jc w:val="both"/>
        <w:rPr>
          <w:i/>
        </w:rPr>
      </w:pPr>
      <w:r>
        <w:t>2016, maggio 4-6, Macerata: o</w:t>
      </w:r>
      <w:r w:rsidR="00A7064E" w:rsidRPr="00B0447A">
        <w:t>rganizzatri</w:t>
      </w:r>
      <w:r w:rsidR="003B4793">
        <w:t xml:space="preserve">ce del convegno "La percezione </w:t>
      </w:r>
      <w:r w:rsidR="00A7064E" w:rsidRPr="00B0447A">
        <w:t>e comun</w:t>
      </w:r>
      <w:r w:rsidR="003B4793">
        <w:t>i</w:t>
      </w:r>
      <w:r w:rsidR="00A7064E" w:rsidRPr="00B0447A">
        <w:t>cazione del patrimonio nel contesto multiculturale", convegno finale del progetto di Ateneo Cross-</w:t>
      </w:r>
      <w:proofErr w:type="spellStart"/>
      <w:r w:rsidR="00A7064E" w:rsidRPr="00B0447A">
        <w:t>ship</w:t>
      </w:r>
      <w:proofErr w:type="spellEnd"/>
      <w:r w:rsidR="00A7064E" w:rsidRPr="00B0447A">
        <w:t xml:space="preserve"> (Cross-cultural Doors. The </w:t>
      </w:r>
      <w:proofErr w:type="spellStart"/>
      <w:r w:rsidR="00A7064E" w:rsidRPr="00B0447A">
        <w:t>perception</w:t>
      </w:r>
      <w:proofErr w:type="spellEnd"/>
      <w:r w:rsidR="00A7064E" w:rsidRPr="00B0447A">
        <w:t xml:space="preserve"> and </w:t>
      </w:r>
      <w:proofErr w:type="spellStart"/>
      <w:r w:rsidR="00A7064E" w:rsidRPr="00B0447A">
        <w:t>communication</w:t>
      </w:r>
      <w:proofErr w:type="spellEnd"/>
      <w:r w:rsidR="00A7064E" w:rsidRPr="00B0447A">
        <w:t xml:space="preserve"> of cultural </w:t>
      </w:r>
      <w:proofErr w:type="spellStart"/>
      <w:r w:rsidR="00A7064E" w:rsidRPr="00B0447A">
        <w:t>heritage</w:t>
      </w:r>
      <w:proofErr w:type="spellEnd"/>
      <w:r w:rsidR="00A7064E" w:rsidRPr="00B0447A">
        <w:t xml:space="preserve"> for audience </w:t>
      </w:r>
      <w:proofErr w:type="spellStart"/>
      <w:r w:rsidR="00A7064E" w:rsidRPr="00B0447A">
        <w:t>development</w:t>
      </w:r>
      <w:proofErr w:type="spellEnd"/>
      <w:r w:rsidR="00A7064E" w:rsidRPr="00B0447A">
        <w:t xml:space="preserve"> and </w:t>
      </w:r>
      <w:proofErr w:type="spellStart"/>
      <w:r w:rsidR="00A7064E" w:rsidRPr="00B0447A">
        <w:t>rights</w:t>
      </w:r>
      <w:proofErr w:type="spellEnd"/>
      <w:r w:rsidR="00A7064E" w:rsidRPr="00B0447A">
        <w:t xml:space="preserve"> of </w:t>
      </w:r>
      <w:proofErr w:type="spellStart"/>
      <w:r w:rsidR="00A7064E" w:rsidRPr="00B0447A">
        <w:t>citizenship</w:t>
      </w:r>
      <w:proofErr w:type="spellEnd"/>
      <w:r w:rsidR="00A7064E" w:rsidRPr="00B0447A">
        <w:t xml:space="preserve"> in Europe); dove interviene con una relazione dal </w:t>
      </w:r>
      <w:proofErr w:type="gramStart"/>
      <w:r w:rsidR="00A7064E" w:rsidRPr="00B0447A">
        <w:t>titolo</w:t>
      </w:r>
      <w:r w:rsidR="003B4793">
        <w:t>:</w:t>
      </w:r>
      <w:r w:rsidR="00A7064E" w:rsidRPr="00B0447A">
        <w:t xml:space="preserve"> </w:t>
      </w:r>
      <w:r w:rsidR="00A7064E" w:rsidRPr="00B0447A">
        <w:rPr>
          <w:i/>
        </w:rPr>
        <w:t xml:space="preserve"> La</w:t>
      </w:r>
      <w:proofErr w:type="gramEnd"/>
      <w:r w:rsidR="00A7064E" w:rsidRPr="00B0447A">
        <w:rPr>
          <w:i/>
        </w:rPr>
        <w:t xml:space="preserve"> comunicazione del patrimonio storico-artistico nei musei: un'indagine in alcune pinacoteche civiche delle Marche.</w:t>
      </w:r>
    </w:p>
    <w:p w14:paraId="002F246A" w14:textId="77777777" w:rsidR="00A7064E" w:rsidRPr="00B0447A" w:rsidRDefault="00A7064E" w:rsidP="004E689A">
      <w:pPr>
        <w:jc w:val="both"/>
      </w:pPr>
    </w:p>
    <w:p w14:paraId="2B94A112" w14:textId="77777777" w:rsidR="00A7064E" w:rsidRPr="00B0447A" w:rsidRDefault="003B4793" w:rsidP="004E689A">
      <w:pPr>
        <w:jc w:val="both"/>
      </w:pPr>
      <w:r>
        <w:t>2016, aprile, Boston: r</w:t>
      </w:r>
      <w:r w:rsidR="00A7064E" w:rsidRPr="00B0447A">
        <w:t xml:space="preserve">elatrice al 62nd </w:t>
      </w:r>
      <w:proofErr w:type="spellStart"/>
      <w:r w:rsidR="00A7064E" w:rsidRPr="00B0447A">
        <w:t>Annual</w:t>
      </w:r>
      <w:proofErr w:type="spellEnd"/>
      <w:r w:rsidR="00A7064E" w:rsidRPr="00B0447A">
        <w:t xml:space="preserve"> Meeting of the Renaissance Soci</w:t>
      </w:r>
      <w:r>
        <w:t>ety of America (RSA), Boston, (</w:t>
      </w:r>
      <w:r w:rsidR="00A7064E" w:rsidRPr="00B0447A">
        <w:t>31 marzo - 2 aprile 2016), nel panel dal titolo "Cultural Identity and Schiavoni/</w:t>
      </w:r>
      <w:proofErr w:type="spellStart"/>
      <w:r w:rsidR="00A7064E" w:rsidRPr="00B0447A">
        <w:t>Illyrian</w:t>
      </w:r>
      <w:proofErr w:type="spellEnd"/>
      <w:r w:rsidR="00A7064E" w:rsidRPr="00B0447A">
        <w:t xml:space="preserve"> Colleges and </w:t>
      </w:r>
      <w:proofErr w:type="spellStart"/>
      <w:r w:rsidR="00A7064E" w:rsidRPr="00B0447A">
        <w:t>Confraternities</w:t>
      </w:r>
      <w:proofErr w:type="spellEnd"/>
      <w:r w:rsidR="00A7064E" w:rsidRPr="00B0447A">
        <w:t xml:space="preserve"> II: Bologna and the Marche", relazione dal titolo </w:t>
      </w:r>
      <w:r w:rsidR="00A7064E" w:rsidRPr="00B0447A">
        <w:rPr>
          <w:i/>
        </w:rPr>
        <w:t>Loreto "</w:t>
      </w:r>
      <w:proofErr w:type="spellStart"/>
      <w:r w:rsidR="00A7064E" w:rsidRPr="00B0447A">
        <w:rPr>
          <w:i/>
        </w:rPr>
        <w:t>Illyrian</w:t>
      </w:r>
      <w:proofErr w:type="spellEnd"/>
      <w:r w:rsidR="00A7064E" w:rsidRPr="00B0447A">
        <w:rPr>
          <w:i/>
        </w:rPr>
        <w:t xml:space="preserve"> </w:t>
      </w:r>
      <w:proofErr w:type="spellStart"/>
      <w:r w:rsidR="00A7064E" w:rsidRPr="00B0447A">
        <w:rPr>
          <w:i/>
        </w:rPr>
        <w:t>shrine</w:t>
      </w:r>
      <w:proofErr w:type="spellEnd"/>
      <w:r w:rsidR="00A7064E" w:rsidRPr="00B0447A">
        <w:rPr>
          <w:i/>
        </w:rPr>
        <w:t xml:space="preserve">": </w:t>
      </w:r>
      <w:proofErr w:type="spellStart"/>
      <w:r w:rsidR="00A7064E" w:rsidRPr="00B0447A">
        <w:rPr>
          <w:i/>
        </w:rPr>
        <w:t>Artistis</w:t>
      </w:r>
      <w:proofErr w:type="spellEnd"/>
      <w:r w:rsidR="00A7064E" w:rsidRPr="00B0447A">
        <w:rPr>
          <w:i/>
        </w:rPr>
        <w:t xml:space="preserve"> </w:t>
      </w:r>
      <w:proofErr w:type="spellStart"/>
      <w:r w:rsidR="00A7064E" w:rsidRPr="00B0447A">
        <w:rPr>
          <w:i/>
        </w:rPr>
        <w:t>heritage</w:t>
      </w:r>
      <w:proofErr w:type="spellEnd"/>
      <w:r w:rsidR="00A7064E" w:rsidRPr="00B0447A">
        <w:rPr>
          <w:i/>
        </w:rPr>
        <w:t xml:space="preserve"> of the </w:t>
      </w:r>
      <w:proofErr w:type="spellStart"/>
      <w:r w:rsidR="00A7064E" w:rsidRPr="00B0447A">
        <w:rPr>
          <w:i/>
        </w:rPr>
        <w:t>Illyrian</w:t>
      </w:r>
      <w:proofErr w:type="spellEnd"/>
      <w:r w:rsidR="00A7064E" w:rsidRPr="00B0447A">
        <w:rPr>
          <w:i/>
        </w:rPr>
        <w:t xml:space="preserve"> </w:t>
      </w:r>
      <w:proofErr w:type="spellStart"/>
      <w:r w:rsidR="00A7064E" w:rsidRPr="00B0447A">
        <w:rPr>
          <w:i/>
        </w:rPr>
        <w:t>Confraternities</w:t>
      </w:r>
      <w:proofErr w:type="spellEnd"/>
      <w:r w:rsidR="00A7064E" w:rsidRPr="00B0447A">
        <w:rPr>
          <w:i/>
        </w:rPr>
        <w:t xml:space="preserve"> and College in Loreto and Recanati</w:t>
      </w:r>
      <w:r w:rsidR="00A7064E" w:rsidRPr="00B0447A">
        <w:t>.</w:t>
      </w:r>
    </w:p>
    <w:p w14:paraId="7FF3E99B" w14:textId="77777777" w:rsidR="00A7064E" w:rsidRPr="00B0447A" w:rsidRDefault="00A7064E" w:rsidP="004E689A">
      <w:pPr>
        <w:jc w:val="both"/>
      </w:pPr>
    </w:p>
    <w:p w14:paraId="4B55E521" w14:textId="77777777" w:rsidR="00A7064E" w:rsidRPr="00B0447A" w:rsidRDefault="00A7064E" w:rsidP="004E689A">
      <w:pPr>
        <w:jc w:val="both"/>
      </w:pPr>
      <w:r w:rsidRPr="00B0447A">
        <w:t>2016, 15-16 settembre</w:t>
      </w:r>
      <w:r w:rsidR="003B4793">
        <w:t>, Macerata: m</w:t>
      </w:r>
      <w:r w:rsidRPr="00B0447A">
        <w:t>embro del comitato organizzatore del workshop internazionale "</w:t>
      </w:r>
      <w:proofErr w:type="spellStart"/>
      <w:r w:rsidRPr="00B0447A">
        <w:t>Enhancing</w:t>
      </w:r>
      <w:proofErr w:type="spellEnd"/>
      <w:r w:rsidRPr="00B0447A">
        <w:t xml:space="preserve"> </w:t>
      </w:r>
      <w:proofErr w:type="spellStart"/>
      <w:r w:rsidRPr="00B0447A">
        <w:t>sustainable</w:t>
      </w:r>
      <w:proofErr w:type="spellEnd"/>
      <w:r w:rsidRPr="00B0447A">
        <w:t xml:space="preserve"> </w:t>
      </w:r>
      <w:proofErr w:type="spellStart"/>
      <w:r w:rsidRPr="00B0447A">
        <w:t>tourism</w:t>
      </w:r>
      <w:proofErr w:type="spellEnd"/>
      <w:r w:rsidRPr="00B0447A">
        <w:t xml:space="preserve"> in </w:t>
      </w:r>
      <w:proofErr w:type="spellStart"/>
      <w:r w:rsidRPr="00B0447A">
        <w:t>Adriatic-ionian</w:t>
      </w:r>
      <w:proofErr w:type="spellEnd"/>
      <w:r w:rsidRPr="00B0447A">
        <w:t xml:space="preserve"> </w:t>
      </w:r>
      <w:proofErr w:type="spellStart"/>
      <w:r w:rsidRPr="00B0447A">
        <w:t>Region</w:t>
      </w:r>
      <w:proofErr w:type="spellEnd"/>
      <w:r w:rsidRPr="00B0447A">
        <w:t xml:space="preserve"> </w:t>
      </w:r>
      <w:proofErr w:type="spellStart"/>
      <w:r w:rsidRPr="00B0447A">
        <w:t>through</w:t>
      </w:r>
      <w:proofErr w:type="spellEnd"/>
      <w:r w:rsidRPr="00B0447A">
        <w:t xml:space="preserve"> co-</w:t>
      </w:r>
      <w:proofErr w:type="spellStart"/>
      <w:r w:rsidRPr="00B0447A">
        <w:t>creation</w:t>
      </w:r>
      <w:proofErr w:type="spellEnd"/>
      <w:r w:rsidRPr="00B0447A">
        <w:t xml:space="preserve">. The </w:t>
      </w:r>
      <w:proofErr w:type="spellStart"/>
      <w:r w:rsidRPr="00B0447A">
        <w:t>role</w:t>
      </w:r>
      <w:proofErr w:type="spellEnd"/>
      <w:r w:rsidRPr="00B0447A">
        <w:t xml:space="preserve"> of </w:t>
      </w:r>
      <w:proofErr w:type="spellStart"/>
      <w:r w:rsidRPr="00B0447A">
        <w:t>universities</w:t>
      </w:r>
      <w:proofErr w:type="spellEnd"/>
      <w:r w:rsidRPr="00B0447A">
        <w:t xml:space="preserve"> and public</w:t>
      </w:r>
      <w:r w:rsidR="003B4793">
        <w:t>-private partnership",</w:t>
      </w:r>
      <w:r w:rsidRPr="00B0447A">
        <w:t xml:space="preserve"> promosso dall'Università di Macerata, e </w:t>
      </w:r>
      <w:proofErr w:type="spellStart"/>
      <w:r w:rsidRPr="00B0447A">
        <w:t>chair</w:t>
      </w:r>
      <w:proofErr w:type="spellEnd"/>
      <w:r w:rsidRPr="00B0447A">
        <w:t xml:space="preserve"> della session "Cultural and </w:t>
      </w:r>
      <w:proofErr w:type="spellStart"/>
      <w:r w:rsidRPr="00B0447A">
        <w:t>tourism</w:t>
      </w:r>
      <w:proofErr w:type="spellEnd"/>
      <w:r w:rsidRPr="00B0447A">
        <w:t xml:space="preserve"> </w:t>
      </w:r>
      <w:proofErr w:type="spellStart"/>
      <w:r w:rsidRPr="00B0447A">
        <w:t>destination</w:t>
      </w:r>
      <w:proofErr w:type="spellEnd"/>
      <w:r w:rsidRPr="00B0447A">
        <w:t>: management and promotion" (15 settembre 2016); il convegno si colloca nell'ambito dell'attività di coordinamento della ricerca nella Macroregione adriatico-ionica per l'Università di Macerata e fra i temi ha avuto anche interventi s</w:t>
      </w:r>
      <w:r w:rsidR="003B4793">
        <w:t>ul ruolo del patrimonio storico-</w:t>
      </w:r>
      <w:r w:rsidRPr="00B0447A">
        <w:t>artistico in rapporto al turismo sostenibile e alla valorizzazione.</w:t>
      </w:r>
    </w:p>
    <w:p w14:paraId="39440C90" w14:textId="77777777" w:rsidR="00A7064E" w:rsidRPr="00B0447A" w:rsidRDefault="00A7064E" w:rsidP="004E689A">
      <w:pPr>
        <w:jc w:val="both"/>
      </w:pPr>
    </w:p>
    <w:p w14:paraId="02A2C788" w14:textId="77777777" w:rsidR="00A7064E" w:rsidRPr="00B0447A" w:rsidRDefault="00A7064E" w:rsidP="004E689A">
      <w:pPr>
        <w:jc w:val="both"/>
      </w:pPr>
      <w:r w:rsidRPr="00B0447A">
        <w:t>2015, 5-6 novembre, Macerata</w:t>
      </w:r>
      <w:r w:rsidR="003B4793">
        <w:t>: m</w:t>
      </w:r>
      <w:r w:rsidRPr="00B0447A">
        <w:t xml:space="preserve">embro del comitato organizzatore del convegno per il </w:t>
      </w:r>
      <w:proofErr w:type="gramStart"/>
      <w:r w:rsidRPr="00B0447A">
        <w:t>5°</w:t>
      </w:r>
      <w:proofErr w:type="gramEnd"/>
      <w:r w:rsidRPr="00B0447A">
        <w:t xml:space="preserve"> anno della rivista «Il Capitale culturale. Studies on the Value of cultural Heritage» dal titolo: "La valorizzazione dell'eredit</w:t>
      </w:r>
      <w:r w:rsidR="003B4793">
        <w:t>à culturale in Italia", promosso dall'</w:t>
      </w:r>
      <w:r w:rsidRPr="00B0447A">
        <w:t>Università di Macerata</w:t>
      </w:r>
      <w:r w:rsidR="003B4793">
        <w:t>.</w:t>
      </w:r>
    </w:p>
    <w:p w14:paraId="39CD705E" w14:textId="77777777" w:rsidR="00A7064E" w:rsidRPr="00B0447A" w:rsidRDefault="00A7064E" w:rsidP="004E689A">
      <w:pPr>
        <w:jc w:val="both"/>
      </w:pPr>
    </w:p>
    <w:p w14:paraId="195C9654" w14:textId="77777777" w:rsidR="00F7011C" w:rsidRPr="003B1DAD" w:rsidRDefault="00A7064E" w:rsidP="004E689A">
      <w:pPr>
        <w:jc w:val="both"/>
        <w:rPr>
          <w:lang w:val="en-US"/>
        </w:rPr>
      </w:pPr>
      <w:r w:rsidRPr="003B1DAD">
        <w:rPr>
          <w:lang w:val="en-US"/>
        </w:rPr>
        <w:t xml:space="preserve">2015, </w:t>
      </w:r>
      <w:proofErr w:type="spellStart"/>
      <w:r w:rsidRPr="003B1DAD">
        <w:rPr>
          <w:lang w:val="en-US"/>
        </w:rPr>
        <w:t>settembre</w:t>
      </w:r>
      <w:proofErr w:type="spellEnd"/>
      <w:r w:rsidRPr="003B1DAD">
        <w:rPr>
          <w:lang w:val="en-US"/>
        </w:rPr>
        <w:t xml:space="preserve"> 24</w:t>
      </w:r>
      <w:r w:rsidR="003B4793" w:rsidRPr="003B1DAD">
        <w:rPr>
          <w:lang w:val="en-US"/>
        </w:rPr>
        <w:t xml:space="preserve">, Roma: </w:t>
      </w:r>
      <w:proofErr w:type="spellStart"/>
      <w:r w:rsidR="003B4793" w:rsidRPr="003B1DAD">
        <w:rPr>
          <w:lang w:val="en-US"/>
        </w:rPr>
        <w:t>r</w:t>
      </w:r>
      <w:r w:rsidRPr="003B1DAD">
        <w:rPr>
          <w:lang w:val="en-US"/>
        </w:rPr>
        <w:t>elatrice</w:t>
      </w:r>
      <w:proofErr w:type="spellEnd"/>
      <w:r w:rsidRPr="003B1DAD">
        <w:rPr>
          <w:lang w:val="en-US"/>
        </w:rPr>
        <w:t xml:space="preserve"> al workshop </w:t>
      </w:r>
      <w:proofErr w:type="spellStart"/>
      <w:r w:rsidRPr="003B1DAD">
        <w:rPr>
          <w:lang w:val="en-US"/>
        </w:rPr>
        <w:t>internazionale</w:t>
      </w:r>
      <w:proofErr w:type="spellEnd"/>
      <w:r w:rsidRPr="003B1DAD">
        <w:rPr>
          <w:lang w:val="en-US"/>
        </w:rPr>
        <w:t xml:space="preserve"> "Visualizing Nationhood: The Schiavoni/Illyrian Confraternities and Colleges in Italy and the Artistic Exchange with </w:t>
      </w:r>
      <w:proofErr w:type="gramStart"/>
      <w:r w:rsidRPr="003B1DAD">
        <w:rPr>
          <w:lang w:val="en-US"/>
        </w:rPr>
        <w:t>South East</w:t>
      </w:r>
      <w:proofErr w:type="gramEnd"/>
      <w:r w:rsidRPr="003B1DAD">
        <w:rPr>
          <w:lang w:val="en-US"/>
        </w:rPr>
        <w:t xml:space="preserve"> Europe (15th - 18th c.)", Roma, </w:t>
      </w:r>
      <w:proofErr w:type="spellStart"/>
      <w:r w:rsidRPr="003B1DAD">
        <w:rPr>
          <w:lang w:val="en-US"/>
        </w:rPr>
        <w:t>Biblioteca</w:t>
      </w:r>
      <w:proofErr w:type="spellEnd"/>
      <w:r w:rsidRPr="003B1DAD">
        <w:rPr>
          <w:lang w:val="en-US"/>
        </w:rPr>
        <w:t xml:space="preserve"> </w:t>
      </w:r>
      <w:proofErr w:type="spellStart"/>
      <w:r w:rsidRPr="003B1DAD">
        <w:rPr>
          <w:lang w:val="en-US"/>
        </w:rPr>
        <w:t>Hertziana</w:t>
      </w:r>
      <w:proofErr w:type="spellEnd"/>
      <w:r w:rsidRPr="003B1DAD">
        <w:rPr>
          <w:lang w:val="en-US"/>
        </w:rPr>
        <w:t xml:space="preserve">, Max Planck Institute for Art History, con un </w:t>
      </w:r>
      <w:proofErr w:type="spellStart"/>
      <w:r w:rsidRPr="003B1DAD">
        <w:rPr>
          <w:lang w:val="en-US"/>
        </w:rPr>
        <w:t>intervento</w:t>
      </w:r>
      <w:proofErr w:type="spellEnd"/>
      <w:r w:rsidRPr="003B1DAD">
        <w:rPr>
          <w:lang w:val="en-US"/>
        </w:rPr>
        <w:t xml:space="preserve"> dal </w:t>
      </w:r>
      <w:proofErr w:type="spellStart"/>
      <w:r w:rsidRPr="003B1DAD">
        <w:rPr>
          <w:lang w:val="en-US"/>
        </w:rPr>
        <w:t>titolo</w:t>
      </w:r>
      <w:proofErr w:type="spellEnd"/>
      <w:r w:rsidRPr="003B1DAD">
        <w:rPr>
          <w:lang w:val="en-US"/>
        </w:rPr>
        <w:t xml:space="preserve"> </w:t>
      </w:r>
      <w:r w:rsidRPr="003B1DAD">
        <w:rPr>
          <w:i/>
          <w:lang w:val="en-US"/>
        </w:rPr>
        <w:t>The Schiavoni and the Marche</w:t>
      </w:r>
      <w:r w:rsidRPr="003B1DAD">
        <w:rPr>
          <w:lang w:val="en-US"/>
        </w:rPr>
        <w:t>.</w:t>
      </w:r>
    </w:p>
    <w:p w14:paraId="0FFFC645" w14:textId="77777777" w:rsidR="00F7011C" w:rsidRPr="003B1DAD" w:rsidRDefault="00F7011C" w:rsidP="004E689A">
      <w:pPr>
        <w:jc w:val="both"/>
        <w:rPr>
          <w:lang w:val="en-US"/>
        </w:rPr>
      </w:pPr>
    </w:p>
    <w:p w14:paraId="62660FEB" w14:textId="77777777" w:rsidR="00A7064E" w:rsidRPr="00F7011C" w:rsidRDefault="00F7011C" w:rsidP="004E689A">
      <w:pPr>
        <w:jc w:val="both"/>
        <w:rPr>
          <w:i/>
        </w:rPr>
      </w:pPr>
      <w:r>
        <w:t xml:space="preserve">2013, ottobre 20, Montefortino: relatrice al convegno "Fortunato Duranti e le sue raccolte", Montefortino, Pinacoteca comunale, con una relazione dal titolo </w:t>
      </w:r>
      <w:r w:rsidRPr="00F7011C">
        <w:rPr>
          <w:i/>
        </w:rPr>
        <w:t>I dipinti dei “primitivi” nella raccolta di Fortunato Duranti</w:t>
      </w:r>
      <w:r>
        <w:rPr>
          <w:i/>
        </w:rPr>
        <w:t>.</w:t>
      </w:r>
    </w:p>
    <w:p w14:paraId="007D95D3" w14:textId="77777777" w:rsidR="00A7064E" w:rsidRPr="00B0447A" w:rsidRDefault="00A7064E" w:rsidP="004E689A">
      <w:pPr>
        <w:jc w:val="both"/>
      </w:pPr>
    </w:p>
    <w:p w14:paraId="6CE95EE5" w14:textId="77777777" w:rsidR="00A7064E" w:rsidRPr="00B0447A" w:rsidRDefault="003B4793" w:rsidP="004E689A">
      <w:pPr>
        <w:jc w:val="both"/>
        <w:rPr>
          <w:i/>
        </w:rPr>
      </w:pPr>
      <w:r>
        <w:t>2013, giugno 22, Loreto: r</w:t>
      </w:r>
      <w:r w:rsidR="00A7064E" w:rsidRPr="00B0447A">
        <w:t>elatrice nella giornata di studi "La ritrattistica di Lorenzo Lotto in area adriatica. Es</w:t>
      </w:r>
      <w:r>
        <w:t>empi e vicende", a cura di David</w:t>
      </w:r>
      <w:r w:rsidR="00A7064E" w:rsidRPr="00B0447A">
        <w:t xml:space="preserve"> Frapicc</w:t>
      </w:r>
      <w:r>
        <w:t>ini e Vito Punzi, Loreto, Museo-</w:t>
      </w:r>
      <w:r w:rsidR="00A7064E" w:rsidRPr="00B0447A">
        <w:t xml:space="preserve">Antico </w:t>
      </w:r>
      <w:r w:rsidR="00A7064E" w:rsidRPr="00B0447A">
        <w:lastRenderedPageBreak/>
        <w:t xml:space="preserve">Tesoro della Santa Casa, relazione dal titolo: </w:t>
      </w:r>
      <w:r w:rsidR="00A7064E" w:rsidRPr="00B0447A">
        <w:rPr>
          <w:i/>
        </w:rPr>
        <w:t>L'ultimo committente: Lorenzo Lotto per Gaspare de Dotti a Loreto.</w:t>
      </w:r>
    </w:p>
    <w:p w14:paraId="4FEA6D94" w14:textId="77777777" w:rsidR="00A7064E" w:rsidRPr="00B0447A" w:rsidRDefault="00A7064E" w:rsidP="004E689A">
      <w:pPr>
        <w:jc w:val="both"/>
      </w:pPr>
    </w:p>
    <w:p w14:paraId="6F7AABD7" w14:textId="77777777" w:rsidR="009F1BA2" w:rsidRDefault="00A7064E" w:rsidP="004E689A">
      <w:pPr>
        <w:jc w:val="both"/>
        <w:rPr>
          <w:i/>
        </w:rPr>
      </w:pPr>
      <w:r w:rsidRPr="00B0447A">
        <w:t>2013, 30 nov</w:t>
      </w:r>
      <w:r w:rsidR="003B4793">
        <w:t xml:space="preserve">embre - </w:t>
      </w:r>
      <w:proofErr w:type="gramStart"/>
      <w:r w:rsidR="003B4793">
        <w:t>1 dicembre</w:t>
      </w:r>
      <w:proofErr w:type="gramEnd"/>
      <w:r w:rsidR="003B4793">
        <w:t>, Tolentino: r</w:t>
      </w:r>
      <w:r w:rsidRPr="00B0447A">
        <w:t>elatrice al convegno di studi "Le Marche centro-meridionali fino al sec. XVIII. Nuove ricerche", 49° convegno del centro di studi storici Maceratesi, Abbadia di Fiastra, Tolentino, con una relazione dal titolo</w:t>
      </w:r>
      <w:r w:rsidR="003B4793">
        <w:t>:</w:t>
      </w:r>
      <w:r w:rsidRPr="00B0447A">
        <w:t xml:space="preserve"> </w:t>
      </w:r>
      <w:r w:rsidRPr="00B0447A">
        <w:rPr>
          <w:i/>
        </w:rPr>
        <w:t>Per la pittura nelle Marche nella seconda metà del '500: nuove ricerche e acquisizioni su Gaspare Gasparini da Macerata.</w:t>
      </w:r>
    </w:p>
    <w:p w14:paraId="501F5895" w14:textId="77777777" w:rsidR="009F1BA2" w:rsidRDefault="009F1BA2" w:rsidP="004E689A">
      <w:pPr>
        <w:jc w:val="both"/>
        <w:rPr>
          <w:i/>
        </w:rPr>
      </w:pPr>
    </w:p>
    <w:p w14:paraId="5D96212C" w14:textId="77777777" w:rsidR="00A7064E" w:rsidRPr="00433D51" w:rsidRDefault="009F1BA2" w:rsidP="004E689A">
      <w:pPr>
        <w:jc w:val="both"/>
      </w:pPr>
      <w:r>
        <w:t>2012, 20 otto</w:t>
      </w:r>
      <w:r w:rsidR="003B4793">
        <w:t xml:space="preserve">bre, Amandola e Montefortino: </w:t>
      </w:r>
      <w:r>
        <w:t xml:space="preserve">relatrice al convegno "Nel cuore dei Sibillini. Il pellegrinaggio e l'iconografia. Il santuario dell'Ambro e il suo territorio", </w:t>
      </w:r>
      <w:r w:rsidR="003B4793">
        <w:t xml:space="preserve">promosso dai comuni di </w:t>
      </w:r>
      <w:r>
        <w:t xml:space="preserve">Amandola e Montefortino, con una relazione dal titolo </w:t>
      </w:r>
      <w:r w:rsidR="00433D51">
        <w:rPr>
          <w:i/>
        </w:rPr>
        <w:t>Martino Bonfini. Un percorso fra documenti e immagini</w:t>
      </w:r>
      <w:r w:rsidR="00433D51">
        <w:t>.</w:t>
      </w:r>
    </w:p>
    <w:p w14:paraId="6383750A" w14:textId="77777777" w:rsidR="00A7064E" w:rsidRPr="00B0447A" w:rsidRDefault="00A7064E" w:rsidP="004E689A">
      <w:pPr>
        <w:jc w:val="both"/>
      </w:pPr>
    </w:p>
    <w:p w14:paraId="452DFB97" w14:textId="77777777" w:rsidR="00A7064E" w:rsidRPr="00B0447A" w:rsidRDefault="00A7064E" w:rsidP="004E689A">
      <w:pPr>
        <w:jc w:val="both"/>
      </w:pPr>
      <w:r w:rsidRPr="00B0447A">
        <w:t xml:space="preserve">2012, </w:t>
      </w:r>
      <w:r w:rsidR="009F1BA2">
        <w:t xml:space="preserve">10-12 maggio, </w:t>
      </w:r>
      <w:r w:rsidR="003B4793">
        <w:t xml:space="preserve">Lecce: </w:t>
      </w:r>
      <w:r w:rsidR="009F1BA2">
        <w:t>rela</w:t>
      </w:r>
      <w:r w:rsidR="004F6736" w:rsidRPr="00B0447A">
        <w:t>trice</w:t>
      </w:r>
      <w:r w:rsidRPr="00B0447A">
        <w:t xml:space="preserve"> al convegno internazionale di studi </w:t>
      </w:r>
      <w:r w:rsidR="00EE4D44">
        <w:t>"</w:t>
      </w:r>
      <w:r w:rsidR="00EE4D44" w:rsidRPr="00EE4D44">
        <w:rPr>
          <w:rFonts w:cs="Times New Roman"/>
          <w:bCs/>
          <w:szCs w:val="26"/>
          <w:lang w:eastAsia="it-IT"/>
        </w:rPr>
        <w:t>Il Medioevo dopo il Medioevo. Iconografie, tipologie, modelli</w:t>
      </w:r>
      <w:r w:rsidR="00EE4D44">
        <w:rPr>
          <w:rFonts w:cs="Times New Roman"/>
          <w:bCs/>
          <w:szCs w:val="26"/>
          <w:lang w:eastAsia="it-IT"/>
        </w:rPr>
        <w:t>", organizzato</w:t>
      </w:r>
      <w:r w:rsidR="00EE4D44" w:rsidRPr="00B0447A">
        <w:t xml:space="preserve"> </w:t>
      </w:r>
      <w:r w:rsidRPr="00B0447A">
        <w:t xml:space="preserve">nell'ambito del Dottorato di Ricerca in "Arti, storia e territorio dell'Italia nei rapporti con l'Europa e i paesi del Mediterraneo", Università del Salento, Lecce, </w:t>
      </w:r>
      <w:r w:rsidR="004F6736" w:rsidRPr="00B0447A">
        <w:t xml:space="preserve">con una </w:t>
      </w:r>
      <w:r w:rsidRPr="00B0447A">
        <w:t xml:space="preserve">relazione dal titolo </w:t>
      </w:r>
      <w:r w:rsidRPr="00B0447A">
        <w:rPr>
          <w:i/>
        </w:rPr>
        <w:t>Persistenze medievali nell'intaglio ligneo adriatico del '400: il caso dell'intagliatore Giovanni Schiavo fra Marche e Umbria</w:t>
      </w:r>
      <w:r w:rsidR="004F6736" w:rsidRPr="00B0447A">
        <w:t>.</w:t>
      </w:r>
    </w:p>
    <w:p w14:paraId="1019AC78" w14:textId="77777777" w:rsidR="00A7064E" w:rsidRPr="00B0447A" w:rsidRDefault="00A7064E" w:rsidP="004E689A">
      <w:pPr>
        <w:jc w:val="both"/>
      </w:pPr>
    </w:p>
    <w:p w14:paraId="43FA3E8D" w14:textId="77777777" w:rsidR="004F6736" w:rsidRPr="00B0447A" w:rsidRDefault="003B4793" w:rsidP="004E689A">
      <w:pPr>
        <w:jc w:val="both"/>
      </w:pPr>
      <w:r>
        <w:t>2011, 11 aprile, Urbino: r</w:t>
      </w:r>
      <w:r w:rsidR="004F6736" w:rsidRPr="00B0447A">
        <w:t>elatrice</w:t>
      </w:r>
      <w:r w:rsidR="00A7064E" w:rsidRPr="00B0447A">
        <w:t xml:space="preserve"> al Convegno di Icom Marche </w:t>
      </w:r>
      <w:r w:rsidR="00A7064E" w:rsidRPr="00B0447A">
        <w:rPr>
          <w:i/>
        </w:rPr>
        <w:t xml:space="preserve">Ad ogni </w:t>
      </w:r>
      <w:proofErr w:type="gramStart"/>
      <w:r w:rsidR="00A7064E" w:rsidRPr="00B0447A">
        <w:rPr>
          <w:i/>
        </w:rPr>
        <w:t>costo!...</w:t>
      </w:r>
      <w:proofErr w:type="gramEnd"/>
      <w:r w:rsidR="00A7064E" w:rsidRPr="00B0447A">
        <w:rPr>
          <w:i/>
        </w:rPr>
        <w:t xml:space="preserve">. le istituzioni culturali nelle Marche </w:t>
      </w:r>
      <w:proofErr w:type="gramStart"/>
      <w:r w:rsidR="00A7064E" w:rsidRPr="00B0447A">
        <w:rPr>
          <w:i/>
        </w:rPr>
        <w:t>post unitarie</w:t>
      </w:r>
      <w:proofErr w:type="gramEnd"/>
      <w:r w:rsidR="00A7064E" w:rsidRPr="00B0447A">
        <w:t>,</w:t>
      </w:r>
      <w:r w:rsidR="004F6736" w:rsidRPr="00B0447A">
        <w:t xml:space="preserve"> con una</w:t>
      </w:r>
      <w:r w:rsidR="00A7064E" w:rsidRPr="00B0447A">
        <w:t xml:space="preserve"> relazione dal titolo</w:t>
      </w:r>
      <w:r>
        <w:t>:</w:t>
      </w:r>
      <w:r w:rsidR="00A7064E" w:rsidRPr="00B0447A">
        <w:t xml:space="preserve"> </w:t>
      </w:r>
      <w:r w:rsidR="00A7064E" w:rsidRPr="00B0447A">
        <w:rPr>
          <w:i/>
        </w:rPr>
        <w:t>La Pinacoteca civica di Fermo</w:t>
      </w:r>
      <w:r w:rsidR="004F6736" w:rsidRPr="00B0447A">
        <w:t>.</w:t>
      </w:r>
    </w:p>
    <w:p w14:paraId="723E8195" w14:textId="77777777" w:rsidR="00A7064E" w:rsidRPr="00B0447A" w:rsidRDefault="00A7064E" w:rsidP="004E689A">
      <w:pPr>
        <w:jc w:val="both"/>
      </w:pPr>
    </w:p>
    <w:p w14:paraId="62FE3394" w14:textId="77777777" w:rsidR="00A7064E" w:rsidRPr="00B0447A" w:rsidRDefault="003B4793" w:rsidP="004E689A">
      <w:pPr>
        <w:jc w:val="both"/>
      </w:pPr>
      <w:r>
        <w:t>2010</w:t>
      </w:r>
      <w:r w:rsidR="004F6736" w:rsidRPr="00B0447A">
        <w:t>, 20-22</w:t>
      </w:r>
      <w:r w:rsidR="009F1BA2">
        <w:t xml:space="preserve"> </w:t>
      </w:r>
      <w:r>
        <w:t>maggio, Fermo: r</w:t>
      </w:r>
      <w:r w:rsidR="004F6736" w:rsidRPr="00B0447A">
        <w:t>elatrice</w:t>
      </w:r>
      <w:r w:rsidR="00A7064E" w:rsidRPr="00B0447A">
        <w:t xml:space="preserve"> al convegno della </w:t>
      </w:r>
      <w:proofErr w:type="gramStart"/>
      <w:r w:rsidR="00A7064E" w:rsidRPr="00B0447A">
        <w:t>38</w:t>
      </w:r>
      <w:r w:rsidR="00A7064E" w:rsidRPr="003B4793">
        <w:rPr>
          <w:vertAlign w:val="superscript"/>
        </w:rPr>
        <w:t>a</w:t>
      </w:r>
      <w:proofErr w:type="gramEnd"/>
      <w:r w:rsidR="00A7064E" w:rsidRPr="00B0447A">
        <w:t xml:space="preserve"> Tornata degli Studi Storici dell’Arte Medica e della Scienza </w:t>
      </w:r>
      <w:r w:rsidR="004F6736" w:rsidRPr="00B0447A">
        <w:t>"</w:t>
      </w:r>
      <w:r w:rsidR="00A7064E" w:rsidRPr="00B0447A">
        <w:t>La formazione del medico in età moderna (secoli XVI-XVIII)</w:t>
      </w:r>
      <w:r w:rsidR="004F6736" w:rsidRPr="00B0447A">
        <w:t>"</w:t>
      </w:r>
      <w:r w:rsidR="00A7064E" w:rsidRPr="00B0447A">
        <w:t xml:space="preserve">, </w:t>
      </w:r>
      <w:r>
        <w:t xml:space="preserve">con una </w:t>
      </w:r>
      <w:r w:rsidR="00A7064E" w:rsidRPr="00B0447A">
        <w:t>relazione dal titolo</w:t>
      </w:r>
      <w:r>
        <w:t>:</w:t>
      </w:r>
      <w:r w:rsidR="00A7064E" w:rsidRPr="00B0447A">
        <w:t xml:space="preserve"> </w:t>
      </w:r>
      <w:r w:rsidR="00A7064E" w:rsidRPr="00B0447A">
        <w:rPr>
          <w:i/>
        </w:rPr>
        <w:t xml:space="preserve">Romolo </w:t>
      </w:r>
      <w:proofErr w:type="spellStart"/>
      <w:r w:rsidR="00A7064E" w:rsidRPr="00B0447A">
        <w:rPr>
          <w:i/>
        </w:rPr>
        <w:t>Spezioli</w:t>
      </w:r>
      <w:proofErr w:type="spellEnd"/>
      <w:r w:rsidR="00A7064E" w:rsidRPr="00B0447A">
        <w:rPr>
          <w:i/>
        </w:rPr>
        <w:t xml:space="preserve"> (1642-1723) medico, collezionista e committente d’arte fra Roma e Fermo</w:t>
      </w:r>
      <w:r w:rsidR="004F6736" w:rsidRPr="00B0447A">
        <w:t>.</w:t>
      </w:r>
    </w:p>
    <w:p w14:paraId="4D0D97BF" w14:textId="77777777" w:rsidR="00A7064E" w:rsidRPr="00B0447A" w:rsidRDefault="00A7064E" w:rsidP="004E689A">
      <w:pPr>
        <w:jc w:val="both"/>
      </w:pPr>
    </w:p>
    <w:p w14:paraId="1D835235" w14:textId="77777777" w:rsidR="00A7064E" w:rsidRPr="00B0447A" w:rsidRDefault="004F6736" w:rsidP="004E689A">
      <w:pPr>
        <w:jc w:val="both"/>
      </w:pPr>
      <w:r w:rsidRPr="00B0447A">
        <w:t xml:space="preserve">2009, 30-31 ottobre, Pisa: </w:t>
      </w:r>
      <w:r w:rsidR="003B4793" w:rsidRPr="00B0447A">
        <w:t xml:space="preserve">relatrice </w:t>
      </w:r>
      <w:r w:rsidRPr="00B0447A">
        <w:t>al convegno presso la</w:t>
      </w:r>
      <w:r w:rsidR="00A7064E" w:rsidRPr="00B0447A">
        <w:t xml:space="preserve"> Scuola Normale Superiore</w:t>
      </w:r>
      <w:r w:rsidRPr="00B0447A">
        <w:t xml:space="preserve"> di Pisa </w:t>
      </w:r>
      <w:r w:rsidR="00A7064E" w:rsidRPr="00B0447A">
        <w:t xml:space="preserve">"Intagli e tarsie tra Gotico e Rinascimento", </w:t>
      </w:r>
      <w:r w:rsidRPr="00B0447A">
        <w:t>con una relazione dal titolo</w:t>
      </w:r>
      <w:r w:rsidR="00A7064E" w:rsidRPr="00B0447A">
        <w:t xml:space="preserve"> </w:t>
      </w:r>
      <w:r w:rsidR="00A7064E" w:rsidRPr="00B0447A">
        <w:rPr>
          <w:i/>
        </w:rPr>
        <w:t>Le tarsie delle sagrestie di Loreto. Una rilettura</w:t>
      </w:r>
      <w:r w:rsidRPr="00B0447A">
        <w:rPr>
          <w:i/>
        </w:rPr>
        <w:t>.</w:t>
      </w:r>
    </w:p>
    <w:p w14:paraId="51F56A3C" w14:textId="77777777" w:rsidR="00A7064E" w:rsidRPr="00B0447A" w:rsidRDefault="00A7064E" w:rsidP="004E689A">
      <w:pPr>
        <w:jc w:val="both"/>
      </w:pPr>
    </w:p>
    <w:p w14:paraId="4EF9555D" w14:textId="77777777" w:rsidR="00A7064E" w:rsidRPr="00B0447A" w:rsidRDefault="004F6736" w:rsidP="004E689A">
      <w:pPr>
        <w:jc w:val="both"/>
      </w:pPr>
      <w:r w:rsidRPr="00B0447A">
        <w:t>2009, 13</w:t>
      </w:r>
      <w:r w:rsidR="003B4793">
        <w:t>-14 giugno, San Ginesio: relatri</w:t>
      </w:r>
      <w:r w:rsidRPr="00B0447A">
        <w:t>ce</w:t>
      </w:r>
      <w:r w:rsidR="00A7064E" w:rsidRPr="00B0447A">
        <w:t xml:space="preserve"> al Convegno Internazionale di Studi "La Marca al tempo di Alberico Gentili: religione, politica, cultura", organizzato dal Centro di Studi </w:t>
      </w:r>
      <w:r w:rsidRPr="00B0447A">
        <w:t>Gentiliani di San Ginesio, con una</w:t>
      </w:r>
      <w:r w:rsidR="00A7064E" w:rsidRPr="00B0447A">
        <w:t xml:space="preserve"> relazione dal titolo: </w:t>
      </w:r>
      <w:r w:rsidR="00A7064E" w:rsidRPr="00B0447A">
        <w:rPr>
          <w:i/>
        </w:rPr>
        <w:t>La pittura nella Marca al tempo di Alberico Gentili</w:t>
      </w:r>
      <w:r w:rsidR="00A7064E" w:rsidRPr="00B0447A">
        <w:t>.</w:t>
      </w:r>
    </w:p>
    <w:p w14:paraId="4E4CBB42" w14:textId="77777777" w:rsidR="00A7064E" w:rsidRPr="00B0447A" w:rsidRDefault="00A7064E" w:rsidP="004E689A">
      <w:pPr>
        <w:jc w:val="both"/>
      </w:pPr>
    </w:p>
    <w:p w14:paraId="70B8B115" w14:textId="77777777" w:rsidR="00A7064E" w:rsidRPr="00B0447A" w:rsidRDefault="004F6736" w:rsidP="004E689A">
      <w:pPr>
        <w:jc w:val="both"/>
      </w:pPr>
      <w:r w:rsidRPr="00B0447A">
        <w:t xml:space="preserve">2008, 22-23 novembre, Tolentino: </w:t>
      </w:r>
      <w:r w:rsidR="003B4793">
        <w:t>r</w:t>
      </w:r>
      <w:r w:rsidR="003B4793" w:rsidRPr="00B0447A">
        <w:t xml:space="preserve">elatrice </w:t>
      </w:r>
      <w:r w:rsidRPr="00B0447A">
        <w:t>al</w:t>
      </w:r>
      <w:r w:rsidR="00A7064E" w:rsidRPr="00B0447A">
        <w:t xml:space="preserve"> XLIV Convegno</w:t>
      </w:r>
      <w:r w:rsidRPr="00B0447A">
        <w:t xml:space="preserve"> del centro di studi storici maceratesi dal titolo</w:t>
      </w:r>
      <w:r w:rsidR="00A7064E" w:rsidRPr="00B0447A">
        <w:t xml:space="preserve"> "Congregazioni ed Ordini religiosi nella Marca dal Concilio di Trento </w:t>
      </w:r>
      <w:r w:rsidRPr="00B0447A">
        <w:t>alle soppressioni napoleoniche", con una relazione dal titolo</w:t>
      </w:r>
      <w:r w:rsidR="003B4793">
        <w:t>:</w:t>
      </w:r>
      <w:r w:rsidRPr="00B0447A">
        <w:t xml:space="preserve"> </w:t>
      </w:r>
      <w:r w:rsidR="00A7064E" w:rsidRPr="00B0447A">
        <w:rPr>
          <w:i/>
        </w:rPr>
        <w:t>Architettura, arte e committenza nel complesso di San Filippo a Fermo</w:t>
      </w:r>
      <w:r w:rsidRPr="00B0447A">
        <w:t>.</w:t>
      </w:r>
    </w:p>
    <w:p w14:paraId="786E7839" w14:textId="77777777" w:rsidR="00A7064E" w:rsidRPr="00B0447A" w:rsidRDefault="00A7064E" w:rsidP="004E689A">
      <w:pPr>
        <w:jc w:val="both"/>
      </w:pPr>
    </w:p>
    <w:p w14:paraId="41071DD1" w14:textId="77777777" w:rsidR="00A7064E" w:rsidRPr="00B0447A" w:rsidRDefault="004F6736" w:rsidP="004E689A">
      <w:pPr>
        <w:jc w:val="both"/>
      </w:pPr>
      <w:r w:rsidRPr="00B0447A">
        <w:t>2007, 7-8 giugno, Macerata: relatrice al c</w:t>
      </w:r>
      <w:r w:rsidR="00A7064E" w:rsidRPr="00B0447A">
        <w:t>onvegno "Icone urbane, La rappresentazione della città come forma retorica</w:t>
      </w:r>
      <w:r w:rsidR="003B4793">
        <w:t xml:space="preserve"> tra Medioevo e Controriforma",</w:t>
      </w:r>
      <w:r w:rsidR="00A7064E" w:rsidRPr="00B0447A">
        <w:t xml:space="preserve"> </w:t>
      </w:r>
      <w:r w:rsidRPr="00B0447A">
        <w:t>promosso dall'</w:t>
      </w:r>
      <w:r w:rsidR="00A7064E" w:rsidRPr="00B0447A">
        <w:t>Università di Macera</w:t>
      </w:r>
      <w:r w:rsidRPr="00B0447A">
        <w:t>ta, a cura di Graziano Alfredo Vergani e Giorgio Mangani, con una r</w:t>
      </w:r>
      <w:r w:rsidR="00A7064E" w:rsidRPr="00B0447A">
        <w:t>elazione dal titolo</w:t>
      </w:r>
      <w:r w:rsidR="003B4793">
        <w:t>:</w:t>
      </w:r>
      <w:r w:rsidR="00A7064E" w:rsidRPr="00B0447A">
        <w:t xml:space="preserve"> </w:t>
      </w:r>
      <w:r w:rsidR="00A7064E" w:rsidRPr="00B0447A">
        <w:rPr>
          <w:i/>
        </w:rPr>
        <w:t>Immagini di città nella pittura marchigiana fra Macerata, Ascoli e Fermo. Indagine conoscitiva e primi bilanci</w:t>
      </w:r>
      <w:r w:rsidRPr="00B0447A">
        <w:t>.</w:t>
      </w:r>
    </w:p>
    <w:p w14:paraId="490F9F2F" w14:textId="77777777" w:rsidR="00A7064E" w:rsidRPr="00B0447A" w:rsidRDefault="00A7064E" w:rsidP="004E689A">
      <w:pPr>
        <w:jc w:val="both"/>
      </w:pPr>
    </w:p>
    <w:p w14:paraId="775ABA1E" w14:textId="77777777" w:rsidR="004F6736" w:rsidRPr="00B0447A" w:rsidRDefault="004F6736" w:rsidP="004E689A">
      <w:pPr>
        <w:jc w:val="both"/>
      </w:pPr>
      <w:r w:rsidRPr="00B0447A">
        <w:t>2007, 14-20 aprile, Recanati: relatrice al c</w:t>
      </w:r>
      <w:r w:rsidR="00A7064E" w:rsidRPr="00B0447A">
        <w:t>onvegno internazionale di studi "Lorenzo Lotto per una geografia dell’anima" (Recanati, Jesi, Monte S. Giusto, Cingoli, Mogliano, Ancona, Loreto</w:t>
      </w:r>
      <w:proofErr w:type="gramStart"/>
      <w:r w:rsidR="00A7064E" w:rsidRPr="00B0447A">
        <w:t xml:space="preserve">),  </w:t>
      </w:r>
      <w:r w:rsidRPr="00B0447A">
        <w:lastRenderedPageBreak/>
        <w:t>con</w:t>
      </w:r>
      <w:proofErr w:type="gramEnd"/>
      <w:r w:rsidRPr="00B0447A">
        <w:t xml:space="preserve"> una relazione dal titolo </w:t>
      </w:r>
      <w:r w:rsidR="00A7064E" w:rsidRPr="00B0447A">
        <w:rPr>
          <w:i/>
        </w:rPr>
        <w:t>Ipotesi per la presenza di Lorenzo Lotto nelle Marche prima del polittico di San Domenico: Recanati, la sua fiera, la circolazione di dipinti e oggetti d’arte via mare</w:t>
      </w:r>
      <w:r w:rsidR="00A7064E" w:rsidRPr="00B0447A">
        <w:t>.</w:t>
      </w:r>
    </w:p>
    <w:p w14:paraId="6EA30E40" w14:textId="77777777" w:rsidR="00A7064E" w:rsidRPr="00B0447A" w:rsidRDefault="004F6736" w:rsidP="004E689A">
      <w:pPr>
        <w:jc w:val="both"/>
      </w:pPr>
      <w:r w:rsidRPr="00B0447A">
        <w:t xml:space="preserve"> </w:t>
      </w:r>
    </w:p>
    <w:p w14:paraId="0066A91C" w14:textId="77777777" w:rsidR="00A7064E" w:rsidRPr="00B0447A" w:rsidRDefault="004F6736" w:rsidP="004E689A">
      <w:pPr>
        <w:jc w:val="both"/>
      </w:pPr>
      <w:r w:rsidRPr="00B0447A">
        <w:t>2006, 28 settembre, Camerino: relatrice alla</w:t>
      </w:r>
      <w:r w:rsidR="00A7064E" w:rsidRPr="00B0447A">
        <w:t xml:space="preserve"> giornata di studio "Riflessioni sul Rinascimento scolpito. Arti del legno nel rinascimento ma</w:t>
      </w:r>
      <w:r w:rsidRPr="00B0447A">
        <w:t>rchigiano e umbro", a cura di Raffaele</w:t>
      </w:r>
      <w:r w:rsidR="00A7064E" w:rsidRPr="00B0447A">
        <w:t xml:space="preserve"> Ca</w:t>
      </w:r>
      <w:r w:rsidRPr="00B0447A">
        <w:t>sciaro, con una r</w:t>
      </w:r>
      <w:r w:rsidR="00A7064E" w:rsidRPr="00B0447A">
        <w:t xml:space="preserve">elazione dal titolo </w:t>
      </w:r>
      <w:r w:rsidR="00A7064E" w:rsidRPr="00B0447A">
        <w:rPr>
          <w:i/>
        </w:rPr>
        <w:t xml:space="preserve">Precisazioni documentarie sui cori di Domenico </w:t>
      </w:r>
      <w:proofErr w:type="spellStart"/>
      <w:r w:rsidR="00A7064E" w:rsidRPr="00B0447A">
        <w:rPr>
          <w:i/>
        </w:rPr>
        <w:t>Indivini</w:t>
      </w:r>
      <w:proofErr w:type="spellEnd"/>
      <w:r w:rsidR="00A7064E" w:rsidRPr="00B0447A">
        <w:rPr>
          <w:i/>
        </w:rPr>
        <w:t xml:space="preserve"> nella Basilica Superiore di San Francesco e di Giovanni di Piergiacomo da Sanseverino in San Rufino ad Assisi</w:t>
      </w:r>
      <w:r w:rsidRPr="00B0447A">
        <w:t>.</w:t>
      </w:r>
    </w:p>
    <w:p w14:paraId="7D725463" w14:textId="77777777" w:rsidR="00A7064E" w:rsidRPr="00B0447A" w:rsidRDefault="00A7064E" w:rsidP="004E689A">
      <w:pPr>
        <w:jc w:val="both"/>
      </w:pPr>
    </w:p>
    <w:p w14:paraId="261C432B" w14:textId="77777777" w:rsidR="00A7064E" w:rsidRPr="00B0447A" w:rsidRDefault="004F6736" w:rsidP="004E689A">
      <w:pPr>
        <w:jc w:val="both"/>
      </w:pPr>
      <w:r w:rsidRPr="00B0447A">
        <w:t>2006, 27 maggio, Serra San Quirico (AN): relatrice nella g</w:t>
      </w:r>
      <w:r w:rsidR="00A7064E" w:rsidRPr="00B0447A">
        <w:t>iornata di studio su "L’Abbazia di Sant’Elena nella</w:t>
      </w:r>
      <w:r w:rsidRPr="00B0447A">
        <w:t xml:space="preserve"> valle dell’Esino", a cura di Marta Paraventi, con una r</w:t>
      </w:r>
      <w:r w:rsidR="00A7064E" w:rsidRPr="00B0447A">
        <w:t xml:space="preserve">elazione dal titolo: </w:t>
      </w:r>
      <w:r w:rsidR="00A7064E" w:rsidRPr="00B0447A">
        <w:rPr>
          <w:i/>
        </w:rPr>
        <w:t>I dipinti, gli abati commendatari e le trasformazioni della chi</w:t>
      </w:r>
      <w:r w:rsidR="003B4793">
        <w:rPr>
          <w:i/>
        </w:rPr>
        <w:t>esa di Sant’Elena in epoca post-</w:t>
      </w:r>
      <w:r w:rsidR="00A7064E" w:rsidRPr="00B0447A">
        <w:rPr>
          <w:i/>
        </w:rPr>
        <w:t>tridentina</w:t>
      </w:r>
      <w:r w:rsidR="00A7064E" w:rsidRPr="00B0447A">
        <w:t>.</w:t>
      </w:r>
    </w:p>
    <w:p w14:paraId="25498B62" w14:textId="77777777" w:rsidR="00A7064E" w:rsidRPr="00B0447A" w:rsidRDefault="00A7064E" w:rsidP="004E689A">
      <w:pPr>
        <w:jc w:val="both"/>
      </w:pPr>
    </w:p>
    <w:p w14:paraId="11750260" w14:textId="77777777" w:rsidR="004F6736" w:rsidRPr="00B0447A" w:rsidRDefault="004F6736" w:rsidP="004E689A">
      <w:pPr>
        <w:jc w:val="both"/>
      </w:pPr>
      <w:r w:rsidRPr="00B0447A">
        <w:t>2005, 10-11 dicembre, Ripatransone: relatrice al</w:t>
      </w:r>
      <w:r w:rsidR="003B4793">
        <w:t xml:space="preserve"> c</w:t>
      </w:r>
      <w:r w:rsidR="00A7064E" w:rsidRPr="00B0447A">
        <w:t xml:space="preserve">onvegno dal titolo "Il comune di Ripatransone dalla sua organizzazione in </w:t>
      </w:r>
      <w:proofErr w:type="spellStart"/>
      <w:r w:rsidR="00A7064E" w:rsidRPr="00B0447A">
        <w:t>comunantia</w:t>
      </w:r>
      <w:proofErr w:type="spellEnd"/>
      <w:r w:rsidR="00A7064E" w:rsidRPr="00B0447A">
        <w:t xml:space="preserve"> alla sua definitiva sottomissione allo S</w:t>
      </w:r>
      <w:r w:rsidRPr="00B0447A">
        <w:t xml:space="preserve">tato della Chiesa", a cura di Giuseppe </w:t>
      </w:r>
      <w:proofErr w:type="spellStart"/>
      <w:r w:rsidRPr="00B0447A">
        <w:t>Avarucci</w:t>
      </w:r>
      <w:proofErr w:type="spellEnd"/>
      <w:r w:rsidRPr="00B0447A">
        <w:t>, con una r</w:t>
      </w:r>
      <w:r w:rsidR="00A7064E" w:rsidRPr="00B0447A">
        <w:t xml:space="preserve">elazione dal titolo: </w:t>
      </w:r>
      <w:r w:rsidR="00A7064E" w:rsidRPr="00B0447A">
        <w:rPr>
          <w:i/>
        </w:rPr>
        <w:t xml:space="preserve">Apollonio da Ripatransone, Tommaso di Antonio da Firenze e la tradizione </w:t>
      </w:r>
      <w:proofErr w:type="spellStart"/>
      <w:r w:rsidR="00A7064E" w:rsidRPr="00B0447A">
        <w:rPr>
          <w:i/>
        </w:rPr>
        <w:t>lignaria</w:t>
      </w:r>
      <w:proofErr w:type="spellEnd"/>
      <w:r w:rsidR="00A7064E" w:rsidRPr="00B0447A">
        <w:rPr>
          <w:i/>
        </w:rPr>
        <w:t xml:space="preserve"> ascolana del Quattrocento. Cori e intagli fra Perugia, Assisi e le Marche</w:t>
      </w:r>
      <w:r w:rsidRPr="00B0447A">
        <w:t>.</w:t>
      </w:r>
    </w:p>
    <w:p w14:paraId="50E8D333" w14:textId="77777777" w:rsidR="00A7064E" w:rsidRPr="00B0447A" w:rsidRDefault="00A7064E" w:rsidP="004E689A">
      <w:pPr>
        <w:jc w:val="both"/>
      </w:pPr>
    </w:p>
    <w:p w14:paraId="0EFB1975" w14:textId="77777777" w:rsidR="00A7064E" w:rsidRPr="00B0447A" w:rsidRDefault="004F6736" w:rsidP="004E689A">
      <w:pPr>
        <w:jc w:val="both"/>
        <w:rPr>
          <w:i/>
        </w:rPr>
      </w:pPr>
      <w:r w:rsidRPr="00B0447A">
        <w:t>2004, 3-4 dicembre, Roma: relatrice al c</w:t>
      </w:r>
      <w:r w:rsidR="00A7064E" w:rsidRPr="00B0447A">
        <w:t>onvegno di Studi "Giovani studiosi a confronto: ricerche inedite di storia dell’arte dal</w:t>
      </w:r>
      <w:r w:rsidRPr="00B0447A">
        <w:t xml:space="preserve"> XV al XX secolo", a cura di Alessia </w:t>
      </w:r>
      <w:r w:rsidR="00A7064E" w:rsidRPr="00B0447A">
        <w:t xml:space="preserve">Fiabane, </w:t>
      </w:r>
      <w:r w:rsidRPr="00B0447A">
        <w:t>con una r</w:t>
      </w:r>
      <w:r w:rsidR="00A7064E" w:rsidRPr="00B0447A">
        <w:t xml:space="preserve">elazione </w:t>
      </w:r>
      <w:r w:rsidRPr="00B0447A">
        <w:t>d</w:t>
      </w:r>
      <w:r w:rsidR="00A7064E" w:rsidRPr="00B0447A">
        <w:t>al titolo</w:t>
      </w:r>
      <w:r w:rsidR="003B4793">
        <w:t>:</w:t>
      </w:r>
      <w:r w:rsidR="00A7064E" w:rsidRPr="00B0447A">
        <w:t xml:space="preserve"> </w:t>
      </w:r>
      <w:r w:rsidR="00A7064E" w:rsidRPr="00B0447A">
        <w:rPr>
          <w:i/>
        </w:rPr>
        <w:t>Circolazione di artisti, trasmissione di modelli e tradizioni di bottega nel Quattrocento. Ricerche documentarie sul territorio marchigiano.</w:t>
      </w:r>
    </w:p>
    <w:p w14:paraId="520C4D62" w14:textId="77777777" w:rsidR="00A7064E" w:rsidRPr="00B0447A" w:rsidRDefault="00A7064E" w:rsidP="004E689A">
      <w:pPr>
        <w:jc w:val="both"/>
      </w:pPr>
    </w:p>
    <w:p w14:paraId="3D018510" w14:textId="77777777" w:rsidR="00A7064E" w:rsidRPr="00B0447A" w:rsidRDefault="004F6736" w:rsidP="004E689A">
      <w:pPr>
        <w:jc w:val="both"/>
      </w:pPr>
      <w:r w:rsidRPr="00B0447A">
        <w:t>2004, 20-21 maggio, Gualdo Tadino: relatrice al c</w:t>
      </w:r>
      <w:r w:rsidR="00A7064E" w:rsidRPr="00B0447A">
        <w:t>onvegno di Studi "Matteo da Gualdo. Rinascimento eccentrico fra Umbria e Marche</w:t>
      </w:r>
      <w:r w:rsidRPr="00B0447A">
        <w:t xml:space="preserve">", a cura di Eleonora </w:t>
      </w:r>
      <w:proofErr w:type="spellStart"/>
      <w:r w:rsidRPr="00B0447A">
        <w:t>Bairati</w:t>
      </w:r>
      <w:proofErr w:type="spellEnd"/>
      <w:r w:rsidRPr="00B0447A">
        <w:t xml:space="preserve"> e Patrizia Dragoni, con una r</w:t>
      </w:r>
      <w:r w:rsidR="00A7064E" w:rsidRPr="00B0447A">
        <w:t xml:space="preserve">elazione dal titolo </w:t>
      </w:r>
      <w:r w:rsidR="00A7064E" w:rsidRPr="00B0447A">
        <w:rPr>
          <w:i/>
        </w:rPr>
        <w:t>Paolino da Ascoli e la sua bottega fra Umbria e Marche. Nuovi documenti e acquisizioni</w:t>
      </w:r>
      <w:r w:rsidR="00A7064E" w:rsidRPr="00B0447A">
        <w:t>.</w:t>
      </w:r>
    </w:p>
    <w:p w14:paraId="7E5A9631" w14:textId="77777777" w:rsidR="004F6736" w:rsidRPr="00B0447A" w:rsidRDefault="004F6736" w:rsidP="004E689A">
      <w:pPr>
        <w:jc w:val="both"/>
      </w:pPr>
    </w:p>
    <w:p w14:paraId="7440DEC4" w14:textId="77777777" w:rsidR="004F6736" w:rsidRPr="00B0447A" w:rsidRDefault="004F6736" w:rsidP="004E689A">
      <w:pPr>
        <w:jc w:val="both"/>
      </w:pPr>
    </w:p>
    <w:p w14:paraId="77AF06E7" w14:textId="45475A7A" w:rsidR="00405DA0" w:rsidRDefault="00E36CE6" w:rsidP="004E689A">
      <w:pPr>
        <w:jc w:val="both"/>
        <w:rPr>
          <w:b/>
        </w:rPr>
      </w:pPr>
      <w:r w:rsidRPr="003B4793">
        <w:rPr>
          <w:b/>
        </w:rPr>
        <w:t xml:space="preserve">DIREZIONE O PARTECIPAZIONE ALLE ATTIVITÀ DI GRUPPI DI RICERCA </w:t>
      </w:r>
      <w:r w:rsidR="009F2683">
        <w:rPr>
          <w:b/>
        </w:rPr>
        <w:t>E CENTRI STUDIO</w:t>
      </w:r>
    </w:p>
    <w:p w14:paraId="10A8B5F2" w14:textId="77777777" w:rsidR="0057702F" w:rsidRDefault="0057702F" w:rsidP="004E689A">
      <w:pPr>
        <w:jc w:val="both"/>
      </w:pPr>
    </w:p>
    <w:p w14:paraId="3358B94A" w14:textId="77777777" w:rsidR="0057702F" w:rsidRDefault="0057702F" w:rsidP="004E689A">
      <w:pPr>
        <w:jc w:val="both"/>
      </w:pPr>
    </w:p>
    <w:p w14:paraId="01A8B27F" w14:textId="2167692A" w:rsidR="00672B8E" w:rsidRDefault="00672B8E" w:rsidP="004E689A">
      <w:pPr>
        <w:jc w:val="both"/>
      </w:pPr>
      <w:r>
        <w:t>2025</w:t>
      </w:r>
      <w:r w:rsidR="004B2711">
        <w:t xml:space="preserve">, </w:t>
      </w:r>
      <w:proofErr w:type="gramStart"/>
      <w:r w:rsidR="004B2711">
        <w:t>1 ottobre</w:t>
      </w:r>
      <w:proofErr w:type="gramEnd"/>
      <w:r w:rsidR="004B2711">
        <w:t>- 2026 30 giugno</w:t>
      </w:r>
      <w:r>
        <w:t>: responsabile scientifico del progetto</w:t>
      </w:r>
      <w:r w:rsidR="004B2711">
        <w:t xml:space="preserve"> del Ministero della Cultura</w:t>
      </w:r>
      <w:r>
        <w:t xml:space="preserve"> DICOLAB- Progetti di ricerca nei cantieri di digitalizzazione – investimento PNRR “Strategie e piattaforme digitali per il patrimonio culturale”</w:t>
      </w:r>
      <w:r w:rsidR="004B2711">
        <w:t xml:space="preserve"> Missione 1- Componente 3- misura 1 - Investimento 1.</w:t>
      </w:r>
      <w:proofErr w:type="gramStart"/>
      <w:r w:rsidR="004B2711">
        <w:t>1.Sub</w:t>
      </w:r>
      <w:proofErr w:type="gramEnd"/>
      <w:r w:rsidR="004B2711">
        <w:t xml:space="preserve"> investimento 1.1.6 “Formazione e miglioramento delle competenze digitali” CUP F84D21000010006 per due progetti di ricerca:</w:t>
      </w:r>
    </w:p>
    <w:p w14:paraId="68E0AF51" w14:textId="51E72D4E" w:rsidR="004B2711" w:rsidRDefault="004B2711" w:rsidP="004E689A">
      <w:pPr>
        <w:jc w:val="both"/>
      </w:pPr>
      <w:r>
        <w:t xml:space="preserve">a) Progetto relativo all’ambito 118 della Long List degli Istituti e luoghi della cultura (“Gli incunaboli della Biblioteca civica ‘Romolo </w:t>
      </w:r>
      <w:proofErr w:type="spellStart"/>
      <w:r>
        <w:t>Spezioli</w:t>
      </w:r>
      <w:proofErr w:type="spellEnd"/>
      <w:r>
        <w:t>’ di Fermo fra storia e valorizzazione”, settore: Arte-01/B).</w:t>
      </w:r>
    </w:p>
    <w:p w14:paraId="4F5B7D2D" w14:textId="2F9CB7A6" w:rsidR="004B2711" w:rsidRDefault="004B2711" w:rsidP="004E689A">
      <w:pPr>
        <w:jc w:val="both"/>
      </w:pPr>
      <w:r>
        <w:t>b) Progetto relativo all’ambito 128 della Long List degli Istituti e luoghi della cultura (“L’Archivio del Teatro dell’Aquila di Fermo: dalla digitalizzazione alla valorizzazione”, settore Arte 01/B).</w:t>
      </w:r>
    </w:p>
    <w:p w14:paraId="4F97DB87" w14:textId="77777777" w:rsidR="009F2683" w:rsidRDefault="009F2683" w:rsidP="004E689A">
      <w:pPr>
        <w:jc w:val="both"/>
      </w:pPr>
    </w:p>
    <w:p w14:paraId="60459910" w14:textId="46452141" w:rsidR="009F2683" w:rsidRDefault="009F2683" w:rsidP="004E689A">
      <w:pPr>
        <w:jc w:val="both"/>
      </w:pPr>
      <w:r>
        <w:t xml:space="preserve">2023, settembre a oggi: è membro del Comitato scientifico del “Centro Internazionale di Studi e di Documentazione </w:t>
      </w:r>
      <w:proofErr w:type="spellStart"/>
      <w:r>
        <w:t>du</w:t>
      </w:r>
      <w:proofErr w:type="spellEnd"/>
      <w:r>
        <w:t xml:space="preserve"> Lorenzo Lotto” con sede presso la Delegazione Pontificia di Loreto, Presidente dott.ssa Barbara </w:t>
      </w:r>
      <w:proofErr w:type="spellStart"/>
      <w:r>
        <w:t>Jatta</w:t>
      </w:r>
      <w:proofErr w:type="spellEnd"/>
      <w:r>
        <w:t xml:space="preserve">, componenti Miguel </w:t>
      </w:r>
      <w:proofErr w:type="spellStart"/>
      <w:r>
        <w:t>Falomir</w:t>
      </w:r>
      <w:proofErr w:type="spellEnd"/>
      <w:r>
        <w:t xml:space="preserve">, Matthias </w:t>
      </w:r>
      <w:proofErr w:type="spellStart"/>
      <w:r>
        <w:t>Wivel</w:t>
      </w:r>
      <w:proofErr w:type="spellEnd"/>
      <w:r>
        <w:t xml:space="preserve">, Enrico Maria Dal Pozzolo, Jozef </w:t>
      </w:r>
      <w:proofErr w:type="spellStart"/>
      <w:r>
        <w:t>Grabski</w:t>
      </w:r>
      <w:proofErr w:type="spellEnd"/>
      <w:r>
        <w:t xml:space="preserve">, Massimo Firpo, Mauro Lucco, Marco </w:t>
      </w:r>
      <w:proofErr w:type="spellStart"/>
      <w:r>
        <w:t>Collareta</w:t>
      </w:r>
      <w:proofErr w:type="spellEnd"/>
      <w:r>
        <w:t xml:space="preserve">, Fabrizio </w:t>
      </w:r>
      <w:proofErr w:type="spellStart"/>
      <w:r>
        <w:t>Biferali</w:t>
      </w:r>
      <w:proofErr w:type="spellEnd"/>
      <w:r>
        <w:t>, Vito Punzi.</w:t>
      </w:r>
    </w:p>
    <w:p w14:paraId="54CC0CDE" w14:textId="77777777" w:rsidR="00672B8E" w:rsidRDefault="00672B8E" w:rsidP="004E689A">
      <w:pPr>
        <w:jc w:val="both"/>
      </w:pPr>
    </w:p>
    <w:p w14:paraId="6DC92472" w14:textId="18D6E535" w:rsidR="005109E2" w:rsidRDefault="005109E2" w:rsidP="004E689A">
      <w:pPr>
        <w:jc w:val="both"/>
      </w:pPr>
      <w:r>
        <w:t xml:space="preserve">2024 a oggi: partecipa al progetto DEMETRA - </w:t>
      </w:r>
      <w:proofErr w:type="spellStart"/>
      <w:r>
        <w:t>DEveloping</w:t>
      </w:r>
      <w:proofErr w:type="spellEnd"/>
      <w:r>
        <w:t xml:space="preserve"> Marche immersive Experience fo</w:t>
      </w:r>
      <w:r w:rsidR="00BF1739">
        <w:t>r</w:t>
      </w:r>
      <w:r>
        <w:t xml:space="preserve"> </w:t>
      </w:r>
      <w:proofErr w:type="spellStart"/>
      <w:r>
        <w:t>Tourism</w:t>
      </w:r>
      <w:proofErr w:type="spellEnd"/>
      <w:r>
        <w:t xml:space="preserve">, </w:t>
      </w:r>
      <w:proofErr w:type="spellStart"/>
      <w:r>
        <w:t>Research</w:t>
      </w:r>
      <w:proofErr w:type="spellEnd"/>
      <w:r>
        <w:t xml:space="preserve"> and </w:t>
      </w:r>
      <w:proofErr w:type="spellStart"/>
      <w:r>
        <w:t>Advancement</w:t>
      </w:r>
      <w:proofErr w:type="spellEnd"/>
      <w:r>
        <w:t>" prom</w:t>
      </w:r>
      <w:r w:rsidR="007979C1">
        <w:t>o</w:t>
      </w:r>
      <w:r>
        <w:t>sso dalle imprese Opera Società Co</w:t>
      </w:r>
      <w:r w:rsidR="00BF1739">
        <w:t>o</w:t>
      </w:r>
      <w:r>
        <w:t xml:space="preserve">perativa Sociale Onlus, BeeSoft.it S.r.l. e </w:t>
      </w:r>
      <w:proofErr w:type="spellStart"/>
      <w:r>
        <w:t>Criluma</w:t>
      </w:r>
      <w:proofErr w:type="spellEnd"/>
      <w:r>
        <w:t xml:space="preserve"> Società Cooperativa, in risposta al bando regionale PR Marche FESR 2021/2027 - Asse 1 - OS 1.1 _ AZIONE 1.1.1 - Intervento 1.1.1.1 - Incentivi alle imprese per attività collaborativa di ricerca industriale e sviluppo sperimentale negli ambiti della Strategia regionale per la specializzazione intelligente, CUP B39J240011</w:t>
      </w:r>
      <w:r w:rsidR="007979C1">
        <w:t>0007, ammesso al finanziamento, in collaborazione con il Dipartimento di Economia e Diritto dell'Università di Macerata; svolge in particolare attività di ricerca legata al progetto, che mira a innovare il settore del turismo e della cultura attraverso l'implementazione di una infrastruttura integrata di tecnologie abilitanti.</w:t>
      </w:r>
    </w:p>
    <w:p w14:paraId="58881E14" w14:textId="77777777" w:rsidR="005109E2" w:rsidRDefault="005109E2" w:rsidP="004E689A">
      <w:pPr>
        <w:jc w:val="both"/>
      </w:pPr>
    </w:p>
    <w:p w14:paraId="78F6B80F" w14:textId="12831034" w:rsidR="0057702F" w:rsidRDefault="0057702F" w:rsidP="004E689A">
      <w:pPr>
        <w:jc w:val="both"/>
      </w:pPr>
      <w:r>
        <w:t>2023</w:t>
      </w:r>
      <w:r w:rsidR="00BF1739">
        <w:t>- 2025</w:t>
      </w:r>
      <w:r>
        <w:t>: partecipa al progetto "Centri storici accessibili e inclusivi", partner Università di Macerata, Università Politecnica delle Marche, GAL delle Marche, finanziato dal Programma di sviluppo rurale 2014/20 - Misura 19 Leader, Misura 19.3 - Preparazione e attuazione delle attività di cooperazione dei GAL.</w:t>
      </w:r>
    </w:p>
    <w:p w14:paraId="2C000CA3" w14:textId="77777777" w:rsidR="00D30282" w:rsidRDefault="00D30282" w:rsidP="004E689A">
      <w:pPr>
        <w:jc w:val="both"/>
      </w:pPr>
    </w:p>
    <w:p w14:paraId="18F1A65A" w14:textId="31BBBF86" w:rsidR="00D30282" w:rsidRPr="0057702F" w:rsidRDefault="00D30282" w:rsidP="004E689A">
      <w:pPr>
        <w:jc w:val="both"/>
      </w:pPr>
      <w:r>
        <w:t>2023, marzo 23</w:t>
      </w:r>
      <w:r w:rsidR="00672B8E">
        <w:t xml:space="preserve"> – maggio 2025</w:t>
      </w:r>
      <w:r>
        <w:t xml:space="preserve">: è referente per l'area dei Beni culturali del Comitato Tecnico Scientifico del progetto "Centro internazionale per la ricerca sulle scienze e tecniche della ricostruzione fisica, economica e sociale - STRIC", Finanziato con il Fondo complementare aree sisma 2009-2016, capofila: Università di Camerino, partner: Università di Macerata, Perugia, l'Aquila, Università Politecnica delle Marche, Gran Sasso Science Institute, Istituto Nazionale di Fisica Nucleare, Istituto Nazionale di Geofisica e Vulcanologia. </w:t>
      </w:r>
    </w:p>
    <w:p w14:paraId="09879C12" w14:textId="77777777" w:rsidR="0057702F" w:rsidRDefault="0057702F" w:rsidP="004E689A">
      <w:pPr>
        <w:jc w:val="both"/>
      </w:pPr>
    </w:p>
    <w:p w14:paraId="327B1C0E" w14:textId="77777777" w:rsidR="0057702F" w:rsidRPr="0057702F" w:rsidRDefault="0057702F" w:rsidP="004E689A">
      <w:pPr>
        <w:jc w:val="both"/>
      </w:pPr>
      <w:r>
        <w:t>2022- 2024: partecipa al progetto "</w:t>
      </w:r>
      <w:proofErr w:type="spellStart"/>
      <w:r>
        <w:t>ArTe</w:t>
      </w:r>
      <w:proofErr w:type="spellEnd"/>
      <w:r>
        <w:t>, Archeologia e territorio: dalla carta del potenziale alla pianificazione integrata digitale", finanziato dall'Università di Macerata, PI, prof. Roberto Perna, Università di Macerata, Dipartimento di Studi Umanistici.</w:t>
      </w:r>
    </w:p>
    <w:p w14:paraId="37F023CC" w14:textId="77777777" w:rsidR="00405DA0" w:rsidRDefault="00405DA0" w:rsidP="004E689A">
      <w:pPr>
        <w:jc w:val="both"/>
      </w:pPr>
    </w:p>
    <w:p w14:paraId="129A135E" w14:textId="77777777" w:rsidR="00EE463B" w:rsidRDefault="00EE463B" w:rsidP="004E689A">
      <w:pPr>
        <w:jc w:val="both"/>
      </w:pPr>
      <w:r>
        <w:t xml:space="preserve">Da novembre 2019 a ottobre 2021 ha fatto parte del </w:t>
      </w:r>
      <w:r w:rsidR="008F3B4C">
        <w:t>gruppo di ricerca del progetto europeo Erasmus+ KA2, denominato</w:t>
      </w:r>
      <w:r w:rsidR="000D516D">
        <w:t xml:space="preserve"> </w:t>
      </w:r>
      <w:r w:rsidR="0057702F">
        <w:t>"</w:t>
      </w:r>
      <w:proofErr w:type="spellStart"/>
      <w:r w:rsidR="000D516D">
        <w:t>DiTEMP</w:t>
      </w:r>
      <w:proofErr w:type="spellEnd"/>
      <w:r w:rsidR="000D516D">
        <w:t xml:space="preserve"> – Digital </w:t>
      </w:r>
      <w:proofErr w:type="spellStart"/>
      <w:r w:rsidR="000D516D">
        <w:t>Transformation</w:t>
      </w:r>
      <w:proofErr w:type="spellEnd"/>
      <w:r w:rsidR="000D516D">
        <w:t xml:space="preserve"> and </w:t>
      </w:r>
      <w:proofErr w:type="spellStart"/>
      <w:r w:rsidR="000D516D">
        <w:t>Employability</w:t>
      </w:r>
      <w:proofErr w:type="spellEnd"/>
      <w:r w:rsidR="000D516D">
        <w:t xml:space="preserve">: </w:t>
      </w:r>
      <w:proofErr w:type="spellStart"/>
      <w:r w:rsidR="000D516D">
        <w:t>acquiring</w:t>
      </w:r>
      <w:proofErr w:type="spellEnd"/>
      <w:r w:rsidR="000D516D">
        <w:t xml:space="preserve"> </w:t>
      </w:r>
      <w:proofErr w:type="spellStart"/>
      <w:r w:rsidR="000D516D">
        <w:t>transversal</w:t>
      </w:r>
      <w:proofErr w:type="spellEnd"/>
      <w:r w:rsidR="000D516D">
        <w:t xml:space="preserve"> </w:t>
      </w:r>
      <w:proofErr w:type="spellStart"/>
      <w:r w:rsidR="000D516D">
        <w:t>competences</w:t>
      </w:r>
      <w:proofErr w:type="spellEnd"/>
      <w:r w:rsidR="000D516D">
        <w:t xml:space="preserve"> in </w:t>
      </w:r>
      <w:proofErr w:type="spellStart"/>
      <w:r w:rsidR="000D516D">
        <w:t>curricular</w:t>
      </w:r>
      <w:proofErr w:type="spellEnd"/>
      <w:r w:rsidR="000D516D">
        <w:t xml:space="preserve"> </w:t>
      </w:r>
      <w:proofErr w:type="spellStart"/>
      <w:r w:rsidR="000D516D">
        <w:t>education</w:t>
      </w:r>
      <w:proofErr w:type="spellEnd"/>
      <w:r w:rsidR="0057702F">
        <w:t>"</w:t>
      </w:r>
      <w:r w:rsidR="000D516D">
        <w:t xml:space="preserve"> (</w:t>
      </w:r>
      <w:r w:rsidR="0057702F">
        <w:t>a</w:t>
      </w:r>
      <w:r w:rsidR="000D516D">
        <w:t>ccordo di sovvenzione n. 2019-1-IT02_KA203-062324-CUP D88D19001480006).</w:t>
      </w:r>
    </w:p>
    <w:p w14:paraId="3BE5B0D9" w14:textId="77777777" w:rsidR="00D177C1" w:rsidRDefault="00D177C1" w:rsidP="004E689A">
      <w:pPr>
        <w:jc w:val="both"/>
      </w:pPr>
    </w:p>
    <w:p w14:paraId="75BE5B68" w14:textId="77777777" w:rsidR="00D177C1" w:rsidRDefault="00D177C1" w:rsidP="004E689A">
      <w:pPr>
        <w:jc w:val="both"/>
      </w:pPr>
      <w:r>
        <w:t xml:space="preserve">2019: </w:t>
      </w:r>
      <w:r w:rsidRPr="00B0447A">
        <w:t>ha collaborato come responsabile di unità locale alla redazione del progetto PRIN</w:t>
      </w:r>
      <w:r>
        <w:t xml:space="preserve"> "Da Nord a Sud: per una mappatura delle dinamiche storico-artistiche esogene lungo la dorsale adriatica tra Marche e Puglia", coordinatore prof. Andrea Leonardi, Università di Bari, partner: Università di Bari, Macerata, Verona, Pavia (non finanziato).</w:t>
      </w:r>
    </w:p>
    <w:p w14:paraId="22C5982C" w14:textId="77777777" w:rsidR="00EE463B" w:rsidRDefault="00EE463B" w:rsidP="004E689A">
      <w:pPr>
        <w:jc w:val="both"/>
      </w:pPr>
    </w:p>
    <w:p w14:paraId="116B9F56" w14:textId="77777777" w:rsidR="00A7064E" w:rsidRPr="00B0447A" w:rsidRDefault="004F6736" w:rsidP="004E689A">
      <w:pPr>
        <w:jc w:val="both"/>
      </w:pPr>
      <w:r w:rsidRPr="00B0447A">
        <w:t>Da ottobre 2016 a</w:t>
      </w:r>
      <w:r w:rsidR="0057702F">
        <w:t>l 2018</w:t>
      </w:r>
      <w:r w:rsidRPr="00B0447A">
        <w:t xml:space="preserve">: è </w:t>
      </w:r>
      <w:r w:rsidR="0057702F">
        <w:t xml:space="preserve">stato </w:t>
      </w:r>
      <w:r w:rsidRPr="00B0447A">
        <w:t>m</w:t>
      </w:r>
      <w:r w:rsidR="00A7064E" w:rsidRPr="00B0447A">
        <w:t>embro del gruppo di ricerca "</w:t>
      </w:r>
      <w:proofErr w:type="spellStart"/>
      <w:r w:rsidR="00A7064E" w:rsidRPr="00B0447A">
        <w:t>Islamic</w:t>
      </w:r>
      <w:proofErr w:type="spellEnd"/>
      <w:r w:rsidR="00A7064E" w:rsidRPr="00B0447A">
        <w:t xml:space="preserve"> Legacy: </w:t>
      </w:r>
      <w:proofErr w:type="spellStart"/>
      <w:r w:rsidR="00A7064E" w:rsidRPr="00B0447A">
        <w:t>Narratives</w:t>
      </w:r>
      <w:proofErr w:type="spellEnd"/>
      <w:r w:rsidR="00A7064E" w:rsidRPr="00B0447A">
        <w:t xml:space="preserve"> East, West, South, North of the </w:t>
      </w:r>
      <w:proofErr w:type="spellStart"/>
      <w:r w:rsidR="00A7064E" w:rsidRPr="00B0447A">
        <w:t>Mediterranean</w:t>
      </w:r>
      <w:proofErr w:type="spellEnd"/>
      <w:r w:rsidR="00A7064E" w:rsidRPr="00B0447A">
        <w:t xml:space="preserve"> (1400-1750)" nell'ambito del framework europeo COST (</w:t>
      </w:r>
      <w:proofErr w:type="spellStart"/>
      <w:r w:rsidR="00A7064E" w:rsidRPr="00B0447A">
        <w:t>European</w:t>
      </w:r>
      <w:proofErr w:type="spellEnd"/>
      <w:r w:rsidR="00A7064E" w:rsidRPr="00B0447A">
        <w:t xml:space="preserve"> </w:t>
      </w:r>
      <w:proofErr w:type="spellStart"/>
      <w:r w:rsidR="00A7064E" w:rsidRPr="00B0447A">
        <w:t>Cooperation</w:t>
      </w:r>
      <w:proofErr w:type="spellEnd"/>
      <w:r w:rsidR="00A7064E" w:rsidRPr="00B0447A">
        <w:t xml:space="preserve"> in Science and </w:t>
      </w:r>
      <w:proofErr w:type="spellStart"/>
      <w:r w:rsidR="00A7064E" w:rsidRPr="00B0447A">
        <w:t>Thecnology</w:t>
      </w:r>
      <w:proofErr w:type="spellEnd"/>
      <w:r w:rsidR="00A7064E" w:rsidRPr="00B0447A">
        <w:t>).</w:t>
      </w:r>
    </w:p>
    <w:p w14:paraId="68CC676D" w14:textId="77777777" w:rsidR="00A7064E" w:rsidRPr="00B0447A" w:rsidRDefault="00A7064E" w:rsidP="004E689A">
      <w:pPr>
        <w:jc w:val="both"/>
      </w:pPr>
    </w:p>
    <w:p w14:paraId="04A8C1DA" w14:textId="77777777" w:rsidR="00A7064E" w:rsidRPr="00B0447A" w:rsidRDefault="007E1119" w:rsidP="004E689A">
      <w:pPr>
        <w:jc w:val="both"/>
      </w:pPr>
      <w:r w:rsidRPr="00B0447A">
        <w:t>2015, novembre - 2016, gennaio: ha collaborato come responsabile</w:t>
      </w:r>
      <w:r w:rsidR="00A7064E" w:rsidRPr="00B0447A">
        <w:t xml:space="preserve"> </w:t>
      </w:r>
      <w:r w:rsidRPr="00B0447A">
        <w:t>di unità</w:t>
      </w:r>
      <w:r w:rsidR="00A7064E" w:rsidRPr="00B0447A">
        <w:t xml:space="preserve"> locale </w:t>
      </w:r>
      <w:r w:rsidRPr="00B0447A">
        <w:t>alla redazione d</w:t>
      </w:r>
      <w:r w:rsidR="00A7064E" w:rsidRPr="00B0447A">
        <w:t xml:space="preserve">el progetto PRIN </w:t>
      </w:r>
      <w:r w:rsidR="00D177C1">
        <w:t>"</w:t>
      </w:r>
      <w:r w:rsidR="00A7064E" w:rsidRPr="00D177C1">
        <w:t>Il mestiere dell'artista nell'Italia moderna. Abitazioni, botteghe, strumenti di lavoro, gestione dell'attività e delle collezioni</w:t>
      </w:r>
      <w:r w:rsidR="00D177C1">
        <w:t>"</w:t>
      </w:r>
      <w:r w:rsidR="00A7064E" w:rsidRPr="00B0447A">
        <w:t>, coordinatore prof.ssa Raffaella Morselli, Università di Teramo, partner: Università di Macerata, Bologna, Udine, Salerno,</w:t>
      </w:r>
      <w:r w:rsidRPr="00B0447A">
        <w:t xml:space="preserve"> Modena e Reggio Emilia, Urbino</w:t>
      </w:r>
      <w:r w:rsidR="00A7064E" w:rsidRPr="00B0447A">
        <w:t xml:space="preserve"> </w:t>
      </w:r>
      <w:r w:rsidRPr="00B0447A">
        <w:t>(</w:t>
      </w:r>
      <w:r w:rsidR="00A7064E" w:rsidRPr="00B0447A">
        <w:t>non finanziato</w:t>
      </w:r>
      <w:r w:rsidRPr="00B0447A">
        <w:t>)</w:t>
      </w:r>
      <w:r w:rsidR="00A7064E" w:rsidRPr="00B0447A">
        <w:t>.</w:t>
      </w:r>
    </w:p>
    <w:p w14:paraId="59218855" w14:textId="77777777" w:rsidR="00A7064E" w:rsidRPr="003B1DAD" w:rsidRDefault="00A7064E" w:rsidP="004E689A">
      <w:pPr>
        <w:jc w:val="both"/>
        <w:rPr>
          <w:bCs/>
          <w:i/>
        </w:rPr>
      </w:pPr>
    </w:p>
    <w:p w14:paraId="7678114C" w14:textId="77777777" w:rsidR="00A7064E" w:rsidRPr="003B1DAD" w:rsidRDefault="007E1119" w:rsidP="004E689A">
      <w:pPr>
        <w:jc w:val="both"/>
        <w:rPr>
          <w:rFonts w:eastAsia="Arial Unicode MS"/>
        </w:rPr>
      </w:pPr>
      <w:r w:rsidRPr="003B1DAD">
        <w:rPr>
          <w:bCs/>
        </w:rPr>
        <w:t xml:space="preserve">2015, </w:t>
      </w:r>
      <w:proofErr w:type="gramStart"/>
      <w:r w:rsidRPr="003B1DAD">
        <w:rPr>
          <w:bCs/>
        </w:rPr>
        <w:t>1 luglio</w:t>
      </w:r>
      <w:proofErr w:type="gramEnd"/>
      <w:r w:rsidRPr="003B1DAD">
        <w:rPr>
          <w:bCs/>
        </w:rPr>
        <w:t xml:space="preserve"> - 2018, 30 giugno: </w:t>
      </w:r>
      <w:r w:rsidR="00C33778" w:rsidRPr="003B1DAD">
        <w:rPr>
          <w:bCs/>
        </w:rPr>
        <w:t>m</w:t>
      </w:r>
      <w:r w:rsidR="00A7064E" w:rsidRPr="003B1DAD">
        <w:rPr>
          <w:bCs/>
        </w:rPr>
        <w:t xml:space="preserve">embro di unità locale del progetto internazionale </w:t>
      </w:r>
      <w:proofErr w:type="spellStart"/>
      <w:r w:rsidR="00A7064E" w:rsidRPr="003B1DAD">
        <w:rPr>
          <w:bCs/>
          <w:i/>
        </w:rPr>
        <w:t>Visualizing</w:t>
      </w:r>
      <w:proofErr w:type="spellEnd"/>
      <w:r w:rsidR="00A7064E" w:rsidRPr="003B1DAD">
        <w:rPr>
          <w:bCs/>
          <w:i/>
        </w:rPr>
        <w:t xml:space="preserve"> </w:t>
      </w:r>
      <w:proofErr w:type="spellStart"/>
      <w:r w:rsidR="00A7064E" w:rsidRPr="003B1DAD">
        <w:rPr>
          <w:bCs/>
          <w:i/>
        </w:rPr>
        <w:t>Nationhood</w:t>
      </w:r>
      <w:proofErr w:type="spellEnd"/>
      <w:r w:rsidR="00A7064E" w:rsidRPr="003B1DAD">
        <w:rPr>
          <w:bCs/>
          <w:i/>
        </w:rPr>
        <w:t xml:space="preserve">: </w:t>
      </w:r>
      <w:r w:rsidR="00A7064E" w:rsidRPr="003B1DAD">
        <w:rPr>
          <w:i/>
        </w:rPr>
        <w:t>the Schiavoni/</w:t>
      </w:r>
      <w:proofErr w:type="spellStart"/>
      <w:r w:rsidR="00A7064E" w:rsidRPr="003B1DAD">
        <w:rPr>
          <w:i/>
        </w:rPr>
        <w:t>Illyrian</w:t>
      </w:r>
      <w:proofErr w:type="spellEnd"/>
      <w:r w:rsidR="00A7064E" w:rsidRPr="003B1DAD">
        <w:rPr>
          <w:i/>
        </w:rPr>
        <w:t xml:space="preserve"> </w:t>
      </w:r>
      <w:proofErr w:type="spellStart"/>
      <w:r w:rsidR="00A7064E" w:rsidRPr="003B1DAD">
        <w:rPr>
          <w:i/>
        </w:rPr>
        <w:t>Confraternities</w:t>
      </w:r>
      <w:proofErr w:type="spellEnd"/>
      <w:r w:rsidR="00A7064E" w:rsidRPr="003B1DAD">
        <w:rPr>
          <w:i/>
        </w:rPr>
        <w:t xml:space="preserve"> and Colleges in </w:t>
      </w:r>
      <w:proofErr w:type="spellStart"/>
      <w:r w:rsidR="00A7064E" w:rsidRPr="003B1DAD">
        <w:rPr>
          <w:i/>
        </w:rPr>
        <w:t>Italy</w:t>
      </w:r>
      <w:proofErr w:type="spellEnd"/>
      <w:r w:rsidR="00A7064E" w:rsidRPr="003B1DAD">
        <w:rPr>
          <w:i/>
        </w:rPr>
        <w:t xml:space="preserve"> and the </w:t>
      </w:r>
      <w:proofErr w:type="spellStart"/>
      <w:r w:rsidR="00A7064E" w:rsidRPr="003B1DAD">
        <w:rPr>
          <w:i/>
        </w:rPr>
        <w:t>Artistic</w:t>
      </w:r>
      <w:proofErr w:type="spellEnd"/>
      <w:r w:rsidR="00A7064E" w:rsidRPr="003B1DAD">
        <w:rPr>
          <w:i/>
        </w:rPr>
        <w:t xml:space="preserve"> Exchange </w:t>
      </w:r>
      <w:r w:rsidR="00A7064E" w:rsidRPr="003B1DAD">
        <w:rPr>
          <w:i/>
        </w:rPr>
        <w:lastRenderedPageBreak/>
        <w:t>with South East Europe (15</w:t>
      </w:r>
      <w:r w:rsidR="00A7064E" w:rsidRPr="003B1DAD">
        <w:rPr>
          <w:i/>
          <w:vertAlign w:val="superscript"/>
        </w:rPr>
        <w:t>th</w:t>
      </w:r>
      <w:r w:rsidR="00A7064E" w:rsidRPr="003B1DAD">
        <w:rPr>
          <w:i/>
        </w:rPr>
        <w:t xml:space="preserve"> - 18</w:t>
      </w:r>
      <w:r w:rsidR="00A7064E" w:rsidRPr="003B1DAD">
        <w:rPr>
          <w:i/>
          <w:vertAlign w:val="superscript"/>
        </w:rPr>
        <w:t>th</w:t>
      </w:r>
      <w:r w:rsidR="00A7064E" w:rsidRPr="003B1DAD">
        <w:rPr>
          <w:i/>
        </w:rPr>
        <w:t xml:space="preserve"> c.)</w:t>
      </w:r>
      <w:r w:rsidR="00A7064E" w:rsidRPr="003B1DAD">
        <w:rPr>
          <w:rFonts w:eastAsia="Arial Unicode MS"/>
        </w:rPr>
        <w:t xml:space="preserve">, finanziato dalla </w:t>
      </w:r>
      <w:proofErr w:type="spellStart"/>
      <w:r w:rsidR="00A7064E" w:rsidRPr="003B1DAD">
        <w:rPr>
          <w:rFonts w:eastAsia="Arial Unicode MS"/>
        </w:rPr>
        <w:t>Croatian</w:t>
      </w:r>
      <w:proofErr w:type="spellEnd"/>
      <w:r w:rsidR="00A7064E" w:rsidRPr="003B1DAD">
        <w:rPr>
          <w:rFonts w:eastAsia="Arial Unicode MS"/>
        </w:rPr>
        <w:t xml:space="preserve"> Science Foundation, partner Università di Zagabria, Università di Macerata e Biblioteca Hertziana, Max Plank Institute, Roma</w:t>
      </w:r>
      <w:r w:rsidRPr="003B1DAD">
        <w:rPr>
          <w:rFonts w:eastAsia="Arial Unicode MS"/>
        </w:rPr>
        <w:t>.</w:t>
      </w:r>
    </w:p>
    <w:p w14:paraId="773C8A71" w14:textId="77777777" w:rsidR="00A7064E" w:rsidRPr="003B1DAD" w:rsidRDefault="00A7064E" w:rsidP="004E689A">
      <w:pPr>
        <w:jc w:val="both"/>
        <w:rPr>
          <w:rFonts w:eastAsia="Arial Unicode MS"/>
        </w:rPr>
      </w:pPr>
    </w:p>
    <w:p w14:paraId="6897F83A" w14:textId="77777777" w:rsidR="007E1119" w:rsidRPr="00B0447A" w:rsidRDefault="007E1119" w:rsidP="004E689A">
      <w:pPr>
        <w:jc w:val="both"/>
      </w:pPr>
      <w:r w:rsidRPr="00B0447A">
        <w:t xml:space="preserve">2014, novembre - 2016, giugno: </w:t>
      </w:r>
      <w:r w:rsidR="00C33778">
        <w:t>r</w:t>
      </w:r>
      <w:r w:rsidR="00A7064E" w:rsidRPr="00B0447A">
        <w:t xml:space="preserve">esponsabile scientifico del progetto "CROSS-SHIP. Cross-cultural Doors. The </w:t>
      </w:r>
      <w:proofErr w:type="spellStart"/>
      <w:r w:rsidR="00A7064E" w:rsidRPr="00B0447A">
        <w:t>perception</w:t>
      </w:r>
      <w:proofErr w:type="spellEnd"/>
      <w:r w:rsidR="00A7064E" w:rsidRPr="00B0447A">
        <w:t xml:space="preserve"> and </w:t>
      </w:r>
      <w:proofErr w:type="spellStart"/>
      <w:r w:rsidR="00A7064E" w:rsidRPr="00B0447A">
        <w:t>communication</w:t>
      </w:r>
      <w:proofErr w:type="spellEnd"/>
      <w:r w:rsidR="00A7064E" w:rsidRPr="00B0447A">
        <w:t xml:space="preserve"> of cultural </w:t>
      </w:r>
      <w:proofErr w:type="spellStart"/>
      <w:r w:rsidR="00A7064E" w:rsidRPr="00B0447A">
        <w:t>heritage</w:t>
      </w:r>
      <w:proofErr w:type="spellEnd"/>
      <w:r w:rsidR="00A7064E" w:rsidRPr="00B0447A">
        <w:t xml:space="preserve"> for audience </w:t>
      </w:r>
      <w:proofErr w:type="spellStart"/>
      <w:r w:rsidR="00A7064E" w:rsidRPr="00B0447A">
        <w:t>development</w:t>
      </w:r>
      <w:proofErr w:type="spellEnd"/>
      <w:r w:rsidR="00A7064E" w:rsidRPr="00B0447A">
        <w:t xml:space="preserve"> and </w:t>
      </w:r>
      <w:proofErr w:type="spellStart"/>
      <w:r w:rsidR="00A7064E" w:rsidRPr="00B0447A">
        <w:t>rights</w:t>
      </w:r>
      <w:proofErr w:type="spellEnd"/>
      <w:r w:rsidR="00A7064E" w:rsidRPr="00B0447A">
        <w:t xml:space="preserve"> of </w:t>
      </w:r>
      <w:proofErr w:type="spellStart"/>
      <w:r w:rsidR="00A7064E" w:rsidRPr="00B0447A">
        <w:t>citizenship</w:t>
      </w:r>
      <w:proofErr w:type="spellEnd"/>
      <w:r w:rsidR="00A7064E" w:rsidRPr="00B0447A">
        <w:t xml:space="preserve"> in Europe", finanziato dall'Università di Macerata, dietro bando competitivo valutato da peer-</w:t>
      </w:r>
      <w:proofErr w:type="spellStart"/>
      <w:r w:rsidR="00A7064E" w:rsidRPr="00B0447A">
        <w:t>reviewers</w:t>
      </w:r>
      <w:proofErr w:type="spellEnd"/>
      <w:r w:rsidR="00A7064E" w:rsidRPr="00B0447A">
        <w:t xml:space="preserve"> esteri;</w:t>
      </w:r>
      <w:r w:rsidRPr="00B0447A">
        <w:t xml:space="preserve"> partner Università di Macerata, Centro dell'emigrazione russa A. </w:t>
      </w:r>
      <w:proofErr w:type="spellStart"/>
      <w:r w:rsidRPr="00B0447A">
        <w:t>Solgenitzin</w:t>
      </w:r>
      <w:proofErr w:type="spellEnd"/>
      <w:r w:rsidRPr="00B0447A">
        <w:t>, Mosca; Museo della Scuo</w:t>
      </w:r>
      <w:r w:rsidR="003B4793">
        <w:t xml:space="preserve">la, </w:t>
      </w:r>
      <w:proofErr w:type="spellStart"/>
      <w:r w:rsidR="003B4793">
        <w:t>Lubjana</w:t>
      </w:r>
      <w:proofErr w:type="spellEnd"/>
      <w:r w:rsidR="003B4793">
        <w:t xml:space="preserve">; </w:t>
      </w:r>
      <w:proofErr w:type="spellStart"/>
      <w:r w:rsidR="003B4793">
        <w:t>Ceince</w:t>
      </w:r>
      <w:proofErr w:type="spellEnd"/>
      <w:r w:rsidR="003B4793">
        <w:t>, Valladolid</w:t>
      </w:r>
      <w:r w:rsidRPr="00B0447A">
        <w:t>.</w:t>
      </w:r>
    </w:p>
    <w:p w14:paraId="291AA78E" w14:textId="77777777" w:rsidR="00A7064E" w:rsidRPr="00B0447A" w:rsidRDefault="00A7064E" w:rsidP="004E689A">
      <w:pPr>
        <w:jc w:val="both"/>
      </w:pPr>
    </w:p>
    <w:p w14:paraId="7E9ACE4B" w14:textId="77777777" w:rsidR="00A7064E" w:rsidRPr="00B0447A" w:rsidRDefault="007E1119" w:rsidP="004E689A">
      <w:pPr>
        <w:jc w:val="both"/>
      </w:pPr>
      <w:r w:rsidRPr="00B0447A">
        <w:t xml:space="preserve">2014: </w:t>
      </w:r>
      <w:r w:rsidR="00C33778">
        <w:t>m</w:t>
      </w:r>
      <w:r w:rsidR="00A7064E" w:rsidRPr="00B0447A">
        <w:t xml:space="preserve">embro del progetto internazionale “Patrimonio Culturale e cittadinanza/ Patrimonio cultural y </w:t>
      </w:r>
      <w:proofErr w:type="spellStart"/>
      <w:r w:rsidR="00A7064E" w:rsidRPr="00B0447A">
        <w:t>ciudadanía</w:t>
      </w:r>
      <w:proofErr w:type="spellEnd"/>
      <w:r w:rsidR="00A7064E" w:rsidRPr="00B0447A">
        <w:t xml:space="preserve"> Italia/Argentina", finanziato dal CUIA (Consorzio Universi</w:t>
      </w:r>
      <w:r w:rsidR="003B4793">
        <w:t>tario Italiano per l’Argentina). Partner:</w:t>
      </w:r>
      <w:r w:rsidR="00A7064E" w:rsidRPr="00B0447A">
        <w:t xml:space="preserve"> Università di Macerata, Università per stranieri di Siena, </w:t>
      </w:r>
      <w:proofErr w:type="spellStart"/>
      <w:r w:rsidR="00A7064E" w:rsidRPr="00B0447A">
        <w:t>Instituto</w:t>
      </w:r>
      <w:proofErr w:type="spellEnd"/>
      <w:r w:rsidR="00A7064E" w:rsidRPr="00B0447A">
        <w:t xml:space="preserve"> Superior del </w:t>
      </w:r>
      <w:proofErr w:type="spellStart"/>
      <w:r w:rsidR="00A7064E" w:rsidRPr="00B0447A">
        <w:t>Profesorado</w:t>
      </w:r>
      <w:proofErr w:type="spellEnd"/>
      <w:r w:rsidR="00A7064E" w:rsidRPr="00B0447A">
        <w:t xml:space="preserve"> J.V. González, </w:t>
      </w:r>
      <w:proofErr w:type="spellStart"/>
      <w:r w:rsidR="00A7064E" w:rsidRPr="00B0447A">
        <w:t>Univesidad</w:t>
      </w:r>
      <w:proofErr w:type="spellEnd"/>
      <w:r w:rsidR="00A7064E" w:rsidRPr="00B0447A">
        <w:t xml:space="preserve"> </w:t>
      </w:r>
      <w:proofErr w:type="spellStart"/>
      <w:r w:rsidR="00A7064E" w:rsidRPr="00B0447A">
        <w:t>Nacional</w:t>
      </w:r>
      <w:proofErr w:type="spellEnd"/>
      <w:r w:rsidR="00A7064E" w:rsidRPr="00B0447A">
        <w:t xml:space="preserve"> de La Plata, </w:t>
      </w:r>
      <w:proofErr w:type="spellStart"/>
      <w:r w:rsidR="00A7064E" w:rsidRPr="00B0447A">
        <w:t>Universidad</w:t>
      </w:r>
      <w:proofErr w:type="spellEnd"/>
      <w:r w:rsidR="00A7064E" w:rsidRPr="00B0447A">
        <w:t xml:space="preserve"> </w:t>
      </w:r>
      <w:proofErr w:type="spellStart"/>
      <w:r w:rsidR="00A7064E" w:rsidRPr="00B0447A">
        <w:t>Nacional</w:t>
      </w:r>
      <w:proofErr w:type="spellEnd"/>
      <w:r w:rsidR="00A7064E" w:rsidRPr="00B0447A">
        <w:t xml:space="preserve"> de Quilmes, </w:t>
      </w:r>
      <w:proofErr w:type="spellStart"/>
      <w:r w:rsidR="00A7064E" w:rsidRPr="00B0447A">
        <w:t>Universidad</w:t>
      </w:r>
      <w:proofErr w:type="spellEnd"/>
      <w:r w:rsidR="00A7064E" w:rsidRPr="00B0447A">
        <w:t xml:space="preserve"> de El Salvador, </w:t>
      </w:r>
      <w:proofErr w:type="spellStart"/>
      <w:r w:rsidR="00A7064E" w:rsidRPr="00B0447A">
        <w:t>Universitat</w:t>
      </w:r>
      <w:proofErr w:type="spellEnd"/>
      <w:r w:rsidR="00A7064E" w:rsidRPr="00B0447A">
        <w:t xml:space="preserve"> </w:t>
      </w:r>
      <w:proofErr w:type="spellStart"/>
      <w:r w:rsidR="00A7064E" w:rsidRPr="00B0447A">
        <w:t>Católica</w:t>
      </w:r>
      <w:proofErr w:type="spellEnd"/>
      <w:r w:rsidR="00A7064E" w:rsidRPr="00B0447A">
        <w:t xml:space="preserve"> Argentina, </w:t>
      </w:r>
      <w:proofErr w:type="spellStart"/>
      <w:r w:rsidR="00A7064E" w:rsidRPr="00B0447A">
        <w:t>Universidad</w:t>
      </w:r>
      <w:proofErr w:type="spellEnd"/>
      <w:r w:rsidR="00A7064E" w:rsidRPr="00B0447A">
        <w:t xml:space="preserve"> de Buenos Aires</w:t>
      </w:r>
      <w:r w:rsidRPr="00B0447A">
        <w:t>.</w:t>
      </w:r>
    </w:p>
    <w:p w14:paraId="13E9200A" w14:textId="77777777" w:rsidR="00A7064E" w:rsidRPr="00B0447A" w:rsidRDefault="00A7064E" w:rsidP="004E689A">
      <w:pPr>
        <w:jc w:val="both"/>
      </w:pPr>
    </w:p>
    <w:p w14:paraId="717EDECB" w14:textId="77777777" w:rsidR="007E1119" w:rsidRPr="00B0447A" w:rsidRDefault="007E1119" w:rsidP="004E689A">
      <w:pPr>
        <w:jc w:val="both"/>
      </w:pPr>
      <w:r w:rsidRPr="00B0447A">
        <w:t xml:space="preserve">2014: ha collaborato come responsabile di unità locale alla redazione del </w:t>
      </w:r>
      <w:r w:rsidR="00A7064E" w:rsidRPr="00B0447A">
        <w:t xml:space="preserve">progetto europeo “The </w:t>
      </w:r>
      <w:proofErr w:type="spellStart"/>
      <w:r w:rsidR="00A7064E" w:rsidRPr="00B0447A">
        <w:t>European</w:t>
      </w:r>
      <w:proofErr w:type="spellEnd"/>
      <w:r w:rsidR="00A7064E" w:rsidRPr="00B0447A">
        <w:t xml:space="preserve"> </w:t>
      </w:r>
      <w:proofErr w:type="spellStart"/>
      <w:r w:rsidR="00A7064E" w:rsidRPr="00B0447A">
        <w:t>Pilgrimage</w:t>
      </w:r>
      <w:proofErr w:type="spellEnd"/>
      <w:r w:rsidR="00A7064E" w:rsidRPr="00B0447A">
        <w:t xml:space="preserve"> Ways: </w:t>
      </w:r>
      <w:proofErr w:type="spellStart"/>
      <w:r w:rsidR="00A7064E" w:rsidRPr="00B0447A">
        <w:t>Protection</w:t>
      </w:r>
      <w:proofErr w:type="spellEnd"/>
      <w:r w:rsidR="00A7064E" w:rsidRPr="00B0447A">
        <w:t xml:space="preserve">, </w:t>
      </w:r>
      <w:proofErr w:type="spellStart"/>
      <w:r w:rsidR="00A7064E" w:rsidRPr="00B0447A">
        <w:t>delimitation</w:t>
      </w:r>
      <w:proofErr w:type="spellEnd"/>
      <w:r w:rsidR="00A7064E" w:rsidRPr="00B0447A">
        <w:t xml:space="preserve"> and governance of </w:t>
      </w:r>
      <w:r w:rsidR="003B4793">
        <w:t xml:space="preserve">an </w:t>
      </w:r>
      <w:proofErr w:type="spellStart"/>
      <w:r w:rsidR="003B4793">
        <w:t>European</w:t>
      </w:r>
      <w:proofErr w:type="spellEnd"/>
      <w:r w:rsidR="003B4793">
        <w:t xml:space="preserve"> cultural </w:t>
      </w:r>
      <w:proofErr w:type="spellStart"/>
      <w:r w:rsidR="003B4793">
        <w:t>heritage</w:t>
      </w:r>
      <w:proofErr w:type="spellEnd"/>
      <w:r w:rsidR="003B4793">
        <w:t>”. Promotore:</w:t>
      </w:r>
      <w:r w:rsidR="00A7064E" w:rsidRPr="00B0447A">
        <w:t xml:space="preserve"> University of </w:t>
      </w:r>
      <w:proofErr w:type="spellStart"/>
      <w:r w:rsidR="00A7064E" w:rsidRPr="00B0447A">
        <w:t>Trás</w:t>
      </w:r>
      <w:proofErr w:type="spellEnd"/>
      <w:r w:rsidR="00A7064E" w:rsidRPr="00B0447A">
        <w:t>-</w:t>
      </w:r>
      <w:proofErr w:type="spellStart"/>
      <w:r w:rsidR="00A7064E" w:rsidRPr="00B0447A">
        <w:t>os</w:t>
      </w:r>
      <w:proofErr w:type="spellEnd"/>
      <w:r w:rsidR="00A7064E" w:rsidRPr="00B0447A">
        <w:t>-M</w:t>
      </w:r>
      <w:r w:rsidR="003B4793">
        <w:t xml:space="preserve">ontes and Alto Douro, Portugal; </w:t>
      </w:r>
      <w:r w:rsidR="00A7064E" w:rsidRPr="00B0447A">
        <w:t xml:space="preserve">partner: University of Santiago de Compostela, University of Macerata, Centre for </w:t>
      </w:r>
      <w:proofErr w:type="spellStart"/>
      <w:r w:rsidR="00A7064E" w:rsidRPr="00B0447A">
        <w:t>Euroregional</w:t>
      </w:r>
      <w:proofErr w:type="spellEnd"/>
      <w:r w:rsidR="00A7064E" w:rsidRPr="00B0447A">
        <w:t xml:space="preserve"> Studies of </w:t>
      </w:r>
      <w:proofErr w:type="spellStart"/>
      <w:r w:rsidR="00A7064E" w:rsidRPr="00B0447A">
        <w:t>Galicia</w:t>
      </w:r>
      <w:proofErr w:type="spellEnd"/>
      <w:r w:rsidR="00A7064E" w:rsidRPr="00B0447A">
        <w:t xml:space="preserve">-North Portugal, </w:t>
      </w:r>
      <w:proofErr w:type="spellStart"/>
      <w:r w:rsidR="00A7064E" w:rsidRPr="00B0447A">
        <w:t>Spain</w:t>
      </w:r>
      <w:proofErr w:type="spellEnd"/>
      <w:r w:rsidR="00A7064E" w:rsidRPr="00B0447A">
        <w:t xml:space="preserve">, </w:t>
      </w:r>
      <w:proofErr w:type="spellStart"/>
      <w:r w:rsidR="00A7064E" w:rsidRPr="00B0447A">
        <w:t>European</w:t>
      </w:r>
      <w:proofErr w:type="spellEnd"/>
      <w:r w:rsidR="00A7064E" w:rsidRPr="00B0447A">
        <w:t xml:space="preserve"> Institute of </w:t>
      </w:r>
      <w:proofErr w:type="spellStart"/>
      <w:r w:rsidR="00A7064E" w:rsidRPr="00B0447A">
        <w:t>Identities</w:t>
      </w:r>
      <w:proofErr w:type="spellEnd"/>
      <w:r w:rsidR="00A7064E" w:rsidRPr="00B0447A">
        <w:t xml:space="preserve"> Swansea University, linea di finanziamento europeo JHEP (Joint Heritage </w:t>
      </w:r>
      <w:proofErr w:type="spellStart"/>
      <w:r w:rsidR="00A7064E" w:rsidRPr="00B0447A">
        <w:t>European</w:t>
      </w:r>
      <w:proofErr w:type="spellEnd"/>
      <w:r w:rsidR="00A7064E" w:rsidRPr="00B0447A">
        <w:t xml:space="preserve"> </w:t>
      </w:r>
      <w:proofErr w:type="spellStart"/>
      <w:r w:rsidR="00A7064E" w:rsidRPr="00B0447A">
        <w:t>Programme</w:t>
      </w:r>
      <w:proofErr w:type="spellEnd"/>
      <w:r w:rsidR="00A7064E" w:rsidRPr="00B0447A">
        <w:t xml:space="preserve">); </w:t>
      </w:r>
      <w:r w:rsidRPr="00B0447A">
        <w:t>(</w:t>
      </w:r>
      <w:r w:rsidR="00A7064E" w:rsidRPr="00B0447A">
        <w:t>non finanziato</w:t>
      </w:r>
      <w:r w:rsidRPr="00B0447A">
        <w:t>)</w:t>
      </w:r>
      <w:r w:rsidR="00A7064E" w:rsidRPr="00B0447A">
        <w:t>.</w:t>
      </w:r>
    </w:p>
    <w:p w14:paraId="2B3616AC" w14:textId="77777777" w:rsidR="007E1119" w:rsidRPr="00B0447A" w:rsidRDefault="007E1119" w:rsidP="004E689A">
      <w:pPr>
        <w:jc w:val="both"/>
      </w:pPr>
    </w:p>
    <w:p w14:paraId="551080CD" w14:textId="77777777" w:rsidR="007E1119" w:rsidRPr="00B0447A" w:rsidRDefault="007E1119" w:rsidP="004E689A">
      <w:pPr>
        <w:jc w:val="both"/>
      </w:pPr>
      <w:r w:rsidRPr="00B0447A">
        <w:t xml:space="preserve">2012: ha collaborato come responsabile di unità locale per l'Università di Macerata del progetto FIRB, programma Futuro in ricerca del MIUR con un progetto dal titolo: </w:t>
      </w:r>
      <w:r w:rsidR="003B4793">
        <w:t>"</w:t>
      </w:r>
      <w:r w:rsidRPr="003B4793">
        <w:t xml:space="preserve">Una storia dell'arte gender </w:t>
      </w:r>
      <w:proofErr w:type="spellStart"/>
      <w:r w:rsidRPr="003B4793">
        <w:t>oriented</w:t>
      </w:r>
      <w:proofErr w:type="spellEnd"/>
      <w:r w:rsidRPr="003B4793">
        <w:t>: indagine degli scritti femminili sulle arti figurative e delle occasioni di partecipazione del soggetto donna alla condivisione del capitale simbolico</w:t>
      </w:r>
      <w:r w:rsidR="003B4793">
        <w:t>"</w:t>
      </w:r>
      <w:r w:rsidRPr="003B4793">
        <w:t>,</w:t>
      </w:r>
      <w:r w:rsidRPr="00B0447A">
        <w:t xml:space="preserve"> coordinatore nazionale dott.ssa Chiara Marin, Università di Padova; partner. Università di Trento, Trieste, Roma "La Sapienza". Progetto</w:t>
      </w:r>
      <w:r w:rsidR="003B4793">
        <w:t xml:space="preserve"> ammesso alla selezione finale ma non finanziato.</w:t>
      </w:r>
    </w:p>
    <w:p w14:paraId="752A1AC7" w14:textId="77777777" w:rsidR="007E1119" w:rsidRPr="00B0447A" w:rsidRDefault="007E1119" w:rsidP="004E689A">
      <w:pPr>
        <w:jc w:val="both"/>
      </w:pPr>
    </w:p>
    <w:p w14:paraId="6B522A1E" w14:textId="77777777" w:rsidR="004E689A" w:rsidRDefault="007E1119" w:rsidP="004E689A">
      <w:pPr>
        <w:jc w:val="both"/>
      </w:pPr>
      <w:r w:rsidRPr="00B0447A">
        <w:t>2012: ha collaborato come</w:t>
      </w:r>
      <w:r w:rsidR="003B4793">
        <w:t xml:space="preserve"> responsabile di unità locale a</w:t>
      </w:r>
      <w:r w:rsidRPr="00B0447A">
        <w:t xml:space="preserve">l progetto PRIN dal titolo: </w:t>
      </w:r>
      <w:r w:rsidR="003B4793">
        <w:t>"</w:t>
      </w:r>
      <w:r w:rsidRPr="003B4793">
        <w:t>Il patrimonio culturale per lo sviluppo sostenibile e l'inclusione sociale</w:t>
      </w:r>
      <w:r w:rsidR="003B4793">
        <w:t>"</w:t>
      </w:r>
      <w:r w:rsidRPr="003B4793">
        <w:t>,</w:t>
      </w:r>
      <w:r w:rsidRPr="00B0447A">
        <w:t xml:space="preserve"> coordinatore nazionale prof.ssa Rosanna Cioffi, Università di Napoli "Federico II", partner: Università di Macerata, Lecce, Padova, Udine, Viterbo (non finanziato).</w:t>
      </w:r>
    </w:p>
    <w:p w14:paraId="7FA9B195" w14:textId="77777777" w:rsidR="00672B8E" w:rsidRDefault="00672B8E" w:rsidP="004E689A">
      <w:pPr>
        <w:jc w:val="both"/>
      </w:pPr>
    </w:p>
    <w:p w14:paraId="4A8C11D1" w14:textId="619D0215" w:rsidR="00672B8E" w:rsidRDefault="00672B8E" w:rsidP="004E689A">
      <w:pPr>
        <w:jc w:val="both"/>
        <w:rPr>
          <w:b/>
          <w:bCs/>
        </w:rPr>
      </w:pPr>
      <w:r>
        <w:rPr>
          <w:b/>
          <w:bCs/>
        </w:rPr>
        <w:t>RESPONSABILITÀ DI ASSEGNI DI RICERCA E BORSE DI STUDIO</w:t>
      </w:r>
    </w:p>
    <w:p w14:paraId="4D9AF12E" w14:textId="77777777" w:rsidR="00672B8E" w:rsidRDefault="00672B8E" w:rsidP="004E689A">
      <w:pPr>
        <w:jc w:val="both"/>
        <w:rPr>
          <w:b/>
          <w:bCs/>
        </w:rPr>
      </w:pPr>
    </w:p>
    <w:p w14:paraId="6B211F0E" w14:textId="77777777" w:rsidR="00BF1739" w:rsidRDefault="00BF1739" w:rsidP="004E689A">
      <w:pPr>
        <w:jc w:val="both"/>
      </w:pPr>
    </w:p>
    <w:p w14:paraId="5AE2D5FC" w14:textId="54B27844" w:rsidR="00BF1739" w:rsidRDefault="00BF1739" w:rsidP="00BF1739">
      <w:pPr>
        <w:jc w:val="both"/>
      </w:pPr>
      <w:r>
        <w:t xml:space="preserve">2025 ottobre- 2026 giugno: è referente scientifico di due borse di ricerca collegate al progetto DICOLAB del Ministero della Cultura- Scuola del Patrimonio, dedicate rispettivamente a </w:t>
      </w:r>
      <w:r>
        <w:t xml:space="preserve">“Gli incunaboli della Biblioteca civica ‘Romolo </w:t>
      </w:r>
      <w:proofErr w:type="spellStart"/>
      <w:r>
        <w:t>Spezioli</w:t>
      </w:r>
      <w:proofErr w:type="spellEnd"/>
      <w:r>
        <w:t xml:space="preserve">’ di Fermo fra storia e valorizzazione”, </w:t>
      </w:r>
      <w:r>
        <w:t xml:space="preserve">(progetto ambito 118, </w:t>
      </w:r>
      <w:r>
        <w:t>settore: Arte-01/B)</w:t>
      </w:r>
      <w:r>
        <w:t>, borsista dott.ssa Giorgia Paparelli e “</w:t>
      </w:r>
      <w:r>
        <w:t>L’Archivio del Teatro dell’Aquila di Fermo: dalla digitalizzazione alla valorizzazione”</w:t>
      </w:r>
      <w:r>
        <w:t xml:space="preserve"> </w:t>
      </w:r>
      <w:r>
        <w:t>(progetto ambito 1</w:t>
      </w:r>
      <w:r>
        <w:t>2</w:t>
      </w:r>
      <w:r>
        <w:t>8, settore: Arte-01/B)</w:t>
      </w:r>
      <w:r>
        <w:t>, borsista dott.ssa Caterina Ricci.</w:t>
      </w:r>
    </w:p>
    <w:p w14:paraId="3E15AE6A" w14:textId="77777777" w:rsidR="00BF1739" w:rsidRDefault="00BF1739" w:rsidP="004E689A">
      <w:pPr>
        <w:jc w:val="both"/>
      </w:pPr>
    </w:p>
    <w:p w14:paraId="04520CA7" w14:textId="70B13FA0" w:rsidR="00672B8E" w:rsidRDefault="00672B8E" w:rsidP="004E689A">
      <w:pPr>
        <w:jc w:val="both"/>
      </w:pPr>
      <w:r>
        <w:t xml:space="preserve">2023-2025: è referente scientifico dell'Assegno di ricerca "L'arte e la comunità. I beni culturali per la ricostruzione sociale post terremoto fra patrimonio diffuso e musei. Indagini e proposte nelle aree del cratere sismico della provincia di Macerata", SSD L-Art/02, Università di </w:t>
      </w:r>
      <w:r>
        <w:lastRenderedPageBreak/>
        <w:t xml:space="preserve">Macerata, Dipartimento di Scienze della Formazione, dei beni culturali e del turismo, affidato al dottor Alessandro Serrani, </w:t>
      </w:r>
      <w:proofErr w:type="spellStart"/>
      <w:r>
        <w:t>phd</w:t>
      </w:r>
      <w:proofErr w:type="spellEnd"/>
      <w:r>
        <w:t>.</w:t>
      </w:r>
    </w:p>
    <w:p w14:paraId="37E9F98E" w14:textId="77777777" w:rsidR="00672B8E" w:rsidRDefault="00672B8E" w:rsidP="004E689A">
      <w:pPr>
        <w:jc w:val="both"/>
      </w:pPr>
    </w:p>
    <w:p w14:paraId="4AF05E05" w14:textId="173A277C" w:rsidR="00A7064E" w:rsidRPr="00B0447A" w:rsidRDefault="00A7064E" w:rsidP="004E689A">
      <w:pPr>
        <w:jc w:val="both"/>
      </w:pPr>
    </w:p>
    <w:p w14:paraId="0253CC79" w14:textId="77777777" w:rsidR="00A7064E" w:rsidRPr="00B0447A" w:rsidRDefault="006E6779" w:rsidP="004E689A">
      <w:pPr>
        <w:jc w:val="both"/>
        <w:rPr>
          <w:b/>
        </w:rPr>
      </w:pPr>
      <w:r w:rsidRPr="00B0447A">
        <w:rPr>
          <w:b/>
        </w:rPr>
        <w:t xml:space="preserve">DIREZIONE O PARTECIPAZIONE A COMITATI EDITORIALI </w:t>
      </w:r>
    </w:p>
    <w:p w14:paraId="63D7EB96" w14:textId="77777777" w:rsidR="00A7064E" w:rsidRPr="00B0447A" w:rsidRDefault="00A7064E" w:rsidP="004E689A">
      <w:pPr>
        <w:jc w:val="both"/>
      </w:pPr>
    </w:p>
    <w:p w14:paraId="6D75CB15" w14:textId="2D16A0B7" w:rsidR="00A7064E" w:rsidRPr="00B0447A" w:rsidRDefault="006E6779" w:rsidP="004E689A">
      <w:pPr>
        <w:jc w:val="both"/>
      </w:pPr>
      <w:r w:rsidRPr="00B0447A">
        <w:t>Dal 2010 a oggi: è m</w:t>
      </w:r>
      <w:r w:rsidR="00A7064E" w:rsidRPr="00B0447A">
        <w:t xml:space="preserve">embro di redazione e responsabile della sezione storico-artistica della rivista "Il Capitale culturale. Studies on the </w:t>
      </w:r>
      <w:r w:rsidR="009F2683">
        <w:t>V</w:t>
      </w:r>
      <w:r w:rsidR="00A7064E" w:rsidRPr="00B0447A">
        <w:t xml:space="preserve">alue of </w:t>
      </w:r>
      <w:r w:rsidR="009F2683">
        <w:t>C</w:t>
      </w:r>
      <w:r w:rsidR="00A7064E" w:rsidRPr="00B0447A">
        <w:t xml:space="preserve">ultural </w:t>
      </w:r>
      <w:r w:rsidR="009F2683">
        <w:t>H</w:t>
      </w:r>
      <w:r w:rsidR="00A7064E" w:rsidRPr="00B0447A">
        <w:t>eritage" (ISSN 2039-2362). La rivista dal 2013 è inserita in fascia A Anvur per il settore 10</w:t>
      </w:r>
      <w:r w:rsidR="003B4793">
        <w:t>/</w:t>
      </w:r>
      <w:r w:rsidR="00A7064E" w:rsidRPr="00B0447A">
        <w:t>B1, Storia dell'arte.</w:t>
      </w:r>
    </w:p>
    <w:p w14:paraId="5AFCE38E" w14:textId="77777777" w:rsidR="00A7064E" w:rsidRPr="00B0447A" w:rsidRDefault="00A7064E" w:rsidP="004E689A">
      <w:pPr>
        <w:jc w:val="both"/>
      </w:pPr>
    </w:p>
    <w:p w14:paraId="32B2B340" w14:textId="77777777" w:rsidR="006E6779" w:rsidRPr="00B0447A" w:rsidRDefault="003B4793" w:rsidP="004E689A">
      <w:pPr>
        <w:jc w:val="both"/>
      </w:pPr>
      <w:r w:rsidRPr="00B0447A">
        <w:t xml:space="preserve">Dal </w:t>
      </w:r>
      <w:r w:rsidR="006E6779" w:rsidRPr="00B0447A">
        <w:t>2016 a</w:t>
      </w:r>
      <w:r w:rsidR="00B73440">
        <w:t>l 2018</w:t>
      </w:r>
      <w:r w:rsidR="006E6779" w:rsidRPr="00B0447A">
        <w:t>: è c</w:t>
      </w:r>
      <w:r w:rsidR="00A7064E" w:rsidRPr="00B0447A">
        <w:t xml:space="preserve">oordinatore di redazione della rivista "Il Capitale culturale. Studies on the </w:t>
      </w:r>
      <w:proofErr w:type="spellStart"/>
      <w:r w:rsidR="00A7064E" w:rsidRPr="00B0447A">
        <w:t>value</w:t>
      </w:r>
      <w:proofErr w:type="spellEnd"/>
      <w:r w:rsidR="00A7064E" w:rsidRPr="00B0447A">
        <w:t xml:space="preserve"> of cultural </w:t>
      </w:r>
      <w:proofErr w:type="spellStart"/>
      <w:r w:rsidR="00A7064E" w:rsidRPr="00B0447A">
        <w:t>heritage</w:t>
      </w:r>
      <w:proofErr w:type="spellEnd"/>
      <w:r w:rsidR="00A7064E" w:rsidRPr="00B0447A">
        <w:t>"</w:t>
      </w:r>
      <w:r w:rsidR="006E6779" w:rsidRPr="00B0447A">
        <w:t>.</w:t>
      </w:r>
    </w:p>
    <w:p w14:paraId="0C9370F9" w14:textId="77777777" w:rsidR="00A7064E" w:rsidRPr="00B0447A" w:rsidRDefault="00A7064E" w:rsidP="004E689A">
      <w:pPr>
        <w:jc w:val="both"/>
      </w:pPr>
    </w:p>
    <w:p w14:paraId="0F61C851" w14:textId="77777777" w:rsidR="00A7064E" w:rsidRPr="00B0447A" w:rsidRDefault="006E6779" w:rsidP="004E689A">
      <w:pPr>
        <w:jc w:val="both"/>
      </w:pPr>
      <w:r w:rsidRPr="00B0447A">
        <w:t>Dal 2010 a oggi: è m</w:t>
      </w:r>
      <w:r w:rsidR="00A7064E" w:rsidRPr="00B0447A">
        <w:t xml:space="preserve">embro del comitato scientifico della collana "Economia vs cultura", Università di Macerata, Dipartimento di Scienze della formazione, dei beni culturali e del turismo, </w:t>
      </w:r>
      <w:proofErr w:type="spellStart"/>
      <w:r w:rsidR="00A7064E" w:rsidRPr="00B0447A">
        <w:t>eum</w:t>
      </w:r>
      <w:proofErr w:type="spellEnd"/>
      <w:r w:rsidR="00A7064E" w:rsidRPr="00B0447A">
        <w:t>, edizioni università di Macerata, direttore prof. Massimo Montella</w:t>
      </w:r>
      <w:r w:rsidRPr="00B0447A">
        <w:t>.</w:t>
      </w:r>
    </w:p>
    <w:p w14:paraId="354E8652" w14:textId="77777777" w:rsidR="00A7064E" w:rsidRPr="00B0447A" w:rsidRDefault="006E6779" w:rsidP="004E689A">
      <w:pPr>
        <w:jc w:val="both"/>
      </w:pPr>
      <w:r w:rsidRPr="00B0447A">
        <w:t xml:space="preserve"> </w:t>
      </w:r>
    </w:p>
    <w:p w14:paraId="2083C8CA" w14:textId="77777777" w:rsidR="00A7064E" w:rsidRPr="004E689A" w:rsidRDefault="004E689A" w:rsidP="004E689A">
      <w:pPr>
        <w:jc w:val="both"/>
        <w:rPr>
          <w:b/>
        </w:rPr>
      </w:pPr>
      <w:r>
        <w:rPr>
          <w:b/>
        </w:rPr>
        <w:t xml:space="preserve">PARTECIPAZIONE A SOCIETÀ SCIENTIFICHE E </w:t>
      </w:r>
      <w:r w:rsidR="00E36CE6" w:rsidRPr="00B0447A">
        <w:rPr>
          <w:b/>
        </w:rPr>
        <w:t>CONSEGUIMENTO DI PREMI E RICONOSCIMENTI PER L'ATTIVITÀ SCIENTIFICA</w:t>
      </w:r>
    </w:p>
    <w:p w14:paraId="7ABAAE6B" w14:textId="77777777" w:rsidR="00A7064E" w:rsidRPr="00B0447A" w:rsidRDefault="00A7064E" w:rsidP="004E689A">
      <w:pPr>
        <w:jc w:val="both"/>
      </w:pPr>
    </w:p>
    <w:p w14:paraId="66C2322F" w14:textId="77777777" w:rsidR="00A7064E" w:rsidRPr="00B0447A" w:rsidRDefault="006E6779" w:rsidP="004E689A">
      <w:pPr>
        <w:jc w:val="both"/>
      </w:pPr>
      <w:r w:rsidRPr="00B0447A">
        <w:t>Dal 2008 a oggi: è m</w:t>
      </w:r>
      <w:r w:rsidR="00A7064E" w:rsidRPr="00B0447A">
        <w:t xml:space="preserve">embro della </w:t>
      </w:r>
      <w:proofErr w:type="spellStart"/>
      <w:r w:rsidR="00A7064E" w:rsidRPr="00B0447A">
        <w:t>Cunsta</w:t>
      </w:r>
      <w:proofErr w:type="spellEnd"/>
      <w:r w:rsidR="00A7064E" w:rsidRPr="00B0447A">
        <w:t>, Consulta Universitaria Nazionale per la Storia dell'Arte</w:t>
      </w:r>
      <w:r w:rsidRPr="00B0447A">
        <w:t>.</w:t>
      </w:r>
    </w:p>
    <w:p w14:paraId="430C23E5" w14:textId="77777777" w:rsidR="00A7064E" w:rsidRPr="00B0447A" w:rsidRDefault="00A7064E" w:rsidP="004E689A">
      <w:pPr>
        <w:jc w:val="both"/>
      </w:pPr>
    </w:p>
    <w:p w14:paraId="43C9D478" w14:textId="77777777" w:rsidR="00A7064E" w:rsidRPr="00B0447A" w:rsidRDefault="006E6779" w:rsidP="004E689A">
      <w:pPr>
        <w:jc w:val="both"/>
      </w:pPr>
      <w:r w:rsidRPr="00B0447A">
        <w:t>Dal 2015 a oggi: è m</w:t>
      </w:r>
      <w:r w:rsidR="00A7064E" w:rsidRPr="00B0447A">
        <w:t>embro della Sisca, Società italiana di Storia della Critica d'arte (Sisca)</w:t>
      </w:r>
      <w:r w:rsidRPr="00B0447A">
        <w:t>.</w:t>
      </w:r>
    </w:p>
    <w:p w14:paraId="30E8D5FD" w14:textId="77777777" w:rsidR="00A7064E" w:rsidRPr="00B0447A" w:rsidRDefault="00A7064E" w:rsidP="004E689A">
      <w:pPr>
        <w:jc w:val="both"/>
      </w:pPr>
    </w:p>
    <w:p w14:paraId="6F660EF1" w14:textId="77777777" w:rsidR="00A7064E" w:rsidRPr="00B0447A" w:rsidRDefault="006E6779" w:rsidP="004E689A">
      <w:pPr>
        <w:jc w:val="both"/>
      </w:pPr>
      <w:r w:rsidRPr="00B0447A">
        <w:t>Dal 2015 a oggi: è m</w:t>
      </w:r>
      <w:r w:rsidR="00A7064E" w:rsidRPr="00B0447A">
        <w:t>embro della Renaissance Society of America (RSA)</w:t>
      </w:r>
      <w:r w:rsidRPr="00B0447A">
        <w:t>.</w:t>
      </w:r>
    </w:p>
    <w:p w14:paraId="3958310E" w14:textId="77777777" w:rsidR="00A7064E" w:rsidRPr="00B0447A" w:rsidRDefault="00A7064E" w:rsidP="004E689A">
      <w:pPr>
        <w:jc w:val="both"/>
      </w:pPr>
    </w:p>
    <w:p w14:paraId="075EC985" w14:textId="77777777" w:rsidR="006E6779" w:rsidRPr="00B0447A" w:rsidRDefault="006E6779" w:rsidP="004E689A">
      <w:pPr>
        <w:jc w:val="both"/>
      </w:pPr>
      <w:r w:rsidRPr="00B0447A">
        <w:t>Dal 2015 a oggi: è m</w:t>
      </w:r>
      <w:r w:rsidR="00A7064E" w:rsidRPr="00B0447A">
        <w:t xml:space="preserve">embro della </w:t>
      </w:r>
      <w:proofErr w:type="spellStart"/>
      <w:r w:rsidR="00A7064E" w:rsidRPr="00B0447A">
        <w:t>Sixteenth</w:t>
      </w:r>
      <w:proofErr w:type="spellEnd"/>
      <w:r w:rsidR="00A7064E" w:rsidRPr="00B0447A">
        <w:t xml:space="preserve"> Century Society and Conference</w:t>
      </w:r>
      <w:r w:rsidRPr="00B0447A">
        <w:t>.</w:t>
      </w:r>
    </w:p>
    <w:p w14:paraId="5A65A837" w14:textId="77777777" w:rsidR="00A7064E" w:rsidRPr="00B0447A" w:rsidRDefault="00A7064E" w:rsidP="004E689A">
      <w:pPr>
        <w:jc w:val="both"/>
      </w:pPr>
    </w:p>
    <w:p w14:paraId="08F328F7" w14:textId="77777777" w:rsidR="00A7064E" w:rsidRPr="00B0447A" w:rsidRDefault="003B4793" w:rsidP="004E689A">
      <w:pPr>
        <w:jc w:val="both"/>
      </w:pPr>
      <w:r>
        <w:t>2013: vince</w:t>
      </w:r>
      <w:r w:rsidR="006E6779" w:rsidRPr="00B0447A">
        <w:t xml:space="preserve"> il p</w:t>
      </w:r>
      <w:r w:rsidR="00A7064E" w:rsidRPr="00B0447A">
        <w:t xml:space="preserve">remio di scrittura femminile "Il Paese delle donne", sezione arti visive, per il catalogo della mostra </w:t>
      </w:r>
      <w:r w:rsidR="00A7064E" w:rsidRPr="00B0447A">
        <w:rPr>
          <w:i/>
        </w:rPr>
        <w:t>Violetta, Carmen, Mimì. Percorsi al femminile dallo Sferisterio ai Musei civici di Macerata</w:t>
      </w:r>
      <w:r w:rsidR="00A7064E" w:rsidRPr="00B0447A">
        <w:t xml:space="preserve"> (Macerata, Musei civici di Palazzo Buonaccorsi, 14 luglio- 30 settembre 2012)</w:t>
      </w:r>
      <w:r>
        <w:t>, Macerata:</w:t>
      </w:r>
      <w:r w:rsidR="006E6779" w:rsidRPr="00B0447A">
        <w:t xml:space="preserve"> Quodlibet 2012</w:t>
      </w:r>
      <w:r w:rsidR="00A7064E" w:rsidRPr="00B0447A">
        <w:t>.</w:t>
      </w:r>
    </w:p>
    <w:p w14:paraId="73773D2E" w14:textId="77777777" w:rsidR="006E6779" w:rsidRPr="00B0447A" w:rsidRDefault="006E6779" w:rsidP="004E689A">
      <w:pPr>
        <w:jc w:val="both"/>
      </w:pPr>
    </w:p>
    <w:p w14:paraId="4073096B" w14:textId="77777777" w:rsidR="00A7064E" w:rsidRPr="00B0447A" w:rsidRDefault="006E6779" w:rsidP="004E689A">
      <w:pPr>
        <w:jc w:val="both"/>
      </w:pPr>
      <w:r w:rsidRPr="00B0447A">
        <w:t xml:space="preserve">2004: ottiene una menzione speciale al Premio Salimbeni per la storia e la critica d'arte, per il volume </w:t>
      </w:r>
      <w:r w:rsidR="003B4793">
        <w:rPr>
          <w:i/>
        </w:rPr>
        <w:t>Tolentino c</w:t>
      </w:r>
      <w:r w:rsidRPr="00B0447A">
        <w:rPr>
          <w:i/>
        </w:rPr>
        <w:t>rocevia di artisti alla metà del Quattrocento</w:t>
      </w:r>
      <w:r w:rsidR="003B4793">
        <w:t>, Ascoli Piceno:</w:t>
      </w:r>
      <w:r w:rsidRPr="00B0447A">
        <w:t xml:space="preserve"> La Musa 2004. </w:t>
      </w:r>
    </w:p>
    <w:p w14:paraId="183D2384" w14:textId="77777777" w:rsidR="004E689A" w:rsidRDefault="004E689A" w:rsidP="004E689A">
      <w:pPr>
        <w:jc w:val="both"/>
      </w:pPr>
    </w:p>
    <w:p w14:paraId="280C6A51" w14:textId="77777777" w:rsidR="00172080" w:rsidRDefault="00172080" w:rsidP="004E689A">
      <w:pPr>
        <w:jc w:val="both"/>
      </w:pPr>
    </w:p>
    <w:p w14:paraId="7C884A07" w14:textId="77777777" w:rsidR="004E689A" w:rsidRPr="00172080" w:rsidRDefault="004E689A" w:rsidP="004E689A">
      <w:pPr>
        <w:jc w:val="both"/>
        <w:rPr>
          <w:b/>
          <w:u w:val="single"/>
        </w:rPr>
      </w:pPr>
      <w:r w:rsidRPr="00172080">
        <w:rPr>
          <w:b/>
          <w:u w:val="single"/>
        </w:rPr>
        <w:t>ATTIVITÀ PROFESSIONALI</w:t>
      </w:r>
      <w:r w:rsidR="00FE05EB" w:rsidRPr="00172080">
        <w:rPr>
          <w:b/>
          <w:u w:val="single"/>
        </w:rPr>
        <w:t xml:space="preserve"> E DI TERZA MISSIONE</w:t>
      </w:r>
      <w:r w:rsidR="00A42E6C" w:rsidRPr="00172080">
        <w:rPr>
          <w:b/>
          <w:u w:val="single"/>
        </w:rPr>
        <w:t>/ FINANZIAMENTI</w:t>
      </w:r>
    </w:p>
    <w:p w14:paraId="138CEEE6" w14:textId="77777777" w:rsidR="008F7357" w:rsidRDefault="008F7357" w:rsidP="00FE05EB">
      <w:pPr>
        <w:jc w:val="both"/>
      </w:pPr>
    </w:p>
    <w:p w14:paraId="4EFF75B0" w14:textId="600CDE47" w:rsidR="00281B52" w:rsidRPr="00BF1739" w:rsidRDefault="00BF1739" w:rsidP="00FE05EB">
      <w:pPr>
        <w:jc w:val="both"/>
        <w:rPr>
          <w:color w:val="000000" w:themeColor="text1"/>
        </w:rPr>
      </w:pPr>
      <w:r>
        <w:rPr>
          <w:color w:val="000000" w:themeColor="text1"/>
        </w:rPr>
        <w:t>2025 febbraio: referente insieme alla prof.ssa Patrizia Dragoni dell’</w:t>
      </w:r>
      <w:r w:rsidR="00281B52" w:rsidRPr="00BF1739">
        <w:rPr>
          <w:color w:val="000000" w:themeColor="text1"/>
        </w:rPr>
        <w:t>Accordo</w:t>
      </w:r>
      <w:r>
        <w:rPr>
          <w:color w:val="000000" w:themeColor="text1"/>
        </w:rPr>
        <w:t xml:space="preserve"> di collaborazione scientifica</w:t>
      </w:r>
      <w:r w:rsidR="00281B52" w:rsidRPr="00BF1739">
        <w:rPr>
          <w:color w:val="000000" w:themeColor="text1"/>
        </w:rPr>
        <w:t xml:space="preserve"> </w:t>
      </w:r>
      <w:r>
        <w:rPr>
          <w:color w:val="000000" w:themeColor="text1"/>
        </w:rPr>
        <w:t>fra l’Università e la P</w:t>
      </w:r>
      <w:r w:rsidR="00281B52" w:rsidRPr="00BF1739">
        <w:rPr>
          <w:color w:val="000000" w:themeColor="text1"/>
        </w:rPr>
        <w:t>rovincia di Macerata</w:t>
      </w:r>
      <w:r>
        <w:rPr>
          <w:color w:val="000000" w:themeColor="text1"/>
        </w:rPr>
        <w:t xml:space="preserve"> finalizzato alla catalogazione dei beni conservati nel palazzo del Governo- Prefettura di Macerata per lavori di miglioramento sismico e risanamento conservativo sisma 2016- ordinanza speciale n. 24 del 13/08/2021 </w:t>
      </w:r>
      <w:proofErr w:type="gramStart"/>
      <w:r>
        <w:rPr>
          <w:color w:val="000000" w:themeColor="text1"/>
        </w:rPr>
        <w:t>CUP:F</w:t>
      </w:r>
      <w:proofErr w:type="gramEnd"/>
      <w:r>
        <w:rPr>
          <w:color w:val="000000" w:themeColor="text1"/>
        </w:rPr>
        <w:t>83C20000880001 – CUI: S80001250432202100019.</w:t>
      </w:r>
    </w:p>
    <w:p w14:paraId="35DCD594" w14:textId="77777777" w:rsidR="00281B52" w:rsidRDefault="00281B52" w:rsidP="00FE05EB">
      <w:pPr>
        <w:jc w:val="both"/>
      </w:pPr>
    </w:p>
    <w:p w14:paraId="20B5A6E1" w14:textId="3952BB01" w:rsidR="00672456" w:rsidRDefault="00672456" w:rsidP="00FE05EB">
      <w:pPr>
        <w:jc w:val="both"/>
      </w:pPr>
      <w:r>
        <w:t>2024, aprile: responsabile scientifica di accordo di collaborazione fra il Dipartimento di Scienze della Formazione, dei Beni culturali e del Turismo dell'Università di Macerata e l'Unione Montana dei Monti Azzurri finalizzata alla valorizzazione del territorio e dei beni culturali dell'Unione, in parti</w:t>
      </w:r>
      <w:r w:rsidR="008619FD">
        <w:t>co</w:t>
      </w:r>
      <w:r>
        <w:t>lare per inventariare, catalogare, studiare e valorizzare il patrimonio, nonché l'elaborazione di strategie di Marketing</w:t>
      </w:r>
      <w:r w:rsidR="008619FD">
        <w:t xml:space="preserve"> territoriali e management integrato delle </w:t>
      </w:r>
      <w:r w:rsidR="008619FD">
        <w:lastRenderedPageBreak/>
        <w:t>risorse culturali e l'implementazione dell'organizzazione della rete museale "Le città visibili" (comuni di Gualdo, San Ginesio e Tolentino).</w:t>
      </w:r>
    </w:p>
    <w:p w14:paraId="73CFB77D" w14:textId="77777777" w:rsidR="008F7357" w:rsidRDefault="008F7357" w:rsidP="00FE05EB">
      <w:pPr>
        <w:jc w:val="both"/>
      </w:pPr>
    </w:p>
    <w:p w14:paraId="02BF27A2" w14:textId="77777777" w:rsidR="008F7357" w:rsidRDefault="008F7357" w:rsidP="008F7357">
      <w:pPr>
        <w:jc w:val="both"/>
      </w:pPr>
      <w:r>
        <w:t xml:space="preserve">2024, luglio: insieme alla prof.ssa Barbara Marucci è responsabile dell'accordo di collaborazione con la Regione Marche per </w:t>
      </w:r>
      <w:r w:rsidR="00EF7BBF">
        <w:t xml:space="preserve">effettuare un'analisi dei dati dell'Osservatorio regionale sul turismo finalizzati a misurare l'impatto dell'indotto turistico generato da eventi e spettacoli dal vivo, consistente nell'erogazione di una borsa di ricerca post </w:t>
      </w:r>
      <w:proofErr w:type="spellStart"/>
      <w:r w:rsidR="00EF7BBF">
        <w:t>lauream</w:t>
      </w:r>
      <w:proofErr w:type="spellEnd"/>
      <w:r w:rsidR="00EF7BBF">
        <w:t xml:space="preserve"> di 18.000 euro.</w:t>
      </w:r>
    </w:p>
    <w:p w14:paraId="7A6010A5" w14:textId="77777777" w:rsidR="00672456" w:rsidRDefault="00672456" w:rsidP="00FE05EB">
      <w:pPr>
        <w:jc w:val="both"/>
      </w:pPr>
    </w:p>
    <w:p w14:paraId="526B7CE2" w14:textId="77777777" w:rsidR="002502DA" w:rsidRDefault="002502DA" w:rsidP="00FE05EB">
      <w:pPr>
        <w:jc w:val="both"/>
      </w:pPr>
      <w:r>
        <w:t xml:space="preserve">2023, ottobre - dicembre: collaborazione con la società </w:t>
      </w:r>
      <w:proofErr w:type="spellStart"/>
      <w:r>
        <w:t>Marchemedia</w:t>
      </w:r>
      <w:proofErr w:type="spellEnd"/>
      <w:r>
        <w:t xml:space="preserve"> s.r.l. per la </w:t>
      </w:r>
      <w:r w:rsidR="002B01F7">
        <w:t xml:space="preserve">predisposizione di </w:t>
      </w:r>
      <w:proofErr w:type="spellStart"/>
      <w:r w:rsidR="002B01F7">
        <w:t>vi</w:t>
      </w:r>
      <w:r w:rsidR="00672456">
        <w:t>r</w:t>
      </w:r>
      <w:r w:rsidR="002B01F7">
        <w:t>tual</w:t>
      </w:r>
      <w:proofErr w:type="spellEnd"/>
      <w:r w:rsidR="002B01F7">
        <w:t xml:space="preserve"> tour di monumenti e musei di Tolentino, Camerino e Macerata nell'ambito del </w:t>
      </w:r>
      <w:r w:rsidRPr="002502DA">
        <w:t xml:space="preserve">Progetto </w:t>
      </w:r>
      <w:r w:rsidR="002B01F7" w:rsidRPr="002502DA">
        <w:t xml:space="preserve">Por - Fesr 2014-2020 - Sostegno </w:t>
      </w:r>
      <w:r w:rsidR="002B01F7">
        <w:t>a</w:t>
      </w:r>
      <w:r w:rsidR="002B01F7" w:rsidRPr="002502DA">
        <w:t xml:space="preserve">lla </w:t>
      </w:r>
      <w:r w:rsidR="002B01F7">
        <w:t>f</w:t>
      </w:r>
      <w:r w:rsidR="002B01F7" w:rsidRPr="002502DA">
        <w:t xml:space="preserve">ruizione </w:t>
      </w:r>
      <w:r w:rsidR="002B01F7">
        <w:t>i</w:t>
      </w:r>
      <w:r w:rsidR="002B01F7" w:rsidRPr="002502DA">
        <w:t xml:space="preserve">ntegrata </w:t>
      </w:r>
      <w:r w:rsidR="002B01F7">
        <w:t>d</w:t>
      </w:r>
      <w:r w:rsidR="002B01F7" w:rsidRPr="002502DA">
        <w:t xml:space="preserve">elle </w:t>
      </w:r>
      <w:r w:rsidR="002B01F7">
        <w:t>r</w:t>
      </w:r>
      <w:r w:rsidR="002B01F7" w:rsidRPr="002502DA">
        <w:t xml:space="preserve">isorse </w:t>
      </w:r>
      <w:r w:rsidR="002B01F7">
        <w:t>c</w:t>
      </w:r>
      <w:r w:rsidR="002B01F7" w:rsidRPr="002502DA">
        <w:t xml:space="preserve">ulturali </w:t>
      </w:r>
      <w:r w:rsidR="002B01F7">
        <w:t>e</w:t>
      </w:r>
      <w:r w:rsidR="002B01F7" w:rsidRPr="002502DA">
        <w:t xml:space="preserve"> </w:t>
      </w:r>
      <w:r w:rsidR="002B01F7">
        <w:t>n</w:t>
      </w:r>
      <w:r w:rsidR="002B01F7" w:rsidRPr="002502DA">
        <w:t xml:space="preserve">aturali </w:t>
      </w:r>
      <w:r w:rsidR="002B01F7">
        <w:t>e</w:t>
      </w:r>
      <w:r w:rsidR="002B01F7" w:rsidRPr="002502DA">
        <w:t xml:space="preserve"> </w:t>
      </w:r>
      <w:r w:rsidR="002B01F7">
        <w:t>a</w:t>
      </w:r>
      <w:r w:rsidR="002B01F7" w:rsidRPr="002502DA">
        <w:t xml:space="preserve">lla </w:t>
      </w:r>
      <w:r w:rsidR="002B01F7">
        <w:t>p</w:t>
      </w:r>
      <w:r w:rsidR="002B01F7" w:rsidRPr="002502DA">
        <w:t xml:space="preserve">romozione </w:t>
      </w:r>
      <w:r w:rsidR="002B01F7">
        <w:t>d</w:t>
      </w:r>
      <w:r w:rsidR="002B01F7" w:rsidRPr="002502DA">
        <w:t xml:space="preserve">elle </w:t>
      </w:r>
      <w:r w:rsidR="002B01F7">
        <w:t>d</w:t>
      </w:r>
      <w:r w:rsidR="002B01F7" w:rsidRPr="002502DA">
        <w:t xml:space="preserve">estinazioni </w:t>
      </w:r>
      <w:r w:rsidR="002B01F7">
        <w:t>t</w:t>
      </w:r>
      <w:r w:rsidR="002B01F7" w:rsidRPr="002502DA">
        <w:t xml:space="preserve">uristiche. Valorizzazione </w:t>
      </w:r>
      <w:r w:rsidR="002B01F7">
        <w:t>d</w:t>
      </w:r>
      <w:r w:rsidR="002B01F7" w:rsidRPr="002502DA">
        <w:t xml:space="preserve">ei Cammini Lauretani </w:t>
      </w:r>
      <w:r w:rsidR="002B01F7">
        <w:t>n</w:t>
      </w:r>
      <w:r w:rsidR="002B01F7" w:rsidRPr="002502DA">
        <w:t xml:space="preserve">ell'area </w:t>
      </w:r>
      <w:r w:rsidR="002B01F7">
        <w:t>c</w:t>
      </w:r>
      <w:r w:rsidR="002B01F7" w:rsidRPr="002502DA">
        <w:t xml:space="preserve">olpita </w:t>
      </w:r>
      <w:r w:rsidR="002B01F7">
        <w:t>d</w:t>
      </w:r>
      <w:r w:rsidR="002B01F7" w:rsidRPr="002502DA">
        <w:t xml:space="preserve">al </w:t>
      </w:r>
      <w:r w:rsidR="002B01F7">
        <w:t>s</w:t>
      </w:r>
      <w:r w:rsidR="002B01F7" w:rsidRPr="002502DA">
        <w:t>isma. Rimodulazione Progetto Esecutivo Asse 8 Int. 30.1.2 Az. 2 "La Valorizzazione Della Via Lauretana E Dei Cammini Lauretani Nell'area Colpita Dal Sisma" (</w:t>
      </w:r>
      <w:proofErr w:type="spellStart"/>
      <w:r w:rsidR="002B01F7" w:rsidRPr="002502DA">
        <w:t>Dgr</w:t>
      </w:r>
      <w:proofErr w:type="spellEnd"/>
      <w:r w:rsidR="002B01F7" w:rsidRPr="002502DA">
        <w:t xml:space="preserve"> N. 1174/2018 E </w:t>
      </w:r>
      <w:proofErr w:type="spellStart"/>
      <w:r w:rsidR="002B01F7" w:rsidRPr="002502DA">
        <w:t>Dgr</w:t>
      </w:r>
      <w:proofErr w:type="spellEnd"/>
      <w:r w:rsidR="002B01F7" w:rsidRPr="002502DA">
        <w:t xml:space="preserve"> N. 175/2019)</w:t>
      </w:r>
      <w:r w:rsidR="002B01F7">
        <w:t>.</w:t>
      </w:r>
    </w:p>
    <w:p w14:paraId="00A2CCF0" w14:textId="77777777" w:rsidR="002502DA" w:rsidRDefault="002502DA" w:rsidP="00FE05EB">
      <w:pPr>
        <w:jc w:val="both"/>
      </w:pPr>
    </w:p>
    <w:p w14:paraId="009CB6B5" w14:textId="77777777" w:rsidR="002502DA" w:rsidRDefault="002502DA" w:rsidP="00FE05EB">
      <w:pPr>
        <w:jc w:val="both"/>
      </w:pPr>
      <w:r>
        <w:t>2023, luglio a oggi: responsabile scientifica di accordo di collaborazione fra il Dipartimento di Scienze della Formazione, dei Beni culturali e del Turismo dell'Università di Macerata e la Società Operaia di Mutuo Soccorso "Giuseppe Garibaldi" di Porto San Giorgio (FM) per lo studio, la catalogazione e la valorizzazione del patrimonio artistico e documentario dell'istituzione. In questo ambito dirige la catalogazione e lo studio del Fondo grafico del pittore e incisore Pio Panfili (Porto San Giorgio, 1723 - Bologna, 1812) di proprietà della Società Operaia.</w:t>
      </w:r>
    </w:p>
    <w:p w14:paraId="1719F4FB" w14:textId="77777777" w:rsidR="002502DA" w:rsidRDefault="002502DA" w:rsidP="00FE05EB">
      <w:pPr>
        <w:jc w:val="both"/>
      </w:pPr>
    </w:p>
    <w:p w14:paraId="59D7FB23" w14:textId="77777777" w:rsidR="00E42E63" w:rsidRDefault="00116067" w:rsidP="00FE05EB">
      <w:pPr>
        <w:jc w:val="both"/>
      </w:pPr>
      <w:r>
        <w:t xml:space="preserve">2023, giugno a oggi: responsabile con Patrizia Dragoni e Mauro Saracco di accordo </w:t>
      </w:r>
      <w:r w:rsidR="002502DA">
        <w:t>d</w:t>
      </w:r>
      <w:r>
        <w:t>i collaborazione fra il Dipartimento di Scienze della Formazione, dei Beni culturali e del Turismo dell'Università di Macerata e il Comune di Rapagnano (FM)</w:t>
      </w:r>
      <w:r w:rsidRPr="00116067">
        <w:t xml:space="preserve"> finalizzato alla scoperta, allo studio ed alla valorizzazione del patrimonio archivistico, storico, storico-artistico architettonico, urbanistico e paesaggistico del “Castello di Rapagnano”.</w:t>
      </w:r>
      <w:r w:rsidR="00E42E63">
        <w:t xml:space="preserve"> Nell'ambito di tale accordo: </w:t>
      </w:r>
    </w:p>
    <w:p w14:paraId="4DCA56E0" w14:textId="77777777" w:rsidR="00116067" w:rsidRDefault="00E42E63" w:rsidP="00FE05EB">
      <w:pPr>
        <w:jc w:val="both"/>
      </w:pPr>
      <w:r>
        <w:t>- nel luglio-settembre 2023 fornisce attività di consulenza nella redazione del progetto "Rete dei castelli del Fermano" che risponde al Bando del Ministero del Turismo per i piccoli comuni a vocazione turistica: il progetto riuniva i comuni di Rapagnano, Grottazzolina e Falerone. Non ammesso al finanziamento;</w:t>
      </w:r>
    </w:p>
    <w:p w14:paraId="6673B9D9" w14:textId="77777777" w:rsidR="00E42E63" w:rsidRDefault="00E42E63" w:rsidP="00FE05EB">
      <w:pPr>
        <w:jc w:val="both"/>
      </w:pPr>
      <w:r>
        <w:t xml:space="preserve">- nel dicembre 2023 fornisce attività di consulenza nella redazione del progetto per la promozione del patrimonio paesaggistico, storico e culturale dei borghi di Rapagnano e Torre San Patrizio che viene ammesso a finanziamento nel fondo di progettazione Borghi della Regione Marche. </w:t>
      </w:r>
    </w:p>
    <w:p w14:paraId="00AD97F2" w14:textId="77777777" w:rsidR="00E42E63" w:rsidRDefault="00E42E63" w:rsidP="00FE05EB">
      <w:pPr>
        <w:jc w:val="both"/>
      </w:pPr>
      <w:r>
        <w:t>- settembre 2024: insieme al prof. Mauro Saracco redige il progetto</w:t>
      </w:r>
      <w:r w:rsidR="008F7357">
        <w:t xml:space="preserve"> "Rete dei castelli del fermano"</w:t>
      </w:r>
      <w:r>
        <w:t xml:space="preserve"> per la partecipazione al bando Borghi della Regione Marche</w:t>
      </w:r>
      <w:r w:rsidR="008F7357">
        <w:t xml:space="preserve"> dei Comuni di Rapagnano e Torre San Patrizio</w:t>
      </w:r>
      <w:r>
        <w:t>; attualmente in fase di istruttoria.</w:t>
      </w:r>
    </w:p>
    <w:p w14:paraId="1EAAD7C9" w14:textId="77777777" w:rsidR="00116067" w:rsidRDefault="00116067" w:rsidP="00FE05EB">
      <w:pPr>
        <w:jc w:val="both"/>
      </w:pPr>
    </w:p>
    <w:p w14:paraId="1B250EB1" w14:textId="77777777" w:rsidR="00FE05EB" w:rsidRDefault="00FE05EB" w:rsidP="00FE05EB">
      <w:pPr>
        <w:jc w:val="both"/>
      </w:pPr>
      <w:r>
        <w:t>2023, maggio</w:t>
      </w:r>
      <w:r w:rsidR="006938B3">
        <w:t xml:space="preserve"> a oggi</w:t>
      </w:r>
      <w:r>
        <w:t>: membro del comitato tecnico-scientifico della Delegazione Pontificia di Loreto per l'arte e le mostre.</w:t>
      </w:r>
    </w:p>
    <w:p w14:paraId="77B16504" w14:textId="77777777" w:rsidR="00FE05EB" w:rsidRDefault="00FE05EB" w:rsidP="00FE05EB">
      <w:pPr>
        <w:jc w:val="both"/>
      </w:pPr>
    </w:p>
    <w:p w14:paraId="6B7D424C" w14:textId="77777777" w:rsidR="00FE05EB" w:rsidRDefault="00FE05EB" w:rsidP="00FE05EB">
      <w:pPr>
        <w:jc w:val="both"/>
      </w:pPr>
      <w:r>
        <w:t>2023, aprile: è responsabile di accordo di collaborazione fra il Dipartimento di Scienze della Formazione, dei Beni culturali e del Turismo dell'Università di Macerata e la Delegazione Pontificia di Loreto per l'inventariazione del patrimonio mobile della Santa Casa di Loreto.</w:t>
      </w:r>
    </w:p>
    <w:p w14:paraId="3F655F29" w14:textId="77777777" w:rsidR="00FE05EB" w:rsidRDefault="00FE05EB" w:rsidP="004E689A">
      <w:pPr>
        <w:jc w:val="both"/>
      </w:pPr>
    </w:p>
    <w:p w14:paraId="2F0083FC" w14:textId="77777777" w:rsidR="00706800" w:rsidRDefault="00706800" w:rsidP="004E689A">
      <w:pPr>
        <w:jc w:val="both"/>
      </w:pPr>
      <w:r>
        <w:lastRenderedPageBreak/>
        <w:t>2020, novembre</w:t>
      </w:r>
      <w:r w:rsidR="006938B3">
        <w:t xml:space="preserve"> - 2023, maggio</w:t>
      </w:r>
      <w:r>
        <w:t>: component</w:t>
      </w:r>
      <w:r w:rsidR="006938B3">
        <w:t>e</w:t>
      </w:r>
      <w:r>
        <w:t xml:space="preserve"> del consiglio di amministrazione dell’Istituzione “Macerata Cultura, Biblioteche e Musei” </w:t>
      </w:r>
      <w:r w:rsidR="00585B2A">
        <w:t>respo</w:t>
      </w:r>
      <w:r w:rsidR="00130504">
        <w:t>n</w:t>
      </w:r>
      <w:r w:rsidR="00585B2A">
        <w:t>sabile</w:t>
      </w:r>
      <w:r>
        <w:t xml:space="preserve"> della gestione e programmazione delle attività dei Musei Civici e della Biblioteca “Mozzi Borgetti di Macerata”.</w:t>
      </w:r>
    </w:p>
    <w:p w14:paraId="41D41717" w14:textId="77777777" w:rsidR="00706800" w:rsidRDefault="00706800" w:rsidP="004E689A">
      <w:pPr>
        <w:jc w:val="both"/>
      </w:pPr>
    </w:p>
    <w:p w14:paraId="00869E35" w14:textId="77777777" w:rsidR="00405DA0" w:rsidRDefault="00405DA0" w:rsidP="004E689A">
      <w:pPr>
        <w:jc w:val="both"/>
      </w:pPr>
      <w:r>
        <w:t>2018, maggio</w:t>
      </w:r>
      <w:r w:rsidR="006938B3">
        <w:t>- a oggi</w:t>
      </w:r>
      <w:r>
        <w:t xml:space="preserve">: è rappresentante dell'Università di Macerata nel tavolo di lavoro del progetto "Loreto. Una casa per tutti i saperi" promosso dalla Delegazione Pontificia di Loreto e dalle università di Ancona, Camerino, Macerata e Urbino con la finalità dello studio e della valorizzazione del patrimonio storico-artistico e culturale di Loreto. </w:t>
      </w:r>
    </w:p>
    <w:p w14:paraId="47700A5B" w14:textId="77777777" w:rsidR="00405DA0" w:rsidRDefault="00405DA0" w:rsidP="004E689A">
      <w:pPr>
        <w:jc w:val="both"/>
      </w:pPr>
    </w:p>
    <w:p w14:paraId="304A1A41" w14:textId="77777777" w:rsidR="004E689A" w:rsidRPr="00B0447A" w:rsidRDefault="004E689A" w:rsidP="004E689A">
      <w:pPr>
        <w:jc w:val="both"/>
      </w:pPr>
      <w:r w:rsidRPr="00B0447A">
        <w:t xml:space="preserve">2014, luglio -2016, </w:t>
      </w:r>
      <w:r w:rsidR="003B4793">
        <w:t>novembre: è stata</w:t>
      </w:r>
      <w:r w:rsidRPr="00B0447A">
        <w:t xml:space="preserve"> membro del gruppo di lavoro dell'Università di Macerata responsabile del laboratorio CULT nell'ambito del progetto "I Cammini Lauretani", finanziato dalla Regione Marche con il bando del Distretto Culturale Evoluto (DGR n. 1426 del 14/10/2013). Partner: Comune di Loreto (capofila), Associazione Via Lauretana (composta dai 25 Comuni nei quali ricade la Via Lauretana), Camera di Commercio di Macerata, Camera di Commercio di Ancona, Fondazione Vaticano II, Fondazione </w:t>
      </w:r>
      <w:proofErr w:type="spellStart"/>
      <w:r w:rsidRPr="00B0447A">
        <w:t>CariMa</w:t>
      </w:r>
      <w:proofErr w:type="spellEnd"/>
      <w:r w:rsidRPr="00B0447A">
        <w:t xml:space="preserve">, Fondazione </w:t>
      </w:r>
      <w:proofErr w:type="spellStart"/>
      <w:r w:rsidRPr="00B0447A">
        <w:t>CariLoreto</w:t>
      </w:r>
      <w:proofErr w:type="spellEnd"/>
      <w:r w:rsidRPr="00B0447A">
        <w:t>, Associazioni imprenditoriali della provincia di Macerata e Ancona. Il laboratorio aveva per titolo</w:t>
      </w:r>
      <w:r w:rsidR="003B4793">
        <w:t>:</w:t>
      </w:r>
      <w:r w:rsidRPr="00B0447A">
        <w:t xml:space="preserve"> </w:t>
      </w:r>
      <w:r w:rsidR="003B4793">
        <w:t>"</w:t>
      </w:r>
      <w:r w:rsidRPr="00B0447A">
        <w:t>Connettere e valorizzare le risorse della via Lauretana. Laboratorio di valorizzazione integrata delle risorse culturali e turistiche: dai musei al territorio</w:t>
      </w:r>
      <w:r w:rsidR="003B4793">
        <w:t>"</w:t>
      </w:r>
      <w:r w:rsidRPr="00B0447A">
        <w:t>.</w:t>
      </w:r>
    </w:p>
    <w:p w14:paraId="25DE02B6" w14:textId="77777777" w:rsidR="004E689A" w:rsidRPr="00B0447A" w:rsidRDefault="004E689A" w:rsidP="004E689A">
      <w:pPr>
        <w:jc w:val="both"/>
      </w:pPr>
    </w:p>
    <w:p w14:paraId="511AC473" w14:textId="77777777" w:rsidR="004E689A" w:rsidRPr="00B0447A" w:rsidRDefault="004E689A" w:rsidP="004E689A">
      <w:pPr>
        <w:jc w:val="both"/>
      </w:pPr>
      <w:r w:rsidRPr="00B0447A">
        <w:t>2012: è responsabile scientifico in collaborazione con Patrizia Dragoni dell'Università di Macerata della catalogazione delle opere d'arte della Pinacoteca civica di Massa Fermana. Enti affidatari: Comune di Fermo e Fondazione Cassa di Risparmio di Fermo</w:t>
      </w:r>
      <w:r w:rsidR="003B4793">
        <w:t>.</w:t>
      </w:r>
    </w:p>
    <w:p w14:paraId="0AEF62CC" w14:textId="77777777" w:rsidR="004E689A" w:rsidRPr="00B0447A" w:rsidRDefault="004E689A" w:rsidP="004E689A">
      <w:pPr>
        <w:jc w:val="both"/>
      </w:pPr>
    </w:p>
    <w:p w14:paraId="1CADD89F" w14:textId="77777777" w:rsidR="004E689A" w:rsidRPr="00B0447A" w:rsidRDefault="003B4793" w:rsidP="004E689A">
      <w:pPr>
        <w:jc w:val="both"/>
      </w:pPr>
      <w:r>
        <w:t>2011-2012: r</w:t>
      </w:r>
      <w:r w:rsidR="004E689A" w:rsidRPr="00B0447A">
        <w:t>esponsabile scientifico in collaborazione con Patrizia Dragoni dell'Università di Macerata della catalogazione delle opere d'arte della Pinacoteca civica di Fermo. Enti affidatari: Comune di Fermo e Fondazione Cassa di Risparmio di Fermo.</w:t>
      </w:r>
    </w:p>
    <w:p w14:paraId="545BFB31" w14:textId="77777777" w:rsidR="004E689A" w:rsidRPr="00B0447A" w:rsidRDefault="004E689A" w:rsidP="004E689A">
      <w:pPr>
        <w:jc w:val="both"/>
      </w:pPr>
    </w:p>
    <w:p w14:paraId="67C05FD0" w14:textId="77777777" w:rsidR="004E689A" w:rsidRPr="00B0447A" w:rsidRDefault="003B4793" w:rsidP="004E689A">
      <w:pPr>
        <w:jc w:val="both"/>
      </w:pPr>
      <w:r>
        <w:t>2009: m</w:t>
      </w:r>
      <w:r w:rsidR="004E689A" w:rsidRPr="00B0447A">
        <w:t>embro del gruppo di lavoro dell'Università di Macerata per la progettazione del Portale dei musei della Regione Marche per la valorizzazione del sistema museale regionale. Ente affidatario: Regione Marche</w:t>
      </w:r>
      <w:r>
        <w:t>.</w:t>
      </w:r>
    </w:p>
    <w:p w14:paraId="5A28A6AC" w14:textId="77777777" w:rsidR="004E689A" w:rsidRPr="00B0447A" w:rsidRDefault="004E689A" w:rsidP="004E689A">
      <w:pPr>
        <w:jc w:val="both"/>
      </w:pPr>
    </w:p>
    <w:p w14:paraId="648EF4D7" w14:textId="77777777" w:rsidR="004E689A" w:rsidRPr="00B0447A" w:rsidRDefault="003B4793" w:rsidP="004E689A">
      <w:pPr>
        <w:jc w:val="both"/>
      </w:pPr>
      <w:r>
        <w:t>2007: m</w:t>
      </w:r>
      <w:r w:rsidR="004E689A" w:rsidRPr="00B0447A">
        <w:t xml:space="preserve">embro del gruppo di lavoro delle Università di Macerata e Camerino per la redazione del Piano pluriennale di sviluppo della Provincia di Macerata; nello specifico ha fatto parte </w:t>
      </w:r>
      <w:r>
        <w:t>del gruppo di studio relativo a</w:t>
      </w:r>
      <w:r w:rsidR="004E689A" w:rsidRPr="00B0447A">
        <w:t xml:space="preserve"> beni culturali, musei e turismo. Ente affidatario: Provincia di Macerata</w:t>
      </w:r>
      <w:r>
        <w:t>.</w:t>
      </w:r>
    </w:p>
    <w:p w14:paraId="5B53CC92" w14:textId="77777777" w:rsidR="004E689A" w:rsidRPr="00B0447A" w:rsidRDefault="004E689A" w:rsidP="004E689A">
      <w:pPr>
        <w:jc w:val="both"/>
      </w:pPr>
    </w:p>
    <w:p w14:paraId="38DBEF88" w14:textId="77777777" w:rsidR="004E689A" w:rsidRPr="00B0447A" w:rsidRDefault="004E689A" w:rsidP="004E689A">
      <w:pPr>
        <w:jc w:val="both"/>
      </w:pPr>
      <w:r w:rsidRPr="00B0447A">
        <w:t xml:space="preserve">2006, novembre - 2007, novembre: è membro del gruppo di lavoro del </w:t>
      </w:r>
      <w:r w:rsidRPr="00B0447A">
        <w:rPr>
          <w:i/>
        </w:rPr>
        <w:t>Centro di eccellenza dedicato allo studio, alla ricerca, alla documentazione e alla didattica i</w:t>
      </w:r>
      <w:r w:rsidR="003B4793">
        <w:rPr>
          <w:i/>
        </w:rPr>
        <w:t>n presenza e a distanza sul mana</w:t>
      </w:r>
      <w:r w:rsidRPr="00B0447A">
        <w:rPr>
          <w:i/>
        </w:rPr>
        <w:t>gement degli istituti museali</w:t>
      </w:r>
      <w:r w:rsidRPr="00B0447A">
        <w:t>, Università di Macerata, Facoltà di beni culturali, per la ricognizione dei musei della Regione e l'elaborazione del progetto pilota "Strategie di ottimizzazione del valore nei musei locali". Ente affidatario: Regione Marche (DGR n. 1334 del 17/11/2006)</w:t>
      </w:r>
      <w:r w:rsidR="003B4793">
        <w:t>.</w:t>
      </w:r>
    </w:p>
    <w:p w14:paraId="6880FCDC" w14:textId="77777777" w:rsidR="004E689A" w:rsidRPr="00B0447A" w:rsidRDefault="004E689A" w:rsidP="004E689A">
      <w:pPr>
        <w:jc w:val="both"/>
      </w:pPr>
    </w:p>
    <w:p w14:paraId="37717690" w14:textId="77777777" w:rsidR="004E689A" w:rsidRPr="00B0447A" w:rsidRDefault="004E689A" w:rsidP="004E689A">
      <w:pPr>
        <w:jc w:val="both"/>
      </w:pPr>
      <w:r w:rsidRPr="00B0447A">
        <w:t xml:space="preserve">2005: è vincitrice di una borsa di studio della Regione Marche in qualità di "Tecnico storico dell'arte dei musei e del patrimonio culturale" dopo il corso di Alta formazione </w:t>
      </w:r>
      <w:r w:rsidRPr="00B0447A">
        <w:rPr>
          <w:i/>
        </w:rPr>
        <w:t>I musei degli enti locali verso gli standard di qualità</w:t>
      </w:r>
      <w:r w:rsidRPr="00B0447A">
        <w:t xml:space="preserve"> per dieci mesi di work </w:t>
      </w:r>
      <w:proofErr w:type="spellStart"/>
      <w:r w:rsidRPr="00B0447A">
        <w:t>experience</w:t>
      </w:r>
      <w:proofErr w:type="spellEnd"/>
      <w:r w:rsidRPr="00B0447A">
        <w:t xml:space="preserve"> </w:t>
      </w:r>
      <w:r w:rsidR="003B4793">
        <w:t xml:space="preserve">svolta </w:t>
      </w:r>
      <w:r w:rsidRPr="00B0447A">
        <w:t>presso il Sistema Museale della Provincia di Macerata.</w:t>
      </w:r>
    </w:p>
    <w:p w14:paraId="16DE48B5" w14:textId="77777777" w:rsidR="004E689A" w:rsidRPr="00B0447A" w:rsidRDefault="004E689A" w:rsidP="004E689A">
      <w:pPr>
        <w:jc w:val="both"/>
      </w:pPr>
    </w:p>
    <w:p w14:paraId="68980BC9" w14:textId="77777777" w:rsidR="004E689A" w:rsidRPr="00B0447A" w:rsidRDefault="004E689A" w:rsidP="004E689A">
      <w:pPr>
        <w:jc w:val="both"/>
      </w:pPr>
      <w:r w:rsidRPr="00B0447A">
        <w:t xml:space="preserve">2005: è consulente storico dell'arte per il progetto di riallestimento dei Musei civici di Fermo dello studio di architetti "Progetto Zenone" dell'architetto Tiziana Maffei di San Benedetto del </w:t>
      </w:r>
      <w:r w:rsidRPr="00B0447A">
        <w:lastRenderedPageBreak/>
        <w:t>Tronto, in risposta al bando competitivo del Comune di Fermo, risultato alla fine quarto su 31 concorrenti. In tale veste, ha curato lo studio delle collezioni e concorso a elaborare le soluzioni espositive e didattiche.</w:t>
      </w:r>
    </w:p>
    <w:p w14:paraId="2C091B87" w14:textId="77777777" w:rsidR="004E689A" w:rsidRPr="00B0447A" w:rsidRDefault="004E689A" w:rsidP="004E689A">
      <w:pPr>
        <w:jc w:val="both"/>
      </w:pPr>
    </w:p>
    <w:p w14:paraId="7471C708" w14:textId="77777777" w:rsidR="00433D51" w:rsidRDefault="004E689A" w:rsidP="004E689A">
      <w:pPr>
        <w:jc w:val="both"/>
      </w:pPr>
      <w:r w:rsidRPr="00B0447A">
        <w:t xml:space="preserve">2004: partecipa al progetto di riqualificazione dell'offerta turistica dell'area della </w:t>
      </w:r>
      <w:r w:rsidR="003B4793">
        <w:t>comunità Montana Esino-Frasassi.</w:t>
      </w:r>
      <w:r w:rsidRPr="00B0447A">
        <w:t xml:space="preserve"> </w:t>
      </w:r>
      <w:r w:rsidR="003B4793">
        <w:t xml:space="preserve">Ente </w:t>
      </w:r>
      <w:r w:rsidRPr="00B0447A">
        <w:t>finanziatore: Cassa di Rispa</w:t>
      </w:r>
      <w:r w:rsidR="003B4793">
        <w:t>rmio di Fabriano e Cupramontana;</w:t>
      </w:r>
      <w:r w:rsidRPr="00B0447A">
        <w:t xml:space="preserve"> </w:t>
      </w:r>
      <w:r w:rsidR="003B4793">
        <w:t xml:space="preserve">ente </w:t>
      </w:r>
      <w:r w:rsidRPr="00B0447A">
        <w:t>promotore: c</w:t>
      </w:r>
      <w:r w:rsidR="003B4793">
        <w:t>omunità Montana Esino-Frasassi; coordi</w:t>
      </w:r>
      <w:r w:rsidRPr="00B0447A">
        <w:t>n</w:t>
      </w:r>
      <w:r w:rsidR="003B4793">
        <w:t>a</w:t>
      </w:r>
      <w:r w:rsidRPr="00B0447A">
        <w:t>tore</w:t>
      </w:r>
      <w:r w:rsidR="003B4793">
        <w:t xml:space="preserve"> scientifico:</w:t>
      </w:r>
      <w:r w:rsidRPr="00B0447A">
        <w:t xml:space="preserve"> prof. Massimo Montella. Nello specifico ha effettuato una ricognizione e analisi dell</w:t>
      </w:r>
      <w:r w:rsidR="00B73440">
        <w:t>a</w:t>
      </w:r>
      <w:r w:rsidRPr="00B0447A">
        <w:t xml:space="preserve"> situazione conservativa, espositiva e gestional</w:t>
      </w:r>
      <w:r w:rsidR="003B4793">
        <w:t>e dei musei dell'area (Fabriano,</w:t>
      </w:r>
      <w:r w:rsidRPr="00B0447A">
        <w:t xml:space="preserve"> Sassoferrato, Arcevia, Matelica, Cerreto d'Esi, Genga, Castelleone di Suasa, Serra San Quirico, Cupramontana, Castelplanio, </w:t>
      </w:r>
      <w:proofErr w:type="spellStart"/>
      <w:r w:rsidRPr="00B0447A">
        <w:t>Monteroberto</w:t>
      </w:r>
      <w:proofErr w:type="spellEnd"/>
      <w:r w:rsidRPr="00B0447A">
        <w:t>, Mergo, Rosara, Morro d'Alba).</w:t>
      </w:r>
    </w:p>
    <w:p w14:paraId="4BED7890" w14:textId="77777777" w:rsidR="00433D51" w:rsidRDefault="00433D51" w:rsidP="004E689A">
      <w:pPr>
        <w:jc w:val="both"/>
      </w:pPr>
    </w:p>
    <w:p w14:paraId="7037137C" w14:textId="77777777" w:rsidR="00433D51" w:rsidRDefault="00433D51" w:rsidP="00433D51">
      <w:pPr>
        <w:jc w:val="both"/>
      </w:pPr>
      <w:r>
        <w:t>2002 - 2004: f</w:t>
      </w:r>
      <w:r w:rsidRPr="00433D51">
        <w:t>a parte della graduatoria per "catalogatori dei Beni culturali, settore storico-artistico" della Regione Marche, il cui accesso è stato soggetto a un concorso per titoli ed esami.</w:t>
      </w:r>
    </w:p>
    <w:p w14:paraId="0BF380D3" w14:textId="77777777" w:rsidR="00433D51" w:rsidRDefault="00433D51" w:rsidP="00433D51">
      <w:pPr>
        <w:jc w:val="both"/>
      </w:pPr>
    </w:p>
    <w:p w14:paraId="17A1CD09" w14:textId="26D8CF4B" w:rsidR="00433D51" w:rsidRDefault="00433D51" w:rsidP="00433D51">
      <w:pPr>
        <w:jc w:val="both"/>
        <w:rPr>
          <w:bCs/>
        </w:rPr>
      </w:pPr>
      <w:r>
        <w:rPr>
          <w:iCs/>
        </w:rPr>
        <w:t xml:space="preserve">Ha </w:t>
      </w:r>
      <w:r w:rsidR="002A572B">
        <w:rPr>
          <w:iCs/>
        </w:rPr>
        <w:t xml:space="preserve">inoltre </w:t>
      </w:r>
      <w:r>
        <w:rPr>
          <w:iCs/>
        </w:rPr>
        <w:t>all’attivo numerose lezioni e conferenze di tema storico artistico, aventi per oggetto le proprie ricerche o argomenti di storia dell’arte moderna</w:t>
      </w:r>
      <w:r w:rsidR="009F2683">
        <w:rPr>
          <w:iCs/>
        </w:rPr>
        <w:t xml:space="preserve"> e di valorizzazione dei beni culturali</w:t>
      </w:r>
      <w:r w:rsidR="002A572B">
        <w:rPr>
          <w:iCs/>
        </w:rPr>
        <w:t xml:space="preserve"> e collaborazioni strutturali con associazioni culturali, in particolare con l’Associazione culturale “Amici di Palazzo Buonaccorsi e delle Istituzioni culturali del territorio” di Macerata di cui è socia fondatrice</w:t>
      </w:r>
      <w:r w:rsidR="00986C8A">
        <w:rPr>
          <w:iCs/>
        </w:rPr>
        <w:t>, con la quale promuove attività di divulgazione presso i. musei maceratesi e marchigiani.</w:t>
      </w:r>
    </w:p>
    <w:p w14:paraId="35439675" w14:textId="77777777" w:rsidR="004E689A" w:rsidRDefault="004E689A" w:rsidP="004E689A">
      <w:pPr>
        <w:jc w:val="both"/>
      </w:pPr>
    </w:p>
    <w:p w14:paraId="7CEFC537" w14:textId="77777777" w:rsidR="004E689A" w:rsidRPr="00B0447A" w:rsidRDefault="004E689A" w:rsidP="004E689A">
      <w:pPr>
        <w:jc w:val="both"/>
      </w:pPr>
    </w:p>
    <w:p w14:paraId="156DD076" w14:textId="77777777" w:rsidR="006E6779" w:rsidRPr="00B0447A" w:rsidRDefault="00E36CE6" w:rsidP="004E689A">
      <w:pPr>
        <w:jc w:val="both"/>
        <w:rPr>
          <w:b/>
        </w:rPr>
      </w:pPr>
      <w:r w:rsidRPr="00B0447A">
        <w:rPr>
          <w:b/>
        </w:rPr>
        <w:t>CURATELA E PARTECIPAZIONE A MOSTRE</w:t>
      </w:r>
    </w:p>
    <w:p w14:paraId="30E2ED8C" w14:textId="77777777" w:rsidR="00E36CE6" w:rsidRPr="00B0447A" w:rsidRDefault="00E36CE6" w:rsidP="004E689A">
      <w:pPr>
        <w:jc w:val="both"/>
        <w:rPr>
          <w:b/>
        </w:rPr>
      </w:pPr>
    </w:p>
    <w:p w14:paraId="0CBFF3EC" w14:textId="77777777" w:rsidR="00304D75" w:rsidRDefault="00304D75" w:rsidP="004E689A">
      <w:pPr>
        <w:jc w:val="both"/>
      </w:pPr>
      <w:r>
        <w:t xml:space="preserve">2022, è curatrice insieme a Giuliana Pascucci della mostra “Carlo Crivelli. Le relazioni meravigliose” (Macerata, Musei civici di Palazzo Buonaccorsi, 7 ottobre 2022 – 12 febbraio 2023), promossa da Regione Marche, Comune di Macerata, Università di Macerata, catalogo Silvana Editoriale. </w:t>
      </w:r>
    </w:p>
    <w:p w14:paraId="3AFD52F7" w14:textId="77777777" w:rsidR="00304D75" w:rsidRDefault="00304D75" w:rsidP="004E689A">
      <w:pPr>
        <w:jc w:val="both"/>
      </w:pPr>
    </w:p>
    <w:p w14:paraId="2364AA58" w14:textId="77777777" w:rsidR="00A7064E" w:rsidRPr="00B0447A" w:rsidRDefault="00A77320" w:rsidP="004E689A">
      <w:pPr>
        <w:jc w:val="both"/>
      </w:pPr>
      <w:r>
        <w:t>2017, ottobre - 2018 ottobre: ha fatto</w:t>
      </w:r>
      <w:r w:rsidR="00E36CE6" w:rsidRPr="00B0447A">
        <w:t xml:space="preserve"> parte del comit</w:t>
      </w:r>
      <w:r>
        <w:t>ato scientifico della mostra "</w:t>
      </w:r>
      <w:r w:rsidR="00E36CE6" w:rsidRPr="00B0447A">
        <w:t>Lorenzo Lotto</w:t>
      </w:r>
      <w:r>
        <w:t>: il richiamo delle Marche. Tempi, luoghi e persone" (Macerata, Musei civici di palazzo Buonaccorsi, 19 ottobre 2018-10 febbraio 2019)</w:t>
      </w:r>
      <w:r w:rsidR="00E36CE6" w:rsidRPr="00B0447A">
        <w:t xml:space="preserve"> promossa dalla Regione Marche</w:t>
      </w:r>
      <w:r>
        <w:t>.</w:t>
      </w:r>
    </w:p>
    <w:p w14:paraId="67E7B8EC" w14:textId="77777777" w:rsidR="00CE298E" w:rsidRPr="00B0447A" w:rsidRDefault="00CE298E" w:rsidP="004E689A">
      <w:pPr>
        <w:jc w:val="both"/>
      </w:pPr>
    </w:p>
    <w:p w14:paraId="3FAE3676" w14:textId="77777777" w:rsidR="00CE298E" w:rsidRPr="00B0447A" w:rsidRDefault="00CE298E" w:rsidP="004E689A">
      <w:pPr>
        <w:jc w:val="both"/>
      </w:pPr>
      <w:r w:rsidRPr="00B0447A">
        <w:t xml:space="preserve">2017, ottobre - 2018, aprile: è curatrice insieme a Giuseppe Capriotti della mostra, </w:t>
      </w:r>
      <w:r w:rsidRPr="00B0447A">
        <w:rPr>
          <w:i/>
        </w:rPr>
        <w:t>L'arte che salv</w:t>
      </w:r>
      <w:r w:rsidR="003B4793">
        <w:rPr>
          <w:i/>
        </w:rPr>
        <w:t>a. Immagini della predicazione t</w:t>
      </w:r>
      <w:r w:rsidRPr="00B0447A">
        <w:rPr>
          <w:i/>
        </w:rPr>
        <w:t>ra Quattrocento e Settecento. Crivelli, Lotto, Guercino</w:t>
      </w:r>
      <w:r w:rsidRPr="00B0447A">
        <w:t xml:space="preserve"> (Loreto, Museo-Antico Tesoro della Santa Casa, 8 ottobre 2017- 8 aprile 2018), promossa da Regione Marche e Ministero dei Beni culturali</w:t>
      </w:r>
      <w:r w:rsidR="00E36CE6" w:rsidRPr="00B0447A">
        <w:t xml:space="preserve"> e del turismo</w:t>
      </w:r>
      <w:r w:rsidRPr="00B0447A">
        <w:t>, catalogo Silvana editoriale.</w:t>
      </w:r>
    </w:p>
    <w:p w14:paraId="196C28F5" w14:textId="77777777" w:rsidR="00CE298E" w:rsidRPr="00B0447A" w:rsidRDefault="00CE298E" w:rsidP="004E689A">
      <w:pPr>
        <w:jc w:val="both"/>
      </w:pPr>
    </w:p>
    <w:p w14:paraId="656BFB8B" w14:textId="77777777" w:rsidR="00A7064E" w:rsidRPr="00B0447A" w:rsidRDefault="00CE298E" w:rsidP="004E689A">
      <w:pPr>
        <w:jc w:val="both"/>
      </w:pPr>
      <w:r w:rsidRPr="00B0447A">
        <w:t>2012, luglio- settembre: è c</w:t>
      </w:r>
      <w:r w:rsidR="00A7064E" w:rsidRPr="00B0447A">
        <w:t xml:space="preserve">uratrice della mostra </w:t>
      </w:r>
      <w:r w:rsidR="00A7064E" w:rsidRPr="00B0447A">
        <w:rPr>
          <w:i/>
        </w:rPr>
        <w:t xml:space="preserve">Violetta, Carmen, Mimì. Percorsi al femminile dallo Sferisterio ai Musei civici di Macerata </w:t>
      </w:r>
      <w:r w:rsidR="00A7064E" w:rsidRPr="00B0447A">
        <w:t xml:space="preserve">(Macerata, Musei civici di palazzo Buonaccorsi, 14 luglio- 30 settembre 2012), </w:t>
      </w:r>
      <w:r w:rsidRPr="00B0447A">
        <w:t xml:space="preserve">promossa dal Comune di Macerata, </w:t>
      </w:r>
      <w:r w:rsidR="00A7064E" w:rsidRPr="00B0447A">
        <w:t>catalogo Quodlibet</w:t>
      </w:r>
      <w:r w:rsidRPr="00B0447A">
        <w:t>.</w:t>
      </w:r>
    </w:p>
    <w:p w14:paraId="7A9DFAB4" w14:textId="77777777" w:rsidR="00A7064E" w:rsidRPr="00B0447A" w:rsidRDefault="00A7064E" w:rsidP="004E689A">
      <w:pPr>
        <w:jc w:val="both"/>
      </w:pPr>
    </w:p>
    <w:p w14:paraId="19A7CB39" w14:textId="77777777" w:rsidR="00A7064E" w:rsidRPr="00B0447A" w:rsidRDefault="00CE298E" w:rsidP="004E689A">
      <w:pPr>
        <w:jc w:val="both"/>
      </w:pPr>
      <w:r w:rsidRPr="00B0447A">
        <w:t>2011, maggio - novembre: è c</w:t>
      </w:r>
      <w:r w:rsidR="00A7064E" w:rsidRPr="00B0447A">
        <w:t xml:space="preserve">uratrice insieme ad Alessandro </w:t>
      </w:r>
      <w:proofErr w:type="spellStart"/>
      <w:r w:rsidR="00A7064E" w:rsidRPr="00B0447A">
        <w:t>Delpriori</w:t>
      </w:r>
      <w:proofErr w:type="spellEnd"/>
      <w:r w:rsidR="00A7064E" w:rsidRPr="00B0447A">
        <w:t xml:space="preserve"> della mostra </w:t>
      </w:r>
      <w:r w:rsidR="00A7064E" w:rsidRPr="00B0447A">
        <w:rPr>
          <w:i/>
        </w:rPr>
        <w:t>Vittore Crivelli da Venezia alle Marche. Maestri del Rinascimento nell'Appennino</w:t>
      </w:r>
      <w:r w:rsidR="00A7064E" w:rsidRPr="00B0447A">
        <w:t xml:space="preserve"> (Sarnano, maggio-novembre 2011), </w:t>
      </w:r>
      <w:r w:rsidRPr="00B0447A">
        <w:t xml:space="preserve">promossa dal Comune di Sarnano e dalla Regione Marche, </w:t>
      </w:r>
      <w:r w:rsidR="00A7064E" w:rsidRPr="00B0447A">
        <w:t>catalogo Marsilio</w:t>
      </w:r>
      <w:r w:rsidRPr="00B0447A">
        <w:t>.</w:t>
      </w:r>
    </w:p>
    <w:p w14:paraId="552BF889" w14:textId="77777777" w:rsidR="00A7064E" w:rsidRPr="00B0447A" w:rsidRDefault="00A7064E" w:rsidP="004E689A">
      <w:pPr>
        <w:jc w:val="both"/>
      </w:pPr>
    </w:p>
    <w:p w14:paraId="12EA8DC4" w14:textId="77777777" w:rsidR="00A7064E" w:rsidRPr="00B0447A" w:rsidRDefault="00CE298E" w:rsidP="004E689A">
      <w:pPr>
        <w:jc w:val="both"/>
      </w:pPr>
      <w:r w:rsidRPr="00B0447A">
        <w:t>2008, giugno - settembre: è m</w:t>
      </w:r>
      <w:r w:rsidR="00A7064E" w:rsidRPr="00B0447A">
        <w:t xml:space="preserve">embro del comitato scientifico della mostra </w:t>
      </w:r>
      <w:r w:rsidR="00A7064E" w:rsidRPr="00B0447A">
        <w:rPr>
          <w:i/>
        </w:rPr>
        <w:t>Jacopo della Quercia ospite a Ripatransone. Tracce di scultura toscana tra Emilia e Marche</w:t>
      </w:r>
      <w:r w:rsidR="00E36CE6" w:rsidRPr="00B0447A">
        <w:t xml:space="preserve"> (</w:t>
      </w:r>
      <w:r w:rsidR="00A7064E" w:rsidRPr="00B0447A">
        <w:t xml:space="preserve">Ripatransone, Museo vescovile, 28 giugno - 14 settembre 2008), a cura di Raffaele Casciaro, </w:t>
      </w:r>
      <w:r w:rsidR="00E36CE6" w:rsidRPr="00B0447A">
        <w:t xml:space="preserve">promossa dalla Diocesi </w:t>
      </w:r>
      <w:r w:rsidR="00E36CE6" w:rsidRPr="00B0447A">
        <w:lastRenderedPageBreak/>
        <w:t xml:space="preserve">di Ripatransone, Musei Sistini del Piceno con il sostegno della Regione Marche, </w:t>
      </w:r>
      <w:r w:rsidR="00A7064E" w:rsidRPr="00B0447A">
        <w:t>Catalogo Nardini.</w:t>
      </w:r>
    </w:p>
    <w:p w14:paraId="4B4D648E" w14:textId="77777777" w:rsidR="00A7064E" w:rsidRPr="00B0447A" w:rsidRDefault="00A7064E" w:rsidP="004E689A">
      <w:pPr>
        <w:jc w:val="both"/>
      </w:pPr>
    </w:p>
    <w:p w14:paraId="731778F2" w14:textId="77777777" w:rsidR="00A7064E" w:rsidRPr="00B0447A" w:rsidRDefault="00E36CE6" w:rsidP="004E689A">
      <w:pPr>
        <w:jc w:val="both"/>
      </w:pPr>
      <w:r w:rsidRPr="00B0447A">
        <w:t>2006: è membro del Comitato delle Celebrazioni per i</w:t>
      </w:r>
      <w:r w:rsidR="00A7064E" w:rsidRPr="00B0447A">
        <w:t>l 450° anniversario della morte di Lorenzo Lotto, promosso dal Comune di Jesi e dalla Regione Marche.</w:t>
      </w:r>
    </w:p>
    <w:p w14:paraId="6687C230" w14:textId="77777777" w:rsidR="00A7064E" w:rsidRPr="00B0447A" w:rsidRDefault="00A7064E" w:rsidP="004E689A">
      <w:pPr>
        <w:jc w:val="both"/>
      </w:pPr>
    </w:p>
    <w:p w14:paraId="0131A965" w14:textId="77777777" w:rsidR="00A7064E" w:rsidRPr="00B0447A" w:rsidRDefault="00E36CE6" w:rsidP="004E689A">
      <w:pPr>
        <w:jc w:val="both"/>
      </w:pPr>
      <w:r w:rsidRPr="00B0447A">
        <w:t>2005 - 2006: è m</w:t>
      </w:r>
      <w:r w:rsidR="00A7064E" w:rsidRPr="00B0447A">
        <w:t xml:space="preserve">embro del comitato scientifico della mostra </w:t>
      </w:r>
      <w:r w:rsidR="00A7064E" w:rsidRPr="00B0447A">
        <w:rPr>
          <w:i/>
        </w:rPr>
        <w:t>Rinascimento scolpito. Maestri del legno tra Marche e Umbria</w:t>
      </w:r>
      <w:r w:rsidR="00A7064E" w:rsidRPr="00B0447A">
        <w:t xml:space="preserve"> (Camerino, convento di San Domenico, 5 maggio - 5 novembre 2006) a cura di Raffaele Casciaro, </w:t>
      </w:r>
      <w:r w:rsidRPr="00B0447A">
        <w:t xml:space="preserve">promossa dal Comune di Camerino e dalla Regione Marche, </w:t>
      </w:r>
      <w:r w:rsidR="00A7064E" w:rsidRPr="00B0447A">
        <w:t>catalogo Silvana editoriale.</w:t>
      </w:r>
    </w:p>
    <w:p w14:paraId="693C4821" w14:textId="77777777" w:rsidR="00A7064E" w:rsidRPr="00B0447A" w:rsidRDefault="00A7064E" w:rsidP="004E689A">
      <w:pPr>
        <w:jc w:val="both"/>
      </w:pPr>
    </w:p>
    <w:p w14:paraId="48A7FBEC" w14:textId="77777777" w:rsidR="003364A0" w:rsidRPr="00B0447A" w:rsidRDefault="003364A0" w:rsidP="004E689A">
      <w:pPr>
        <w:pStyle w:val="Corpotesto"/>
        <w:rPr>
          <w:rFonts w:asciiTheme="minorHAnsi" w:hAnsiTheme="minorHAnsi"/>
          <w:b/>
        </w:rPr>
      </w:pPr>
    </w:p>
    <w:p w14:paraId="6F785B2F" w14:textId="77777777" w:rsidR="003364A0" w:rsidRPr="00B0447A" w:rsidRDefault="00ED3743" w:rsidP="004E689A">
      <w:pPr>
        <w:pStyle w:val="Corpotesto"/>
        <w:rPr>
          <w:rFonts w:asciiTheme="minorHAnsi" w:hAnsiTheme="minorHAnsi"/>
        </w:rPr>
      </w:pPr>
      <w:r w:rsidRPr="00B0447A">
        <w:rPr>
          <w:rFonts w:asciiTheme="minorHAnsi" w:hAnsiTheme="minorHAnsi"/>
        </w:rPr>
        <w:br w:type="page"/>
      </w:r>
    </w:p>
    <w:p w14:paraId="5C894139" w14:textId="19971E79" w:rsidR="00172080" w:rsidRPr="00172080" w:rsidRDefault="00172080" w:rsidP="004E689A">
      <w:pPr>
        <w:pStyle w:val="Corpotesto"/>
        <w:rPr>
          <w:rFonts w:asciiTheme="minorHAnsi" w:hAnsiTheme="minorHAnsi"/>
          <w:b/>
          <w:u w:val="single"/>
        </w:rPr>
      </w:pPr>
      <w:r w:rsidRPr="00172080">
        <w:rPr>
          <w:rFonts w:asciiTheme="minorHAnsi" w:hAnsiTheme="minorHAnsi"/>
          <w:b/>
          <w:u w:val="single"/>
        </w:rPr>
        <w:lastRenderedPageBreak/>
        <w:t>ATTIVITÀ DIDATTICA</w:t>
      </w:r>
    </w:p>
    <w:p w14:paraId="1A3B2CA3" w14:textId="77777777" w:rsidR="00172080" w:rsidRDefault="00172080" w:rsidP="004E689A">
      <w:pPr>
        <w:pStyle w:val="Corpotesto"/>
        <w:rPr>
          <w:rFonts w:asciiTheme="minorHAnsi" w:hAnsiTheme="minorHAnsi"/>
          <w:b/>
        </w:rPr>
      </w:pPr>
    </w:p>
    <w:p w14:paraId="774EFABB" w14:textId="615D8A23" w:rsidR="00ED3743" w:rsidRPr="003B4793" w:rsidRDefault="00F73A55" w:rsidP="004E689A">
      <w:pPr>
        <w:pStyle w:val="Corpotesto"/>
        <w:rPr>
          <w:rFonts w:asciiTheme="minorHAnsi" w:hAnsiTheme="minorHAnsi"/>
          <w:b/>
        </w:rPr>
      </w:pPr>
      <w:r w:rsidRPr="003B4793">
        <w:rPr>
          <w:rFonts w:asciiTheme="minorHAnsi" w:hAnsiTheme="minorHAnsi"/>
          <w:b/>
        </w:rPr>
        <w:t>ATTIVITÀ DIDATTICA IN CORSI DI LAUREA</w:t>
      </w:r>
    </w:p>
    <w:p w14:paraId="2BF5BDEA" w14:textId="77777777" w:rsidR="003364A0" w:rsidRPr="00B0447A" w:rsidRDefault="003364A0" w:rsidP="004E689A">
      <w:pPr>
        <w:pStyle w:val="Corpotesto"/>
        <w:rPr>
          <w:rFonts w:asciiTheme="minorHAnsi" w:hAnsiTheme="minorHAnsi"/>
          <w:b/>
        </w:rPr>
      </w:pPr>
    </w:p>
    <w:p w14:paraId="0D8375BB" w14:textId="77777777" w:rsidR="00F463D4" w:rsidRPr="00B0447A" w:rsidRDefault="003364A0"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Dal 2005 insegna con continuità</w:t>
      </w:r>
      <w:r w:rsidR="00AD189F">
        <w:rPr>
          <w:rFonts w:asciiTheme="minorHAnsi" w:hAnsiTheme="minorHAnsi"/>
          <w:bCs/>
          <w:sz w:val="24"/>
        </w:rPr>
        <w:t xml:space="preserve"> </w:t>
      </w:r>
      <w:r w:rsidR="003B4793">
        <w:rPr>
          <w:rFonts w:asciiTheme="minorHAnsi" w:hAnsiTheme="minorHAnsi"/>
          <w:bCs/>
          <w:sz w:val="24"/>
        </w:rPr>
        <w:t>presso le Facoltà di b</w:t>
      </w:r>
      <w:r w:rsidRPr="00B0447A">
        <w:rPr>
          <w:rFonts w:asciiTheme="minorHAnsi" w:hAnsiTheme="minorHAnsi"/>
          <w:bCs/>
          <w:sz w:val="24"/>
        </w:rPr>
        <w:t xml:space="preserve">eni culturali, Lettere e filosofia e successivamente nei Dipartimenti di Scienze della </w:t>
      </w:r>
      <w:r w:rsidR="003B4793">
        <w:rPr>
          <w:rFonts w:asciiTheme="minorHAnsi" w:hAnsiTheme="minorHAnsi"/>
          <w:bCs/>
          <w:sz w:val="24"/>
        </w:rPr>
        <w:t>f</w:t>
      </w:r>
      <w:r w:rsidRPr="00B0447A">
        <w:rPr>
          <w:rFonts w:asciiTheme="minorHAnsi" w:hAnsiTheme="minorHAnsi"/>
          <w:bCs/>
          <w:sz w:val="24"/>
        </w:rPr>
        <w:t>ormazione</w:t>
      </w:r>
      <w:r w:rsidR="00D42AAA" w:rsidRPr="00B0447A">
        <w:rPr>
          <w:rFonts w:asciiTheme="minorHAnsi" w:hAnsiTheme="minorHAnsi"/>
          <w:bCs/>
          <w:sz w:val="24"/>
        </w:rPr>
        <w:t>, dei beni culturali e del turismo</w:t>
      </w:r>
      <w:r w:rsidRPr="00B0447A">
        <w:rPr>
          <w:rFonts w:asciiTheme="minorHAnsi" w:hAnsiTheme="minorHAnsi"/>
          <w:bCs/>
          <w:sz w:val="24"/>
        </w:rPr>
        <w:t xml:space="preserve"> e Studi Umanistici dell'Università di Macerata.</w:t>
      </w:r>
    </w:p>
    <w:p w14:paraId="0748317F" w14:textId="77777777" w:rsidR="003364A0" w:rsidRPr="00B0447A" w:rsidRDefault="003364A0" w:rsidP="004E689A">
      <w:pPr>
        <w:pStyle w:val="Furius"/>
        <w:spacing w:line="240" w:lineRule="auto"/>
        <w:ind w:firstLine="0"/>
        <w:jc w:val="both"/>
        <w:rPr>
          <w:rFonts w:asciiTheme="minorHAnsi" w:hAnsiTheme="minorHAnsi"/>
          <w:bCs/>
          <w:sz w:val="24"/>
        </w:rPr>
      </w:pPr>
    </w:p>
    <w:p w14:paraId="779F8F34" w14:textId="77777777" w:rsidR="00DF6351" w:rsidRDefault="00D42AAA"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Nello specifico</w:t>
      </w:r>
      <w:r w:rsidR="00DF6351" w:rsidRPr="00B0447A">
        <w:rPr>
          <w:rFonts w:asciiTheme="minorHAnsi" w:hAnsiTheme="minorHAnsi"/>
          <w:bCs/>
          <w:sz w:val="24"/>
        </w:rPr>
        <w:t>:</w:t>
      </w:r>
    </w:p>
    <w:p w14:paraId="66A82082" w14:textId="77777777" w:rsidR="00F463D4" w:rsidRPr="00B0447A" w:rsidRDefault="00F463D4" w:rsidP="004E689A">
      <w:pPr>
        <w:pStyle w:val="Furius"/>
        <w:spacing w:line="240" w:lineRule="auto"/>
        <w:ind w:firstLine="0"/>
        <w:jc w:val="both"/>
        <w:rPr>
          <w:rFonts w:asciiTheme="minorHAnsi" w:hAnsiTheme="minorHAnsi"/>
          <w:bCs/>
          <w:sz w:val="24"/>
        </w:rPr>
      </w:pPr>
    </w:p>
    <w:p w14:paraId="5AF40A58" w14:textId="77777777" w:rsidR="00A77320"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Dal 2014 a oggi è titolare dell'insegnamento di </w:t>
      </w:r>
      <w:r w:rsidRPr="00B0447A">
        <w:rPr>
          <w:rFonts w:asciiTheme="minorHAnsi" w:hAnsiTheme="minorHAnsi"/>
          <w:bCs/>
          <w:i/>
          <w:sz w:val="24"/>
        </w:rPr>
        <w:t>Storia dell'arte moderna</w:t>
      </w:r>
      <w:r w:rsidR="006938B3">
        <w:rPr>
          <w:rFonts w:asciiTheme="minorHAnsi" w:hAnsiTheme="minorHAnsi"/>
          <w:bCs/>
          <w:sz w:val="24"/>
        </w:rPr>
        <w:t xml:space="preserve">, poi </w:t>
      </w:r>
      <w:r w:rsidR="006938B3">
        <w:rPr>
          <w:rFonts w:asciiTheme="minorHAnsi" w:hAnsiTheme="minorHAnsi"/>
          <w:bCs/>
          <w:i/>
          <w:sz w:val="24"/>
        </w:rPr>
        <w:t>Storia dell'arte e dell'architettura moderna</w:t>
      </w:r>
      <w:r w:rsidRPr="00B0447A">
        <w:rPr>
          <w:rFonts w:asciiTheme="minorHAnsi" w:hAnsiTheme="minorHAnsi"/>
          <w:bCs/>
          <w:sz w:val="24"/>
        </w:rPr>
        <w:t xml:space="preserve"> (48 ore, 8 cfu) nella laurea triennale interclasse in Beni culturali e </w:t>
      </w:r>
      <w:r w:rsidR="003B4793">
        <w:rPr>
          <w:rFonts w:asciiTheme="minorHAnsi" w:hAnsiTheme="minorHAnsi"/>
          <w:bCs/>
          <w:sz w:val="24"/>
        </w:rPr>
        <w:t>turismo (Classe L</w:t>
      </w:r>
      <w:r w:rsidRPr="00B0447A">
        <w:rPr>
          <w:rFonts w:asciiTheme="minorHAnsi" w:hAnsiTheme="minorHAnsi"/>
          <w:bCs/>
          <w:sz w:val="24"/>
        </w:rPr>
        <w:t>-1/L15), del Dipartimento di Scienze della Formazione, dei Beni culturali e del turismo. Il corso prevede anche l'erogazione di servizi didattici a distanza in modalità on-line.</w:t>
      </w:r>
    </w:p>
    <w:p w14:paraId="26124685" w14:textId="77777777" w:rsidR="00B73440" w:rsidRDefault="00B73440" w:rsidP="004E689A">
      <w:pPr>
        <w:pStyle w:val="Furius"/>
        <w:spacing w:line="240" w:lineRule="auto"/>
        <w:ind w:firstLine="0"/>
        <w:jc w:val="both"/>
        <w:rPr>
          <w:rFonts w:asciiTheme="minorHAnsi" w:hAnsiTheme="minorHAnsi"/>
          <w:bCs/>
          <w:sz w:val="24"/>
        </w:rPr>
      </w:pPr>
    </w:p>
    <w:p w14:paraId="26282560" w14:textId="77777777" w:rsidR="00B73440" w:rsidRPr="00B73440" w:rsidRDefault="00B73440" w:rsidP="004E689A">
      <w:pPr>
        <w:pStyle w:val="Furius"/>
        <w:spacing w:line="240" w:lineRule="auto"/>
        <w:ind w:firstLine="0"/>
        <w:jc w:val="both"/>
        <w:rPr>
          <w:rFonts w:asciiTheme="minorHAnsi" w:hAnsiTheme="minorHAnsi"/>
          <w:bCs/>
          <w:sz w:val="24"/>
        </w:rPr>
      </w:pPr>
      <w:r>
        <w:rPr>
          <w:rFonts w:asciiTheme="minorHAnsi" w:hAnsiTheme="minorHAnsi"/>
          <w:bCs/>
          <w:sz w:val="24"/>
        </w:rPr>
        <w:t xml:space="preserve">Dal 2018 insegna </w:t>
      </w:r>
      <w:r>
        <w:rPr>
          <w:rFonts w:asciiTheme="minorHAnsi" w:hAnsiTheme="minorHAnsi"/>
          <w:bCs/>
          <w:i/>
          <w:sz w:val="24"/>
        </w:rPr>
        <w:t>Storia dell'arte moderna</w:t>
      </w:r>
      <w:r w:rsidR="00130504">
        <w:rPr>
          <w:rFonts w:asciiTheme="minorHAnsi" w:hAnsiTheme="minorHAnsi"/>
          <w:bCs/>
          <w:i/>
          <w:sz w:val="24"/>
        </w:rPr>
        <w:t xml:space="preserve"> </w:t>
      </w:r>
      <w:r>
        <w:rPr>
          <w:rFonts w:asciiTheme="minorHAnsi" w:hAnsiTheme="minorHAnsi"/>
          <w:bCs/>
          <w:iCs/>
          <w:sz w:val="24"/>
        </w:rPr>
        <w:t>(</w:t>
      </w:r>
      <w:r w:rsidR="00304D75">
        <w:rPr>
          <w:rFonts w:asciiTheme="minorHAnsi" w:hAnsiTheme="minorHAnsi"/>
          <w:bCs/>
          <w:iCs/>
          <w:sz w:val="24"/>
        </w:rPr>
        <w:t xml:space="preserve">dapprima </w:t>
      </w:r>
      <w:r>
        <w:rPr>
          <w:rFonts w:asciiTheme="minorHAnsi" w:hAnsiTheme="minorHAnsi"/>
          <w:bCs/>
          <w:iCs/>
          <w:sz w:val="24"/>
        </w:rPr>
        <w:t>45 ore, 9 cfu</w:t>
      </w:r>
      <w:r w:rsidR="00304D75">
        <w:rPr>
          <w:rFonts w:asciiTheme="minorHAnsi" w:hAnsiTheme="minorHAnsi"/>
          <w:bCs/>
          <w:iCs/>
          <w:sz w:val="24"/>
        </w:rPr>
        <w:t>, poi 36 ore, 6 cfu</w:t>
      </w:r>
      <w:r>
        <w:rPr>
          <w:rFonts w:asciiTheme="minorHAnsi" w:hAnsiTheme="minorHAnsi"/>
          <w:bCs/>
          <w:iCs/>
          <w:sz w:val="24"/>
        </w:rPr>
        <w:t>) nel corso di laurea magistrale in Management dei Beni culturali (Classe LM/89)</w:t>
      </w:r>
      <w:r w:rsidRPr="00B73440">
        <w:rPr>
          <w:rFonts w:asciiTheme="minorHAnsi" w:hAnsiTheme="minorHAnsi"/>
          <w:bCs/>
          <w:sz w:val="24"/>
        </w:rPr>
        <w:t xml:space="preserve"> </w:t>
      </w:r>
      <w:r w:rsidRPr="00B0447A">
        <w:rPr>
          <w:rFonts w:asciiTheme="minorHAnsi" w:hAnsiTheme="minorHAnsi"/>
          <w:bCs/>
          <w:sz w:val="24"/>
        </w:rPr>
        <w:t>del Dipartimento di Scienze della Formazione, dei Beni culturali e del turismo. Il corso prevede anche l'erogazione di servizi didattici a distanza in modalità on-line.</w:t>
      </w:r>
    </w:p>
    <w:p w14:paraId="6D2E8B2B" w14:textId="77777777" w:rsidR="00DF6351" w:rsidRPr="00B0447A" w:rsidRDefault="00DF6351" w:rsidP="004E689A">
      <w:pPr>
        <w:pStyle w:val="Furius"/>
        <w:spacing w:line="240" w:lineRule="auto"/>
        <w:ind w:firstLine="0"/>
        <w:jc w:val="both"/>
        <w:rPr>
          <w:rFonts w:asciiTheme="minorHAnsi" w:hAnsiTheme="minorHAnsi"/>
          <w:bCs/>
          <w:sz w:val="24"/>
        </w:rPr>
      </w:pPr>
    </w:p>
    <w:p w14:paraId="2D9DF2C6" w14:textId="77777777" w:rsidR="00DF6351" w:rsidRPr="00B0447A"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Dal 2008 a</w:t>
      </w:r>
      <w:r w:rsidR="00B73440">
        <w:rPr>
          <w:rFonts w:asciiTheme="minorHAnsi" w:hAnsiTheme="minorHAnsi"/>
          <w:bCs/>
          <w:sz w:val="24"/>
        </w:rPr>
        <w:t>l 2018</w:t>
      </w:r>
      <w:r w:rsidR="0022030A">
        <w:rPr>
          <w:rFonts w:asciiTheme="minorHAnsi" w:hAnsiTheme="minorHAnsi"/>
          <w:bCs/>
          <w:sz w:val="24"/>
        </w:rPr>
        <w:t xml:space="preserve"> e dal 2023 a oggi</w:t>
      </w:r>
      <w:r w:rsidRPr="00B0447A">
        <w:rPr>
          <w:rFonts w:asciiTheme="minorHAnsi" w:hAnsiTheme="minorHAnsi"/>
          <w:bCs/>
          <w:sz w:val="24"/>
        </w:rPr>
        <w:t xml:space="preserve"> ricopre per affidamento l'insegnamento di </w:t>
      </w:r>
      <w:r w:rsidRPr="00B0447A">
        <w:rPr>
          <w:rFonts w:asciiTheme="minorHAnsi" w:hAnsiTheme="minorHAnsi"/>
          <w:bCs/>
          <w:i/>
          <w:sz w:val="24"/>
        </w:rPr>
        <w:t>Storia dell'arte moderna</w:t>
      </w:r>
      <w:r w:rsidRPr="00B0447A">
        <w:rPr>
          <w:rFonts w:asciiTheme="minorHAnsi" w:hAnsiTheme="minorHAnsi"/>
          <w:bCs/>
          <w:sz w:val="24"/>
        </w:rPr>
        <w:t xml:space="preserve">, modulo B (15 ore, 3 cfu) presso la laurea triennale di Lettere e storia (L-10) della Facoltà di Lettere, poi Dipartimento di studi umanistici, dell'Università di Macerata. </w:t>
      </w:r>
      <w:r w:rsidR="00C33778">
        <w:rPr>
          <w:rFonts w:asciiTheme="minorHAnsi" w:hAnsiTheme="minorHAnsi"/>
          <w:bCs/>
          <w:sz w:val="24"/>
        </w:rPr>
        <w:t>Il corso prevede</w:t>
      </w:r>
      <w:r w:rsidR="003B4793" w:rsidRPr="00B0447A">
        <w:rPr>
          <w:rFonts w:asciiTheme="minorHAnsi" w:hAnsiTheme="minorHAnsi"/>
          <w:bCs/>
          <w:sz w:val="24"/>
        </w:rPr>
        <w:t xml:space="preserve"> anche l'erogazione di servizi didattici a distanza in modalità on-line.</w:t>
      </w:r>
    </w:p>
    <w:p w14:paraId="1F775D0A" w14:textId="77777777" w:rsidR="003364A0" w:rsidRPr="00B0447A" w:rsidRDefault="003364A0" w:rsidP="004E689A">
      <w:pPr>
        <w:pStyle w:val="Furius"/>
        <w:spacing w:line="240" w:lineRule="auto"/>
        <w:ind w:firstLine="0"/>
        <w:jc w:val="both"/>
        <w:rPr>
          <w:rFonts w:asciiTheme="minorHAnsi" w:hAnsiTheme="minorHAnsi"/>
          <w:bCs/>
          <w:sz w:val="24"/>
        </w:rPr>
      </w:pPr>
    </w:p>
    <w:p w14:paraId="41390A92" w14:textId="77777777" w:rsidR="00DF6351" w:rsidRPr="00B0447A" w:rsidRDefault="003364A0"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2007</w:t>
      </w:r>
      <w:r w:rsidR="002459F0" w:rsidRPr="00B0447A">
        <w:rPr>
          <w:rFonts w:asciiTheme="minorHAnsi" w:hAnsiTheme="minorHAnsi"/>
          <w:bCs/>
          <w:sz w:val="24"/>
        </w:rPr>
        <w:t>-2014:</w:t>
      </w:r>
      <w:r w:rsidRPr="00B0447A">
        <w:rPr>
          <w:rFonts w:asciiTheme="minorHAnsi" w:hAnsiTheme="minorHAnsi"/>
          <w:bCs/>
          <w:sz w:val="24"/>
        </w:rPr>
        <w:t xml:space="preserve"> è titolare con la qualifica di professore aggregato </w:t>
      </w:r>
      <w:r w:rsidR="00DF6351" w:rsidRPr="00B0447A">
        <w:rPr>
          <w:rFonts w:asciiTheme="minorHAnsi" w:hAnsiTheme="minorHAnsi"/>
          <w:bCs/>
          <w:sz w:val="24"/>
        </w:rPr>
        <w:t xml:space="preserve">dell'insegnamento </w:t>
      </w:r>
      <w:r w:rsidRPr="00B0447A">
        <w:rPr>
          <w:rFonts w:asciiTheme="minorHAnsi" w:hAnsiTheme="minorHAnsi"/>
          <w:bCs/>
          <w:sz w:val="24"/>
        </w:rPr>
        <w:t xml:space="preserve">di </w:t>
      </w:r>
      <w:r w:rsidRPr="00B0447A">
        <w:rPr>
          <w:rFonts w:asciiTheme="minorHAnsi" w:hAnsiTheme="minorHAnsi"/>
          <w:bCs/>
          <w:i/>
          <w:sz w:val="24"/>
        </w:rPr>
        <w:t xml:space="preserve">Storia dell'arte moderna </w:t>
      </w:r>
      <w:r w:rsidRPr="00B0447A">
        <w:rPr>
          <w:rFonts w:asciiTheme="minorHAnsi" w:hAnsiTheme="minorHAnsi"/>
          <w:bCs/>
          <w:sz w:val="24"/>
        </w:rPr>
        <w:t>(60 ore, 12 cfu) presso la laurea triennale in Conservazione e gestion</w:t>
      </w:r>
      <w:r w:rsidR="00F463D4" w:rsidRPr="00B0447A">
        <w:rPr>
          <w:rFonts w:asciiTheme="minorHAnsi" w:hAnsiTheme="minorHAnsi"/>
          <w:bCs/>
          <w:sz w:val="24"/>
        </w:rPr>
        <w:t>e dei beni culturali (classe L-</w:t>
      </w:r>
      <w:r w:rsidRPr="00B0447A">
        <w:rPr>
          <w:rFonts w:asciiTheme="minorHAnsi" w:hAnsiTheme="minorHAnsi"/>
          <w:bCs/>
          <w:sz w:val="24"/>
        </w:rPr>
        <w:t>1) della Facoltà di Beni culturali dell'Università di Macerata</w:t>
      </w:r>
      <w:r w:rsidR="00D42AAA" w:rsidRPr="00B0447A">
        <w:rPr>
          <w:rFonts w:asciiTheme="minorHAnsi" w:hAnsiTheme="minorHAnsi"/>
          <w:bCs/>
          <w:sz w:val="24"/>
        </w:rPr>
        <w:t>. Il corso prevedeva anche l'erogazione di servizi didattici a distanza in modalità on-line.</w:t>
      </w:r>
    </w:p>
    <w:p w14:paraId="445756E2" w14:textId="77777777" w:rsidR="00DF6351" w:rsidRPr="00B0447A" w:rsidRDefault="00DF6351" w:rsidP="004E689A">
      <w:pPr>
        <w:pStyle w:val="Furius"/>
        <w:spacing w:line="240" w:lineRule="auto"/>
        <w:ind w:firstLine="0"/>
        <w:jc w:val="both"/>
        <w:rPr>
          <w:rFonts w:asciiTheme="minorHAnsi" w:hAnsiTheme="minorHAnsi"/>
          <w:bCs/>
          <w:sz w:val="24"/>
        </w:rPr>
      </w:pPr>
    </w:p>
    <w:p w14:paraId="65ACFFC1" w14:textId="77777777" w:rsidR="00DF6351" w:rsidRPr="00B0447A"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2009-2012: insegna </w:t>
      </w:r>
      <w:r w:rsidRPr="00B0447A">
        <w:rPr>
          <w:rFonts w:asciiTheme="minorHAnsi" w:hAnsiTheme="minorHAnsi"/>
          <w:bCs/>
          <w:i/>
          <w:sz w:val="24"/>
        </w:rPr>
        <w:t>Storia dell'arte nelle Marche</w:t>
      </w:r>
      <w:r w:rsidRPr="00B0447A">
        <w:rPr>
          <w:rFonts w:asciiTheme="minorHAnsi" w:hAnsiTheme="minorHAnsi"/>
          <w:bCs/>
          <w:sz w:val="24"/>
        </w:rPr>
        <w:t xml:space="preserve"> (45 ore, 6 cfu), nel Corso di Laurea Magistrale in Ricerca storica e Risorse della Memoria, Facoltà di Lett</w:t>
      </w:r>
      <w:r w:rsidR="003B4793">
        <w:rPr>
          <w:rFonts w:asciiTheme="minorHAnsi" w:hAnsiTheme="minorHAnsi"/>
          <w:bCs/>
          <w:sz w:val="24"/>
        </w:rPr>
        <w:t>ere dell'Università di Macerata.</w:t>
      </w:r>
    </w:p>
    <w:p w14:paraId="38DC7F48" w14:textId="77777777" w:rsidR="00DF6351" w:rsidRPr="00B0447A" w:rsidRDefault="00DF6351" w:rsidP="004E689A">
      <w:pPr>
        <w:pStyle w:val="Furius"/>
        <w:spacing w:line="240" w:lineRule="auto"/>
        <w:ind w:firstLine="0"/>
        <w:jc w:val="both"/>
        <w:rPr>
          <w:rFonts w:asciiTheme="minorHAnsi" w:hAnsiTheme="minorHAnsi"/>
          <w:bCs/>
          <w:sz w:val="24"/>
        </w:rPr>
      </w:pPr>
    </w:p>
    <w:p w14:paraId="7E0BC3C5" w14:textId="77777777" w:rsidR="00DF6351" w:rsidRPr="00B0447A"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2008-2009: tiene il </w:t>
      </w:r>
      <w:r w:rsidRPr="00B0447A">
        <w:rPr>
          <w:rFonts w:asciiTheme="minorHAnsi" w:hAnsiTheme="minorHAnsi"/>
          <w:bCs/>
          <w:i/>
          <w:sz w:val="24"/>
        </w:rPr>
        <w:t>Laboratorio di valorizzazione del patrimonio storico artistico delle Marche</w:t>
      </w:r>
      <w:r w:rsidRPr="00B0447A">
        <w:rPr>
          <w:rFonts w:asciiTheme="minorHAnsi" w:hAnsiTheme="minorHAnsi"/>
          <w:bCs/>
          <w:sz w:val="24"/>
        </w:rPr>
        <w:t xml:space="preserve"> (21 ore, 3 cfu) </w:t>
      </w:r>
      <w:r w:rsidR="003B4793">
        <w:rPr>
          <w:rFonts w:asciiTheme="minorHAnsi" w:hAnsiTheme="minorHAnsi"/>
          <w:bCs/>
          <w:sz w:val="24"/>
        </w:rPr>
        <w:t xml:space="preserve">nel </w:t>
      </w:r>
      <w:r w:rsidRPr="00B0447A">
        <w:rPr>
          <w:rFonts w:asciiTheme="minorHAnsi" w:hAnsiTheme="minorHAnsi"/>
          <w:bCs/>
          <w:sz w:val="24"/>
        </w:rPr>
        <w:t>corso di laurea di Primo livello in Gestione e Conservazione dei beni culturali, Facoltà di Beni cu</w:t>
      </w:r>
      <w:r w:rsidR="003B4793">
        <w:rPr>
          <w:rFonts w:asciiTheme="minorHAnsi" w:hAnsiTheme="minorHAnsi"/>
          <w:bCs/>
          <w:sz w:val="24"/>
        </w:rPr>
        <w:t>lturali, Università di Macerata.</w:t>
      </w:r>
    </w:p>
    <w:p w14:paraId="24625BDF" w14:textId="77777777" w:rsidR="00DF6351" w:rsidRPr="00B0447A" w:rsidRDefault="00DF6351" w:rsidP="004E689A">
      <w:pPr>
        <w:pStyle w:val="Furius"/>
        <w:spacing w:line="240" w:lineRule="auto"/>
        <w:ind w:firstLine="0"/>
        <w:jc w:val="both"/>
        <w:rPr>
          <w:rFonts w:asciiTheme="minorHAnsi" w:hAnsiTheme="minorHAnsi"/>
          <w:bCs/>
          <w:sz w:val="24"/>
        </w:rPr>
      </w:pPr>
    </w:p>
    <w:p w14:paraId="6C6B44DD" w14:textId="77777777" w:rsidR="00DF6351" w:rsidRPr="00B0447A"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2007-2008: insegna </w:t>
      </w:r>
      <w:r w:rsidRPr="00B0447A">
        <w:rPr>
          <w:rFonts w:asciiTheme="minorHAnsi" w:hAnsiTheme="minorHAnsi"/>
          <w:bCs/>
          <w:i/>
          <w:sz w:val="24"/>
        </w:rPr>
        <w:t>Storia dell'organizzazione ecclesiastica del territorio</w:t>
      </w:r>
      <w:r w:rsidRPr="00B0447A">
        <w:rPr>
          <w:rFonts w:asciiTheme="minorHAnsi" w:hAnsiTheme="minorHAnsi"/>
          <w:bCs/>
          <w:sz w:val="24"/>
        </w:rPr>
        <w:t xml:space="preserve"> (15 ore, 3 cfu in collaborazione con il prof. Bruno Toscano), </w:t>
      </w:r>
      <w:r w:rsidR="003B4793">
        <w:rPr>
          <w:rFonts w:asciiTheme="minorHAnsi" w:hAnsiTheme="minorHAnsi"/>
          <w:bCs/>
          <w:sz w:val="24"/>
        </w:rPr>
        <w:t xml:space="preserve">nel </w:t>
      </w:r>
      <w:r w:rsidRPr="00B0447A">
        <w:rPr>
          <w:rFonts w:asciiTheme="minorHAnsi" w:hAnsiTheme="minorHAnsi"/>
          <w:bCs/>
          <w:sz w:val="24"/>
        </w:rPr>
        <w:t>corso di Laurea Magistrale in Management dei beni culturali (95/S), Facoltà di Beni cu</w:t>
      </w:r>
      <w:r w:rsidR="003B4793">
        <w:rPr>
          <w:rFonts w:asciiTheme="minorHAnsi" w:hAnsiTheme="minorHAnsi"/>
          <w:bCs/>
          <w:sz w:val="24"/>
        </w:rPr>
        <w:t>lturali, Università di Macerata.</w:t>
      </w:r>
    </w:p>
    <w:p w14:paraId="6A3DBDBB" w14:textId="77777777" w:rsidR="002459F0" w:rsidRPr="00B0447A" w:rsidRDefault="002459F0" w:rsidP="004E689A">
      <w:pPr>
        <w:pStyle w:val="Furius"/>
        <w:spacing w:line="240" w:lineRule="auto"/>
        <w:ind w:firstLine="0"/>
        <w:jc w:val="both"/>
        <w:rPr>
          <w:rFonts w:asciiTheme="minorHAnsi" w:hAnsiTheme="minorHAnsi"/>
          <w:bCs/>
          <w:sz w:val="24"/>
        </w:rPr>
      </w:pPr>
    </w:p>
    <w:p w14:paraId="5DA49AE7" w14:textId="77777777" w:rsidR="008D335E" w:rsidRPr="00B0447A" w:rsidRDefault="00DF6351"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2005-2007: insegna </w:t>
      </w:r>
      <w:r w:rsidRPr="00B0447A">
        <w:rPr>
          <w:rFonts w:asciiTheme="minorHAnsi" w:hAnsiTheme="minorHAnsi"/>
          <w:bCs/>
          <w:i/>
          <w:sz w:val="24"/>
        </w:rPr>
        <w:t>Storia della Miniatura</w:t>
      </w:r>
      <w:r w:rsidRPr="00B0447A">
        <w:rPr>
          <w:rFonts w:asciiTheme="minorHAnsi" w:hAnsiTheme="minorHAnsi"/>
          <w:bCs/>
          <w:sz w:val="24"/>
        </w:rPr>
        <w:t xml:space="preserve"> (30 ore, 6 cfu), corso di Laurea Magistrale in Management dei beni culturali (95/S), Facoltà di Beni culturali, Università di Macerata;</w:t>
      </w:r>
    </w:p>
    <w:p w14:paraId="5BCF03B1" w14:textId="77777777" w:rsidR="004B2711" w:rsidRDefault="004B2711" w:rsidP="004E689A">
      <w:pPr>
        <w:pStyle w:val="Furius"/>
        <w:spacing w:line="240" w:lineRule="auto"/>
        <w:ind w:firstLine="0"/>
        <w:jc w:val="both"/>
        <w:rPr>
          <w:rFonts w:asciiTheme="minorHAnsi" w:hAnsiTheme="minorHAnsi"/>
          <w:bCs/>
          <w:sz w:val="24"/>
        </w:rPr>
      </w:pPr>
    </w:p>
    <w:p w14:paraId="7A183DF6" w14:textId="47CAA539" w:rsidR="004B2711" w:rsidRDefault="004B2711" w:rsidP="004E689A">
      <w:pPr>
        <w:pStyle w:val="Furius"/>
        <w:spacing w:line="240" w:lineRule="auto"/>
        <w:ind w:firstLine="0"/>
        <w:jc w:val="both"/>
        <w:rPr>
          <w:rFonts w:asciiTheme="minorHAnsi" w:hAnsiTheme="minorHAnsi"/>
          <w:b/>
          <w:sz w:val="24"/>
        </w:rPr>
      </w:pPr>
      <w:r>
        <w:rPr>
          <w:rFonts w:asciiTheme="minorHAnsi" w:hAnsiTheme="minorHAnsi"/>
          <w:b/>
          <w:sz w:val="24"/>
        </w:rPr>
        <w:t>ATTIVIT</w:t>
      </w:r>
      <w:r w:rsidR="00931803">
        <w:rPr>
          <w:rFonts w:asciiTheme="minorHAnsi" w:hAnsiTheme="minorHAnsi"/>
          <w:b/>
          <w:sz w:val="24"/>
        </w:rPr>
        <w:t>À</w:t>
      </w:r>
      <w:r w:rsidR="00172080">
        <w:rPr>
          <w:rFonts w:asciiTheme="minorHAnsi" w:hAnsiTheme="minorHAnsi"/>
          <w:b/>
          <w:sz w:val="24"/>
        </w:rPr>
        <w:t xml:space="preserve"> DIDATTICA</w:t>
      </w:r>
      <w:r>
        <w:rPr>
          <w:rFonts w:asciiTheme="minorHAnsi" w:hAnsiTheme="minorHAnsi"/>
          <w:b/>
          <w:sz w:val="24"/>
        </w:rPr>
        <w:t xml:space="preserve"> IN CORSI </w:t>
      </w:r>
      <w:r w:rsidR="00931803">
        <w:rPr>
          <w:rFonts w:asciiTheme="minorHAnsi" w:hAnsiTheme="minorHAnsi"/>
          <w:b/>
          <w:sz w:val="24"/>
        </w:rPr>
        <w:t>POST LAUREAM E DI SPECIALIZZAZIONE</w:t>
      </w:r>
    </w:p>
    <w:p w14:paraId="3573ECDC" w14:textId="77777777" w:rsidR="00931803" w:rsidRDefault="00931803" w:rsidP="004E689A">
      <w:pPr>
        <w:pStyle w:val="Furius"/>
        <w:spacing w:line="240" w:lineRule="auto"/>
        <w:ind w:firstLine="0"/>
        <w:jc w:val="both"/>
        <w:rPr>
          <w:rFonts w:asciiTheme="minorHAnsi" w:hAnsiTheme="minorHAnsi"/>
          <w:b/>
          <w:sz w:val="24"/>
        </w:rPr>
      </w:pPr>
    </w:p>
    <w:p w14:paraId="20E8F2F2" w14:textId="16C40078" w:rsidR="00931803" w:rsidRDefault="00931803" w:rsidP="00931803">
      <w:pPr>
        <w:pStyle w:val="Furius"/>
        <w:spacing w:line="240" w:lineRule="auto"/>
        <w:ind w:firstLine="0"/>
        <w:jc w:val="both"/>
        <w:rPr>
          <w:rFonts w:asciiTheme="minorHAnsi" w:hAnsiTheme="minorHAnsi"/>
          <w:bCs/>
          <w:sz w:val="24"/>
        </w:rPr>
      </w:pPr>
      <w:r>
        <w:rPr>
          <w:rFonts w:asciiTheme="minorHAnsi" w:hAnsiTheme="minorHAnsi"/>
          <w:bCs/>
          <w:sz w:val="24"/>
        </w:rPr>
        <w:t>Dal 2024 è direttrice del percorso pf60/30 per la formazione dei docenti per la classe A001 e tiene nel medesimo corso gli insegnamenti di Didattica dell'arte e dell'immagine (20 ore per il percorso ex art. 13 e 20 ore per i 60/30) e Metodologie dell'arte e dell'immagine: modulo 2. Materiale per la lettura del territorio (15 ore per il percorso ex art. 13 e 15 ore per i 60/30).</w:t>
      </w:r>
    </w:p>
    <w:p w14:paraId="1B0129F3" w14:textId="77777777" w:rsidR="00931803" w:rsidRPr="00B0447A" w:rsidRDefault="00931803" w:rsidP="00931803">
      <w:pPr>
        <w:pStyle w:val="Furius"/>
        <w:spacing w:line="240" w:lineRule="auto"/>
        <w:ind w:firstLine="0"/>
        <w:jc w:val="both"/>
        <w:rPr>
          <w:rFonts w:asciiTheme="minorHAnsi" w:hAnsiTheme="minorHAnsi"/>
          <w:bCs/>
          <w:sz w:val="24"/>
        </w:rPr>
      </w:pPr>
    </w:p>
    <w:p w14:paraId="23056463" w14:textId="4B6BED8B" w:rsidR="00931803" w:rsidRPr="00931803" w:rsidRDefault="00931803" w:rsidP="004E689A">
      <w:pPr>
        <w:pStyle w:val="Furius"/>
        <w:spacing w:line="240" w:lineRule="auto"/>
        <w:ind w:firstLine="0"/>
        <w:jc w:val="both"/>
        <w:rPr>
          <w:rFonts w:asciiTheme="minorHAnsi" w:hAnsiTheme="minorHAnsi"/>
          <w:bCs/>
          <w:sz w:val="24"/>
        </w:rPr>
      </w:pPr>
      <w:r>
        <w:rPr>
          <w:rFonts w:asciiTheme="minorHAnsi" w:hAnsiTheme="minorHAnsi"/>
          <w:bCs/>
          <w:sz w:val="24"/>
        </w:rPr>
        <w:t xml:space="preserve">Dal 2018 insegna </w:t>
      </w:r>
      <w:r>
        <w:rPr>
          <w:rFonts w:asciiTheme="minorHAnsi" w:hAnsiTheme="minorHAnsi"/>
          <w:bCs/>
          <w:i/>
          <w:sz w:val="24"/>
        </w:rPr>
        <w:t>Storia dell'arte moderna</w:t>
      </w:r>
      <w:r>
        <w:rPr>
          <w:rFonts w:asciiTheme="minorHAnsi" w:hAnsiTheme="minorHAnsi"/>
          <w:bCs/>
          <w:sz w:val="24"/>
        </w:rPr>
        <w:t xml:space="preserve"> (40 ore) presso la Scuola di Specializzazione in Beni storico-artistici dell'Università di Macerata.</w:t>
      </w:r>
    </w:p>
    <w:p w14:paraId="56946889" w14:textId="77777777" w:rsidR="002459F0" w:rsidRPr="00B0447A" w:rsidRDefault="002459F0" w:rsidP="004E689A">
      <w:pPr>
        <w:pStyle w:val="Furius"/>
        <w:spacing w:line="240" w:lineRule="auto"/>
        <w:ind w:firstLine="0"/>
        <w:jc w:val="both"/>
        <w:rPr>
          <w:rFonts w:asciiTheme="minorHAnsi" w:hAnsiTheme="minorHAnsi"/>
          <w:bCs/>
          <w:sz w:val="24"/>
        </w:rPr>
      </w:pPr>
    </w:p>
    <w:p w14:paraId="167B39A5" w14:textId="77777777" w:rsidR="003364A0" w:rsidRPr="00B0447A" w:rsidRDefault="003364A0" w:rsidP="004E689A">
      <w:pPr>
        <w:pStyle w:val="Furius"/>
        <w:spacing w:line="240" w:lineRule="auto"/>
        <w:ind w:firstLine="0"/>
        <w:jc w:val="both"/>
        <w:rPr>
          <w:rFonts w:asciiTheme="minorHAnsi" w:hAnsiTheme="minorHAnsi"/>
          <w:bCs/>
          <w:sz w:val="24"/>
        </w:rPr>
      </w:pPr>
    </w:p>
    <w:p w14:paraId="105F3BAC" w14:textId="65AF881D" w:rsidR="00F463D4" w:rsidRPr="00B0447A" w:rsidRDefault="003364A0" w:rsidP="004E689A">
      <w:pPr>
        <w:pStyle w:val="Furius"/>
        <w:spacing w:line="240" w:lineRule="auto"/>
        <w:ind w:firstLine="0"/>
        <w:jc w:val="both"/>
        <w:rPr>
          <w:rFonts w:asciiTheme="minorHAnsi" w:hAnsiTheme="minorHAnsi"/>
          <w:b/>
          <w:bCs/>
          <w:sz w:val="24"/>
        </w:rPr>
      </w:pPr>
      <w:r w:rsidRPr="00B0447A">
        <w:rPr>
          <w:rFonts w:asciiTheme="minorHAnsi" w:hAnsiTheme="minorHAnsi"/>
          <w:b/>
          <w:bCs/>
          <w:sz w:val="24"/>
        </w:rPr>
        <w:t>DOCENZ</w:t>
      </w:r>
      <w:r w:rsidR="00172080">
        <w:rPr>
          <w:rFonts w:asciiTheme="minorHAnsi" w:hAnsiTheme="minorHAnsi"/>
          <w:b/>
          <w:bCs/>
          <w:sz w:val="24"/>
        </w:rPr>
        <w:t>E</w:t>
      </w:r>
      <w:r w:rsidRPr="00B0447A">
        <w:rPr>
          <w:rFonts w:asciiTheme="minorHAnsi" w:hAnsiTheme="minorHAnsi"/>
          <w:b/>
          <w:bCs/>
          <w:sz w:val="24"/>
        </w:rPr>
        <w:t xml:space="preserve"> IN MASTER E CORSI DI FORMAZIONE</w:t>
      </w:r>
      <w:r w:rsidR="00F463D4" w:rsidRPr="00B0447A">
        <w:rPr>
          <w:rFonts w:asciiTheme="minorHAnsi" w:hAnsiTheme="minorHAnsi"/>
          <w:b/>
          <w:bCs/>
          <w:sz w:val="24"/>
        </w:rPr>
        <w:t xml:space="preserve"> IN ITALIA E ALL'ESTERO</w:t>
      </w:r>
    </w:p>
    <w:p w14:paraId="3080E8F6" w14:textId="77777777" w:rsidR="00F463D4" w:rsidRPr="00B0447A" w:rsidRDefault="00F463D4" w:rsidP="004E689A">
      <w:pPr>
        <w:pStyle w:val="Furius"/>
        <w:spacing w:line="240" w:lineRule="auto"/>
        <w:ind w:firstLine="0"/>
        <w:jc w:val="both"/>
        <w:rPr>
          <w:rFonts w:asciiTheme="minorHAnsi" w:hAnsiTheme="minorHAnsi"/>
          <w:b/>
          <w:bCs/>
          <w:sz w:val="24"/>
        </w:rPr>
      </w:pPr>
    </w:p>
    <w:p w14:paraId="386C683E" w14:textId="2F029090" w:rsidR="00986C8A" w:rsidRDefault="00986C8A" w:rsidP="004E689A">
      <w:pPr>
        <w:pStyle w:val="Furius"/>
        <w:spacing w:line="240" w:lineRule="auto"/>
        <w:ind w:firstLine="0"/>
        <w:jc w:val="both"/>
        <w:rPr>
          <w:rFonts w:asciiTheme="minorHAnsi" w:hAnsiTheme="minorHAnsi"/>
          <w:bCs/>
          <w:color w:val="000000" w:themeColor="text1"/>
          <w:sz w:val="24"/>
        </w:rPr>
      </w:pPr>
      <w:r>
        <w:rPr>
          <w:rFonts w:asciiTheme="minorHAnsi" w:hAnsiTheme="minorHAnsi"/>
          <w:bCs/>
          <w:color w:val="000000" w:themeColor="text1"/>
          <w:sz w:val="24"/>
        </w:rPr>
        <w:t xml:space="preserve">2025: referente </w:t>
      </w:r>
      <w:proofErr w:type="gramStart"/>
      <w:r>
        <w:rPr>
          <w:rFonts w:asciiTheme="minorHAnsi" w:hAnsiTheme="minorHAnsi"/>
          <w:bCs/>
          <w:color w:val="000000" w:themeColor="text1"/>
          <w:sz w:val="24"/>
        </w:rPr>
        <w:t xml:space="preserve">scientifica </w:t>
      </w:r>
      <w:r w:rsidR="001D084A">
        <w:rPr>
          <w:rFonts w:asciiTheme="minorHAnsi" w:hAnsiTheme="minorHAnsi"/>
          <w:bCs/>
          <w:color w:val="000000" w:themeColor="text1"/>
          <w:sz w:val="24"/>
        </w:rPr>
        <w:t xml:space="preserve"> e</w:t>
      </w:r>
      <w:proofErr w:type="gramEnd"/>
      <w:r w:rsidR="001D084A">
        <w:rPr>
          <w:rFonts w:asciiTheme="minorHAnsi" w:hAnsiTheme="minorHAnsi"/>
          <w:bCs/>
          <w:color w:val="000000" w:themeColor="text1"/>
          <w:sz w:val="24"/>
        </w:rPr>
        <w:t xml:space="preserve"> docente </w:t>
      </w:r>
      <w:r>
        <w:rPr>
          <w:rFonts w:asciiTheme="minorHAnsi" w:hAnsiTheme="minorHAnsi"/>
          <w:bCs/>
          <w:color w:val="000000" w:themeColor="text1"/>
          <w:sz w:val="24"/>
        </w:rPr>
        <w:t xml:space="preserve">del </w:t>
      </w:r>
      <w:proofErr w:type="spellStart"/>
      <w:r w:rsidR="001D084A">
        <w:rPr>
          <w:rFonts w:asciiTheme="minorHAnsi" w:hAnsiTheme="minorHAnsi"/>
          <w:bCs/>
          <w:color w:val="000000" w:themeColor="text1"/>
          <w:sz w:val="24"/>
        </w:rPr>
        <w:t>Travelling</w:t>
      </w:r>
      <w:proofErr w:type="spellEnd"/>
      <w:r w:rsidR="001D084A">
        <w:rPr>
          <w:rFonts w:asciiTheme="minorHAnsi" w:hAnsiTheme="minorHAnsi"/>
          <w:bCs/>
          <w:color w:val="000000" w:themeColor="text1"/>
          <w:sz w:val="24"/>
        </w:rPr>
        <w:t xml:space="preserve"> </w:t>
      </w:r>
      <w:r>
        <w:rPr>
          <w:rFonts w:asciiTheme="minorHAnsi" w:hAnsiTheme="minorHAnsi"/>
          <w:bCs/>
          <w:color w:val="000000" w:themeColor="text1"/>
          <w:sz w:val="24"/>
        </w:rPr>
        <w:t>seminar “</w:t>
      </w:r>
      <w:proofErr w:type="spellStart"/>
      <w:r w:rsidRPr="00986C8A">
        <w:rPr>
          <w:rFonts w:asciiTheme="minorHAnsi" w:hAnsiTheme="minorHAnsi"/>
          <w:bCs/>
          <w:color w:val="000000" w:themeColor="text1"/>
          <w:sz w:val="24"/>
        </w:rPr>
        <w:t>Didactic</w:t>
      </w:r>
      <w:proofErr w:type="spellEnd"/>
      <w:r w:rsidRPr="00986C8A">
        <w:rPr>
          <w:rFonts w:asciiTheme="minorHAnsi" w:hAnsiTheme="minorHAnsi"/>
          <w:bCs/>
          <w:color w:val="000000" w:themeColor="text1"/>
          <w:sz w:val="24"/>
        </w:rPr>
        <w:t xml:space="preserve"> Innovation for the Study and Enhancement of </w:t>
      </w:r>
      <w:proofErr w:type="spellStart"/>
      <w:r w:rsidRPr="00986C8A">
        <w:rPr>
          <w:rFonts w:asciiTheme="minorHAnsi" w:hAnsiTheme="minorHAnsi"/>
          <w:bCs/>
          <w:color w:val="000000" w:themeColor="text1"/>
          <w:sz w:val="24"/>
        </w:rPr>
        <w:t>Historical</w:t>
      </w:r>
      <w:proofErr w:type="spellEnd"/>
      <w:r w:rsidRPr="00986C8A">
        <w:rPr>
          <w:rFonts w:asciiTheme="minorHAnsi" w:hAnsiTheme="minorHAnsi"/>
          <w:bCs/>
          <w:color w:val="000000" w:themeColor="text1"/>
          <w:sz w:val="24"/>
        </w:rPr>
        <w:t xml:space="preserve"> and </w:t>
      </w:r>
      <w:proofErr w:type="spellStart"/>
      <w:r w:rsidRPr="00986C8A">
        <w:rPr>
          <w:rFonts w:asciiTheme="minorHAnsi" w:hAnsiTheme="minorHAnsi"/>
          <w:bCs/>
          <w:color w:val="000000" w:themeColor="text1"/>
          <w:sz w:val="24"/>
        </w:rPr>
        <w:t>Artistic</w:t>
      </w:r>
      <w:proofErr w:type="spellEnd"/>
      <w:r w:rsidRPr="00986C8A">
        <w:rPr>
          <w:rFonts w:asciiTheme="minorHAnsi" w:hAnsiTheme="minorHAnsi"/>
          <w:bCs/>
          <w:color w:val="000000" w:themeColor="text1"/>
          <w:sz w:val="24"/>
        </w:rPr>
        <w:t xml:space="preserve"> Heritage: An Inter-University Pathway </w:t>
      </w:r>
      <w:proofErr w:type="spellStart"/>
      <w:r w:rsidRPr="00986C8A">
        <w:rPr>
          <w:rFonts w:asciiTheme="minorHAnsi" w:hAnsiTheme="minorHAnsi"/>
          <w:bCs/>
          <w:color w:val="000000" w:themeColor="text1"/>
          <w:sz w:val="24"/>
        </w:rPr>
        <w:t>Integrating</w:t>
      </w:r>
      <w:proofErr w:type="spellEnd"/>
      <w:r w:rsidRPr="00986C8A">
        <w:rPr>
          <w:rFonts w:asciiTheme="minorHAnsi" w:hAnsiTheme="minorHAnsi"/>
          <w:bCs/>
          <w:color w:val="000000" w:themeColor="text1"/>
          <w:sz w:val="24"/>
        </w:rPr>
        <w:t xml:space="preserve"> </w:t>
      </w:r>
      <w:proofErr w:type="spellStart"/>
      <w:r w:rsidRPr="00986C8A">
        <w:rPr>
          <w:rFonts w:asciiTheme="minorHAnsi" w:hAnsiTheme="minorHAnsi"/>
          <w:bCs/>
          <w:color w:val="000000" w:themeColor="text1"/>
          <w:sz w:val="24"/>
        </w:rPr>
        <w:t>Research</w:t>
      </w:r>
      <w:proofErr w:type="spellEnd"/>
      <w:r w:rsidRPr="00986C8A">
        <w:rPr>
          <w:rFonts w:asciiTheme="minorHAnsi" w:hAnsiTheme="minorHAnsi"/>
          <w:bCs/>
          <w:color w:val="000000" w:themeColor="text1"/>
          <w:sz w:val="24"/>
        </w:rPr>
        <w:t xml:space="preserve">, </w:t>
      </w:r>
      <w:proofErr w:type="spellStart"/>
      <w:r w:rsidRPr="00986C8A">
        <w:rPr>
          <w:rFonts w:asciiTheme="minorHAnsi" w:hAnsiTheme="minorHAnsi"/>
          <w:bCs/>
          <w:color w:val="000000" w:themeColor="text1"/>
          <w:sz w:val="24"/>
        </w:rPr>
        <w:t>Teaching</w:t>
      </w:r>
      <w:proofErr w:type="spellEnd"/>
      <w:r w:rsidRPr="00986C8A">
        <w:rPr>
          <w:rFonts w:asciiTheme="minorHAnsi" w:hAnsiTheme="minorHAnsi"/>
          <w:bCs/>
          <w:color w:val="000000" w:themeColor="text1"/>
          <w:sz w:val="24"/>
        </w:rPr>
        <w:t>, and the Local Area</w:t>
      </w:r>
      <w:r>
        <w:rPr>
          <w:rFonts w:asciiTheme="minorHAnsi" w:hAnsiTheme="minorHAnsi"/>
          <w:bCs/>
          <w:color w:val="000000" w:themeColor="text1"/>
          <w:sz w:val="24"/>
        </w:rPr>
        <w:t xml:space="preserve">”, vincitore di un finanziamento </w:t>
      </w:r>
      <w:proofErr w:type="spellStart"/>
      <w:r>
        <w:rPr>
          <w:rFonts w:asciiTheme="minorHAnsi" w:hAnsiTheme="minorHAnsi"/>
          <w:bCs/>
          <w:color w:val="000000" w:themeColor="text1"/>
          <w:sz w:val="24"/>
        </w:rPr>
        <w:t>Erua</w:t>
      </w:r>
      <w:proofErr w:type="spellEnd"/>
      <w:r>
        <w:rPr>
          <w:rFonts w:asciiTheme="minorHAnsi" w:hAnsiTheme="minorHAnsi"/>
          <w:bCs/>
          <w:color w:val="000000" w:themeColor="text1"/>
          <w:sz w:val="24"/>
        </w:rPr>
        <w:t xml:space="preserve"> da svolgere nella primavera del 2026 presso la University of the </w:t>
      </w:r>
      <w:proofErr w:type="spellStart"/>
      <w:r>
        <w:rPr>
          <w:rFonts w:asciiTheme="minorHAnsi" w:hAnsiTheme="minorHAnsi"/>
          <w:bCs/>
          <w:color w:val="000000" w:themeColor="text1"/>
          <w:sz w:val="24"/>
        </w:rPr>
        <w:t>Aegean</w:t>
      </w:r>
      <w:proofErr w:type="spellEnd"/>
      <w:r>
        <w:rPr>
          <w:rFonts w:asciiTheme="minorHAnsi" w:hAnsiTheme="minorHAnsi"/>
          <w:bCs/>
          <w:color w:val="000000" w:themeColor="text1"/>
          <w:sz w:val="24"/>
        </w:rPr>
        <w:t xml:space="preserve"> di </w:t>
      </w:r>
      <w:proofErr w:type="spellStart"/>
      <w:r>
        <w:rPr>
          <w:rFonts w:asciiTheme="minorHAnsi" w:hAnsiTheme="minorHAnsi"/>
          <w:bCs/>
          <w:color w:val="000000" w:themeColor="text1"/>
          <w:sz w:val="24"/>
        </w:rPr>
        <w:t>Mytilene</w:t>
      </w:r>
      <w:proofErr w:type="spellEnd"/>
      <w:r>
        <w:rPr>
          <w:rFonts w:asciiTheme="minorHAnsi" w:hAnsiTheme="minorHAnsi"/>
          <w:bCs/>
          <w:color w:val="000000" w:themeColor="text1"/>
          <w:sz w:val="24"/>
        </w:rPr>
        <w:t xml:space="preserve"> (Grecia).</w:t>
      </w:r>
    </w:p>
    <w:p w14:paraId="260DC3DE" w14:textId="77777777" w:rsidR="00986C8A" w:rsidRDefault="00986C8A" w:rsidP="004E689A">
      <w:pPr>
        <w:pStyle w:val="Furius"/>
        <w:spacing w:line="240" w:lineRule="auto"/>
        <w:ind w:firstLine="0"/>
        <w:jc w:val="both"/>
        <w:rPr>
          <w:rFonts w:asciiTheme="minorHAnsi" w:hAnsiTheme="minorHAnsi"/>
          <w:bCs/>
          <w:color w:val="000000" w:themeColor="text1"/>
          <w:sz w:val="24"/>
        </w:rPr>
      </w:pPr>
    </w:p>
    <w:p w14:paraId="0F12088C" w14:textId="31E7D61C" w:rsidR="009F2683" w:rsidRPr="00986C8A" w:rsidRDefault="009F2683" w:rsidP="004E689A">
      <w:pPr>
        <w:pStyle w:val="Furius"/>
        <w:spacing w:line="240" w:lineRule="auto"/>
        <w:ind w:firstLine="0"/>
        <w:jc w:val="both"/>
        <w:rPr>
          <w:rFonts w:asciiTheme="minorHAnsi" w:hAnsiTheme="minorHAnsi"/>
          <w:bCs/>
          <w:color w:val="000000" w:themeColor="text1"/>
          <w:sz w:val="24"/>
        </w:rPr>
      </w:pPr>
      <w:r w:rsidRPr="00986C8A">
        <w:rPr>
          <w:rFonts w:asciiTheme="minorHAnsi" w:hAnsiTheme="minorHAnsi"/>
          <w:bCs/>
          <w:color w:val="000000" w:themeColor="text1"/>
          <w:sz w:val="24"/>
        </w:rPr>
        <w:t>2024</w:t>
      </w:r>
      <w:r w:rsidR="00143F96" w:rsidRPr="00986C8A">
        <w:rPr>
          <w:rFonts w:asciiTheme="minorHAnsi" w:hAnsiTheme="minorHAnsi"/>
          <w:bCs/>
          <w:color w:val="000000" w:themeColor="text1"/>
          <w:sz w:val="24"/>
        </w:rPr>
        <w:t xml:space="preserve">, 13-14 novembre: </w:t>
      </w:r>
      <w:r w:rsidR="00986C8A" w:rsidRPr="00986C8A">
        <w:rPr>
          <w:rFonts w:asciiTheme="minorHAnsi" w:hAnsiTheme="minorHAnsi"/>
          <w:bCs/>
          <w:color w:val="000000" w:themeColor="text1"/>
          <w:sz w:val="24"/>
        </w:rPr>
        <w:t xml:space="preserve">referente scientifica e docente nell’ambito del </w:t>
      </w:r>
      <w:proofErr w:type="spellStart"/>
      <w:r w:rsidR="00986C8A" w:rsidRPr="00986C8A">
        <w:rPr>
          <w:rFonts w:asciiTheme="minorHAnsi" w:hAnsiTheme="minorHAnsi"/>
          <w:bCs/>
          <w:color w:val="000000" w:themeColor="text1"/>
          <w:sz w:val="24"/>
        </w:rPr>
        <w:t>Travelling</w:t>
      </w:r>
      <w:proofErr w:type="spellEnd"/>
      <w:r w:rsidR="00986C8A" w:rsidRPr="00986C8A">
        <w:rPr>
          <w:rFonts w:asciiTheme="minorHAnsi" w:hAnsiTheme="minorHAnsi"/>
          <w:bCs/>
          <w:color w:val="000000" w:themeColor="text1"/>
          <w:sz w:val="24"/>
        </w:rPr>
        <w:t xml:space="preserve"> </w:t>
      </w:r>
      <w:proofErr w:type="gramStart"/>
      <w:r w:rsidR="00986C8A" w:rsidRPr="00986C8A">
        <w:rPr>
          <w:rFonts w:asciiTheme="minorHAnsi" w:hAnsiTheme="minorHAnsi"/>
          <w:bCs/>
          <w:color w:val="000000" w:themeColor="text1"/>
          <w:sz w:val="24"/>
        </w:rPr>
        <w:t>Seminar ,</w:t>
      </w:r>
      <w:proofErr w:type="gramEnd"/>
      <w:r w:rsidR="00986C8A" w:rsidRPr="00986C8A">
        <w:rPr>
          <w:rFonts w:asciiTheme="minorHAnsi" w:hAnsiTheme="minorHAnsi"/>
          <w:bCs/>
          <w:color w:val="000000" w:themeColor="text1"/>
          <w:sz w:val="24"/>
        </w:rPr>
        <w:t xml:space="preserve"> organizzato nel quadro dell’alleanza </w:t>
      </w:r>
      <w:proofErr w:type="spellStart"/>
      <w:r w:rsidR="00986C8A" w:rsidRPr="00986C8A">
        <w:rPr>
          <w:rFonts w:asciiTheme="minorHAnsi" w:hAnsiTheme="minorHAnsi"/>
          <w:bCs/>
          <w:color w:val="000000" w:themeColor="text1"/>
          <w:sz w:val="24"/>
        </w:rPr>
        <w:t>Erua</w:t>
      </w:r>
      <w:proofErr w:type="spellEnd"/>
      <w:r w:rsidR="00986C8A" w:rsidRPr="00986C8A">
        <w:rPr>
          <w:rFonts w:asciiTheme="minorHAnsi" w:hAnsiTheme="minorHAnsi"/>
          <w:bCs/>
          <w:color w:val="000000" w:themeColor="text1"/>
          <w:sz w:val="24"/>
        </w:rPr>
        <w:t xml:space="preserve">, </w:t>
      </w:r>
      <w:r w:rsidR="00986C8A" w:rsidRPr="00986C8A">
        <w:rPr>
          <w:rFonts w:asciiTheme="minorHAnsi" w:hAnsiTheme="minorHAnsi"/>
          <w:bCs/>
          <w:color w:val="000000" w:themeColor="text1"/>
          <w:sz w:val="24"/>
        </w:rPr>
        <w:t xml:space="preserve">"Cyber </w:t>
      </w:r>
      <w:proofErr w:type="spellStart"/>
      <w:r w:rsidR="00986C8A" w:rsidRPr="00986C8A">
        <w:rPr>
          <w:rFonts w:asciiTheme="minorHAnsi" w:hAnsiTheme="minorHAnsi"/>
          <w:bCs/>
          <w:color w:val="000000" w:themeColor="text1"/>
          <w:sz w:val="24"/>
        </w:rPr>
        <w:t>Physical</w:t>
      </w:r>
      <w:proofErr w:type="spellEnd"/>
      <w:r w:rsidR="00986C8A" w:rsidRPr="00986C8A">
        <w:rPr>
          <w:rFonts w:asciiTheme="minorHAnsi" w:hAnsiTheme="minorHAnsi"/>
          <w:bCs/>
          <w:color w:val="000000" w:themeColor="text1"/>
          <w:sz w:val="24"/>
        </w:rPr>
        <w:t xml:space="preserve"> social systems for smart cultural Heritage"</w:t>
      </w:r>
      <w:r w:rsidR="00986C8A" w:rsidRPr="00986C8A">
        <w:rPr>
          <w:rFonts w:asciiTheme="minorHAnsi" w:hAnsiTheme="minorHAnsi"/>
          <w:bCs/>
          <w:color w:val="000000" w:themeColor="text1"/>
          <w:sz w:val="24"/>
        </w:rPr>
        <w:t xml:space="preserve">, con la University of the </w:t>
      </w:r>
      <w:proofErr w:type="spellStart"/>
      <w:r w:rsidR="00986C8A" w:rsidRPr="00986C8A">
        <w:rPr>
          <w:rFonts w:asciiTheme="minorHAnsi" w:hAnsiTheme="minorHAnsi"/>
          <w:bCs/>
          <w:color w:val="000000" w:themeColor="text1"/>
          <w:sz w:val="24"/>
        </w:rPr>
        <w:t>Aegean</w:t>
      </w:r>
      <w:proofErr w:type="spellEnd"/>
      <w:r w:rsidR="00986C8A" w:rsidRPr="00986C8A">
        <w:rPr>
          <w:rFonts w:asciiTheme="minorHAnsi" w:hAnsiTheme="minorHAnsi"/>
          <w:bCs/>
          <w:color w:val="000000" w:themeColor="text1"/>
          <w:sz w:val="24"/>
        </w:rPr>
        <w:t xml:space="preserve"> di </w:t>
      </w:r>
      <w:proofErr w:type="spellStart"/>
      <w:r w:rsidR="00986C8A" w:rsidRPr="00986C8A">
        <w:rPr>
          <w:rFonts w:asciiTheme="minorHAnsi" w:hAnsiTheme="minorHAnsi"/>
          <w:bCs/>
          <w:color w:val="000000" w:themeColor="text1"/>
          <w:sz w:val="24"/>
        </w:rPr>
        <w:t>Mytilene</w:t>
      </w:r>
      <w:proofErr w:type="spellEnd"/>
      <w:r w:rsidR="00986C8A" w:rsidRPr="00986C8A">
        <w:rPr>
          <w:rFonts w:asciiTheme="minorHAnsi" w:hAnsiTheme="minorHAnsi"/>
          <w:bCs/>
          <w:color w:val="000000" w:themeColor="text1"/>
          <w:sz w:val="24"/>
        </w:rPr>
        <w:t xml:space="preserve"> (Grecia), Department of </w:t>
      </w:r>
      <w:proofErr w:type="spellStart"/>
      <w:r w:rsidR="00986C8A" w:rsidRPr="00986C8A">
        <w:rPr>
          <w:rFonts w:asciiTheme="minorHAnsi" w:hAnsiTheme="minorHAnsi"/>
          <w:bCs/>
          <w:color w:val="000000" w:themeColor="text1"/>
          <w:sz w:val="24"/>
        </w:rPr>
        <w:t>Thecnology</w:t>
      </w:r>
      <w:proofErr w:type="spellEnd"/>
      <w:r w:rsidR="00986C8A" w:rsidRPr="00986C8A">
        <w:rPr>
          <w:rFonts w:asciiTheme="minorHAnsi" w:hAnsiTheme="minorHAnsi"/>
          <w:bCs/>
          <w:color w:val="000000" w:themeColor="text1"/>
          <w:sz w:val="24"/>
        </w:rPr>
        <w:t xml:space="preserve"> and </w:t>
      </w:r>
      <w:proofErr w:type="spellStart"/>
      <w:r w:rsidR="00986C8A" w:rsidRPr="00986C8A">
        <w:rPr>
          <w:rFonts w:asciiTheme="minorHAnsi" w:hAnsiTheme="minorHAnsi"/>
          <w:bCs/>
          <w:color w:val="000000" w:themeColor="text1"/>
          <w:sz w:val="24"/>
        </w:rPr>
        <w:t>Comunication</w:t>
      </w:r>
      <w:proofErr w:type="spellEnd"/>
      <w:r w:rsidR="00986C8A" w:rsidRPr="00986C8A">
        <w:rPr>
          <w:rFonts w:asciiTheme="minorHAnsi" w:hAnsiTheme="minorHAnsi"/>
          <w:bCs/>
          <w:color w:val="000000" w:themeColor="text1"/>
          <w:sz w:val="24"/>
        </w:rPr>
        <w:t>, svoltosi a Macerata, Dipartimento di Scienze della Formazione, dei Beni culturali e del Turismo.</w:t>
      </w:r>
    </w:p>
    <w:p w14:paraId="157ED8CB" w14:textId="77777777" w:rsidR="009F2683" w:rsidRDefault="009F2683" w:rsidP="004E689A">
      <w:pPr>
        <w:pStyle w:val="Furius"/>
        <w:spacing w:line="240" w:lineRule="auto"/>
        <w:ind w:firstLine="0"/>
        <w:jc w:val="both"/>
        <w:rPr>
          <w:rFonts w:asciiTheme="minorHAnsi" w:hAnsiTheme="minorHAnsi"/>
          <w:bCs/>
          <w:sz w:val="24"/>
        </w:rPr>
      </w:pPr>
    </w:p>
    <w:p w14:paraId="5C75F70A" w14:textId="7F44D7A6" w:rsidR="00F463D4" w:rsidRPr="00B0447A" w:rsidRDefault="00F463D4"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2016, 18-22 aprile: ciclo di lezioni in lingua inglese sulla cultura adriatica e l'arte a Loreto nell'ambito dell'Erasmus </w:t>
      </w:r>
      <w:proofErr w:type="spellStart"/>
      <w:r w:rsidRPr="00B0447A">
        <w:rPr>
          <w:rFonts w:asciiTheme="minorHAnsi" w:hAnsiTheme="minorHAnsi"/>
          <w:bCs/>
          <w:sz w:val="24"/>
        </w:rPr>
        <w:t>teaching</w:t>
      </w:r>
      <w:proofErr w:type="spellEnd"/>
      <w:r w:rsidRPr="00B0447A">
        <w:rPr>
          <w:rFonts w:asciiTheme="minorHAnsi" w:hAnsiTheme="minorHAnsi"/>
          <w:bCs/>
          <w:sz w:val="24"/>
        </w:rPr>
        <w:t xml:space="preserve">, Università di Zagabria, </w:t>
      </w:r>
      <w:proofErr w:type="spellStart"/>
      <w:r w:rsidRPr="00B0447A">
        <w:rPr>
          <w:rFonts w:asciiTheme="minorHAnsi" w:hAnsiTheme="minorHAnsi"/>
          <w:bCs/>
          <w:sz w:val="24"/>
        </w:rPr>
        <w:t>Faculty</w:t>
      </w:r>
      <w:proofErr w:type="spellEnd"/>
      <w:r w:rsidRPr="00B0447A">
        <w:rPr>
          <w:rFonts w:asciiTheme="minorHAnsi" w:hAnsiTheme="minorHAnsi"/>
          <w:bCs/>
          <w:sz w:val="24"/>
        </w:rPr>
        <w:t xml:space="preserve"> of </w:t>
      </w:r>
      <w:proofErr w:type="spellStart"/>
      <w:r w:rsidRPr="00B0447A">
        <w:rPr>
          <w:rFonts w:asciiTheme="minorHAnsi" w:hAnsiTheme="minorHAnsi"/>
          <w:bCs/>
          <w:sz w:val="24"/>
        </w:rPr>
        <w:t>Humanities</w:t>
      </w:r>
      <w:proofErr w:type="spellEnd"/>
      <w:r w:rsidRPr="00B0447A">
        <w:rPr>
          <w:rFonts w:asciiTheme="minorHAnsi" w:hAnsiTheme="minorHAnsi"/>
          <w:bCs/>
          <w:sz w:val="24"/>
        </w:rPr>
        <w:t xml:space="preserve"> and Social Sciences, Dipartimento di Storia dell'arte.</w:t>
      </w:r>
    </w:p>
    <w:p w14:paraId="34931406" w14:textId="77777777" w:rsidR="003364A0" w:rsidRPr="00B0447A" w:rsidRDefault="003364A0" w:rsidP="004E689A">
      <w:pPr>
        <w:pStyle w:val="Furius"/>
        <w:spacing w:line="240" w:lineRule="auto"/>
        <w:ind w:firstLine="0"/>
        <w:jc w:val="both"/>
        <w:rPr>
          <w:rFonts w:asciiTheme="minorHAnsi" w:hAnsiTheme="minorHAnsi"/>
          <w:b/>
          <w:bCs/>
          <w:sz w:val="24"/>
        </w:rPr>
      </w:pPr>
    </w:p>
    <w:p w14:paraId="0973F869" w14:textId="77777777" w:rsidR="003364A0" w:rsidRPr="00B0447A" w:rsidRDefault="003364A0" w:rsidP="004E689A">
      <w:pPr>
        <w:pStyle w:val="Furius"/>
        <w:spacing w:line="240" w:lineRule="auto"/>
        <w:ind w:firstLine="0"/>
        <w:jc w:val="both"/>
        <w:rPr>
          <w:rFonts w:asciiTheme="minorHAnsi" w:hAnsiTheme="minorHAnsi"/>
          <w:bCs/>
          <w:sz w:val="24"/>
        </w:rPr>
      </w:pPr>
      <w:r w:rsidRPr="003B1DAD">
        <w:rPr>
          <w:rFonts w:asciiTheme="minorHAnsi" w:hAnsiTheme="minorHAnsi"/>
          <w:bCs/>
          <w:sz w:val="24"/>
          <w:lang w:val="en-US"/>
        </w:rPr>
        <w:t xml:space="preserve">2015-2016: </w:t>
      </w:r>
      <w:proofErr w:type="spellStart"/>
      <w:r w:rsidRPr="003B1DAD">
        <w:rPr>
          <w:rFonts w:asciiTheme="minorHAnsi" w:hAnsiTheme="minorHAnsi"/>
          <w:bCs/>
          <w:sz w:val="24"/>
          <w:lang w:val="en-US"/>
        </w:rPr>
        <w:t>insegna</w:t>
      </w:r>
      <w:proofErr w:type="spellEnd"/>
      <w:r w:rsidR="00F463D4" w:rsidRPr="003B1DAD">
        <w:rPr>
          <w:rFonts w:asciiTheme="minorHAnsi" w:hAnsiTheme="minorHAnsi"/>
          <w:bCs/>
          <w:sz w:val="24"/>
          <w:lang w:val="en-US"/>
        </w:rPr>
        <w:t xml:space="preserve"> </w:t>
      </w:r>
      <w:r w:rsidR="00F463D4" w:rsidRPr="003B1DAD">
        <w:rPr>
          <w:rFonts w:asciiTheme="minorHAnsi" w:hAnsiTheme="minorHAnsi"/>
          <w:bCs/>
          <w:i/>
          <w:sz w:val="24"/>
          <w:lang w:val="en-US"/>
        </w:rPr>
        <w:t>Cultural heritage, tourism, food and wine</w:t>
      </w:r>
      <w:r w:rsidRPr="003B1DAD">
        <w:rPr>
          <w:rFonts w:asciiTheme="minorHAnsi" w:hAnsiTheme="minorHAnsi"/>
          <w:bCs/>
          <w:sz w:val="24"/>
          <w:lang w:val="en-US"/>
        </w:rPr>
        <w:t xml:space="preserve"> </w:t>
      </w:r>
      <w:proofErr w:type="spellStart"/>
      <w:r w:rsidR="00F463D4" w:rsidRPr="003B1DAD">
        <w:rPr>
          <w:rFonts w:asciiTheme="minorHAnsi" w:hAnsiTheme="minorHAnsi"/>
          <w:bCs/>
          <w:sz w:val="24"/>
          <w:lang w:val="en-US"/>
        </w:rPr>
        <w:t>nella</w:t>
      </w:r>
      <w:proofErr w:type="spellEnd"/>
      <w:r w:rsidR="00F463D4" w:rsidRPr="003B1DAD">
        <w:rPr>
          <w:rFonts w:asciiTheme="minorHAnsi" w:hAnsiTheme="minorHAnsi"/>
          <w:bCs/>
          <w:sz w:val="24"/>
          <w:lang w:val="en-US"/>
        </w:rPr>
        <w:t xml:space="preserve"> </w:t>
      </w:r>
      <w:proofErr w:type="gramStart"/>
      <w:r w:rsidR="00F463D4" w:rsidRPr="003B1DAD">
        <w:rPr>
          <w:rFonts w:asciiTheme="minorHAnsi" w:hAnsiTheme="minorHAnsi"/>
          <w:bCs/>
          <w:sz w:val="24"/>
          <w:lang w:val="en-US"/>
        </w:rPr>
        <w:t>Summer</w:t>
      </w:r>
      <w:proofErr w:type="gramEnd"/>
      <w:r w:rsidR="00F463D4" w:rsidRPr="003B1DAD">
        <w:rPr>
          <w:rFonts w:asciiTheme="minorHAnsi" w:hAnsiTheme="minorHAnsi"/>
          <w:bCs/>
          <w:sz w:val="24"/>
          <w:lang w:val="en-US"/>
        </w:rPr>
        <w:t xml:space="preserve"> school </w:t>
      </w:r>
      <w:r w:rsidR="00F463D4" w:rsidRPr="003B1DAD">
        <w:rPr>
          <w:rFonts w:asciiTheme="minorHAnsi" w:hAnsiTheme="minorHAnsi"/>
          <w:bCs/>
          <w:i/>
          <w:sz w:val="24"/>
          <w:lang w:val="en-US"/>
        </w:rPr>
        <w:t xml:space="preserve">Arts, fashion and culture: the era of innovative and creative industries. </w:t>
      </w:r>
      <w:r w:rsidR="00F463D4" w:rsidRPr="00B0447A">
        <w:rPr>
          <w:rFonts w:asciiTheme="minorHAnsi" w:hAnsiTheme="minorHAnsi"/>
          <w:bCs/>
          <w:i/>
          <w:sz w:val="24"/>
        </w:rPr>
        <w:t xml:space="preserve">How to </w:t>
      </w:r>
      <w:proofErr w:type="spellStart"/>
      <w:r w:rsidR="00F463D4" w:rsidRPr="00B0447A">
        <w:rPr>
          <w:rFonts w:asciiTheme="minorHAnsi" w:hAnsiTheme="minorHAnsi"/>
          <w:bCs/>
          <w:i/>
          <w:sz w:val="24"/>
        </w:rPr>
        <w:t>develop</w:t>
      </w:r>
      <w:proofErr w:type="spellEnd"/>
      <w:r w:rsidR="00F463D4" w:rsidRPr="00B0447A">
        <w:rPr>
          <w:rFonts w:asciiTheme="minorHAnsi" w:hAnsiTheme="minorHAnsi"/>
          <w:bCs/>
          <w:i/>
          <w:sz w:val="24"/>
        </w:rPr>
        <w:t xml:space="preserve"> a </w:t>
      </w:r>
      <w:proofErr w:type="spellStart"/>
      <w:r w:rsidR="00F463D4" w:rsidRPr="00B0447A">
        <w:rPr>
          <w:rFonts w:asciiTheme="minorHAnsi" w:hAnsiTheme="minorHAnsi"/>
          <w:bCs/>
          <w:i/>
          <w:sz w:val="24"/>
        </w:rPr>
        <w:t>winning</w:t>
      </w:r>
      <w:proofErr w:type="spellEnd"/>
      <w:r w:rsidR="00F463D4" w:rsidRPr="00B0447A">
        <w:rPr>
          <w:rFonts w:asciiTheme="minorHAnsi" w:hAnsiTheme="minorHAnsi"/>
          <w:bCs/>
          <w:i/>
          <w:sz w:val="24"/>
        </w:rPr>
        <w:t xml:space="preserve"> </w:t>
      </w:r>
      <w:proofErr w:type="spellStart"/>
      <w:r w:rsidR="00F463D4" w:rsidRPr="00B0447A">
        <w:rPr>
          <w:rFonts w:asciiTheme="minorHAnsi" w:hAnsiTheme="minorHAnsi"/>
          <w:bCs/>
          <w:i/>
          <w:sz w:val="24"/>
        </w:rPr>
        <w:t>Italy</w:t>
      </w:r>
      <w:proofErr w:type="spellEnd"/>
      <w:r w:rsidR="00F463D4" w:rsidRPr="00B0447A">
        <w:rPr>
          <w:rFonts w:asciiTheme="minorHAnsi" w:hAnsiTheme="minorHAnsi"/>
          <w:bCs/>
          <w:i/>
          <w:sz w:val="24"/>
        </w:rPr>
        <w:t xml:space="preserve">-China </w:t>
      </w:r>
      <w:proofErr w:type="spellStart"/>
      <w:r w:rsidR="00F463D4" w:rsidRPr="00B0447A">
        <w:rPr>
          <w:rFonts w:asciiTheme="minorHAnsi" w:hAnsiTheme="minorHAnsi"/>
          <w:bCs/>
          <w:i/>
          <w:sz w:val="24"/>
        </w:rPr>
        <w:t>cooperation</w:t>
      </w:r>
      <w:proofErr w:type="spellEnd"/>
      <w:r w:rsidR="00F463D4" w:rsidRPr="00B0447A">
        <w:rPr>
          <w:rFonts w:asciiTheme="minorHAnsi" w:hAnsiTheme="minorHAnsi"/>
          <w:bCs/>
          <w:sz w:val="24"/>
        </w:rPr>
        <w:t>, Università di Macerata, Dipartimento di Giurisprudenza e Istituto Confucio, corso in lingua inglese (8 ore, 2 cu)</w:t>
      </w:r>
      <w:r w:rsidR="003B4793">
        <w:rPr>
          <w:rFonts w:asciiTheme="minorHAnsi" w:hAnsiTheme="minorHAnsi"/>
          <w:bCs/>
          <w:sz w:val="24"/>
        </w:rPr>
        <w:t>.</w:t>
      </w:r>
    </w:p>
    <w:p w14:paraId="410D7989" w14:textId="77777777" w:rsidR="003364A0" w:rsidRPr="00B0447A" w:rsidRDefault="003364A0" w:rsidP="004E689A">
      <w:pPr>
        <w:pStyle w:val="Furius"/>
        <w:spacing w:line="240" w:lineRule="auto"/>
        <w:ind w:firstLine="0"/>
        <w:jc w:val="both"/>
        <w:rPr>
          <w:rFonts w:asciiTheme="minorHAnsi" w:hAnsiTheme="minorHAnsi"/>
          <w:b/>
          <w:bCs/>
          <w:sz w:val="24"/>
        </w:rPr>
      </w:pPr>
    </w:p>
    <w:p w14:paraId="3CFC48BF" w14:textId="77777777" w:rsidR="003364A0" w:rsidRPr="00B0447A" w:rsidRDefault="003364A0"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2015-2016: insegna </w:t>
      </w:r>
      <w:r w:rsidRPr="00B0447A">
        <w:rPr>
          <w:rFonts w:asciiTheme="minorHAnsi" w:hAnsiTheme="minorHAnsi"/>
          <w:bCs/>
          <w:i/>
          <w:sz w:val="24"/>
        </w:rPr>
        <w:t>Patrimonio cultura</w:t>
      </w:r>
      <w:r w:rsidR="00F73A55" w:rsidRPr="00B0447A">
        <w:rPr>
          <w:rFonts w:asciiTheme="minorHAnsi" w:hAnsiTheme="minorHAnsi"/>
          <w:bCs/>
          <w:i/>
          <w:sz w:val="24"/>
        </w:rPr>
        <w:t xml:space="preserve">le e turismo sostenibile </w:t>
      </w:r>
      <w:r w:rsidRPr="00B0447A">
        <w:rPr>
          <w:rFonts w:asciiTheme="minorHAnsi" w:hAnsiTheme="minorHAnsi"/>
          <w:bCs/>
          <w:sz w:val="24"/>
        </w:rPr>
        <w:t xml:space="preserve">presso il corso di formazione in </w:t>
      </w:r>
      <w:r w:rsidRPr="00B0447A">
        <w:rPr>
          <w:rFonts w:asciiTheme="minorHAnsi" w:hAnsiTheme="minorHAnsi"/>
          <w:bCs/>
          <w:i/>
          <w:sz w:val="24"/>
        </w:rPr>
        <w:t>Cultura, creatività, innovazione. Creare valor</w:t>
      </w:r>
      <w:r w:rsidR="00F73A55" w:rsidRPr="00B0447A">
        <w:rPr>
          <w:rFonts w:asciiTheme="minorHAnsi" w:hAnsiTheme="minorHAnsi"/>
          <w:bCs/>
          <w:i/>
          <w:sz w:val="24"/>
        </w:rPr>
        <w:t>e con le industrie culturali e c</w:t>
      </w:r>
      <w:r w:rsidRPr="00B0447A">
        <w:rPr>
          <w:rFonts w:asciiTheme="minorHAnsi" w:hAnsiTheme="minorHAnsi"/>
          <w:bCs/>
          <w:i/>
          <w:sz w:val="24"/>
        </w:rPr>
        <w:t>reative</w:t>
      </w:r>
      <w:r w:rsidRPr="00B0447A">
        <w:rPr>
          <w:rFonts w:asciiTheme="minorHAnsi" w:hAnsiTheme="minorHAnsi"/>
          <w:bCs/>
          <w:sz w:val="24"/>
        </w:rPr>
        <w:t>, presso l'Università di Macerata, Dipartimento di Studi umanistici (7 ore, 1 cfu)</w:t>
      </w:r>
      <w:r w:rsidR="003B4793">
        <w:rPr>
          <w:rFonts w:asciiTheme="minorHAnsi" w:hAnsiTheme="minorHAnsi"/>
          <w:bCs/>
          <w:sz w:val="24"/>
        </w:rPr>
        <w:t>.</w:t>
      </w:r>
    </w:p>
    <w:p w14:paraId="357FA845" w14:textId="77777777" w:rsidR="003364A0" w:rsidRPr="00B0447A" w:rsidRDefault="003364A0" w:rsidP="004E689A">
      <w:pPr>
        <w:pStyle w:val="Furius"/>
        <w:spacing w:line="240" w:lineRule="auto"/>
        <w:ind w:firstLine="0"/>
        <w:jc w:val="both"/>
        <w:rPr>
          <w:rFonts w:asciiTheme="minorHAnsi" w:hAnsiTheme="minorHAnsi"/>
          <w:bCs/>
          <w:sz w:val="24"/>
        </w:rPr>
      </w:pPr>
    </w:p>
    <w:p w14:paraId="7D673395" w14:textId="77777777" w:rsidR="003364A0" w:rsidRPr="00B0447A" w:rsidRDefault="003364A0"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2013-2014: insegna </w:t>
      </w:r>
      <w:r w:rsidRPr="00B0447A">
        <w:rPr>
          <w:rFonts w:asciiTheme="minorHAnsi" w:hAnsiTheme="minorHAnsi"/>
          <w:bCs/>
          <w:i/>
          <w:sz w:val="24"/>
        </w:rPr>
        <w:t>Metodologie di indagine storiografica e documentaria</w:t>
      </w:r>
      <w:r w:rsidRPr="00B0447A">
        <w:rPr>
          <w:rFonts w:asciiTheme="minorHAnsi" w:hAnsiTheme="minorHAnsi"/>
          <w:bCs/>
          <w:sz w:val="24"/>
        </w:rPr>
        <w:t xml:space="preserve"> (16 ore, 4 cfu) al Master in </w:t>
      </w:r>
      <w:r w:rsidRPr="003B4793">
        <w:rPr>
          <w:rFonts w:asciiTheme="minorHAnsi" w:hAnsiTheme="minorHAnsi"/>
          <w:bCs/>
          <w:i/>
          <w:sz w:val="24"/>
        </w:rPr>
        <w:t xml:space="preserve">Analisi, conservazione e valorizzazione dell'Architettura storica </w:t>
      </w:r>
      <w:r w:rsidRPr="00B0447A">
        <w:rPr>
          <w:rFonts w:asciiTheme="minorHAnsi" w:hAnsiTheme="minorHAnsi"/>
          <w:bCs/>
          <w:sz w:val="24"/>
        </w:rPr>
        <w:t>presso l'Università Politecnica delle Marche di Ancona.</w:t>
      </w:r>
    </w:p>
    <w:p w14:paraId="7B32D722" w14:textId="77777777" w:rsidR="003364A0" w:rsidRPr="00B0447A" w:rsidRDefault="003364A0" w:rsidP="004E689A">
      <w:pPr>
        <w:pStyle w:val="Furius"/>
        <w:spacing w:line="240" w:lineRule="auto"/>
        <w:ind w:firstLine="0"/>
        <w:jc w:val="both"/>
        <w:rPr>
          <w:rFonts w:asciiTheme="minorHAnsi" w:hAnsiTheme="minorHAnsi"/>
          <w:bCs/>
          <w:sz w:val="24"/>
        </w:rPr>
      </w:pPr>
    </w:p>
    <w:p w14:paraId="687424DE" w14:textId="7E36E89C" w:rsidR="00F463D4" w:rsidRPr="00B0447A" w:rsidRDefault="003364A0"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2012-2013</w:t>
      </w:r>
      <w:r w:rsidR="00F463D4" w:rsidRPr="00B0447A">
        <w:rPr>
          <w:rFonts w:asciiTheme="minorHAnsi" w:hAnsiTheme="minorHAnsi"/>
          <w:bCs/>
          <w:sz w:val="24"/>
        </w:rPr>
        <w:t>:</w:t>
      </w:r>
      <w:r w:rsidRPr="00B0447A">
        <w:rPr>
          <w:rFonts w:asciiTheme="minorHAnsi" w:hAnsiTheme="minorHAnsi"/>
          <w:bCs/>
          <w:sz w:val="24"/>
        </w:rPr>
        <w:t xml:space="preserve"> insegna </w:t>
      </w:r>
      <w:r w:rsidRPr="00B0447A">
        <w:rPr>
          <w:rFonts w:asciiTheme="minorHAnsi" w:hAnsiTheme="minorHAnsi"/>
          <w:bCs/>
          <w:i/>
          <w:sz w:val="24"/>
        </w:rPr>
        <w:t>Storia dell'arte, territorio e didattica</w:t>
      </w:r>
      <w:r w:rsidRPr="00B0447A">
        <w:rPr>
          <w:rFonts w:asciiTheme="minorHAnsi" w:hAnsiTheme="minorHAnsi"/>
          <w:bCs/>
          <w:sz w:val="24"/>
        </w:rPr>
        <w:t xml:space="preserve"> presso il Tirocinio Formativo Attivo () dell'Università di Macerata, Dipartimento di Studi Umanistici – Lingue, Mediazione, Storia, Lettere, Filosofia, Classe di concorso A061</w:t>
      </w:r>
      <w:r w:rsidR="00F73A55" w:rsidRPr="00B0447A">
        <w:rPr>
          <w:rFonts w:asciiTheme="minorHAnsi" w:hAnsiTheme="minorHAnsi"/>
          <w:bCs/>
          <w:sz w:val="24"/>
        </w:rPr>
        <w:t>, Storia dell'arte</w:t>
      </w:r>
      <w:r w:rsidRPr="00B0447A">
        <w:rPr>
          <w:rFonts w:asciiTheme="minorHAnsi" w:hAnsiTheme="minorHAnsi"/>
          <w:bCs/>
          <w:sz w:val="24"/>
        </w:rPr>
        <w:t xml:space="preserve"> (25 ore).</w:t>
      </w:r>
    </w:p>
    <w:p w14:paraId="4AB739AE" w14:textId="77777777" w:rsidR="00F463D4" w:rsidRPr="00B0447A" w:rsidRDefault="00F463D4" w:rsidP="004E689A">
      <w:pPr>
        <w:pStyle w:val="Furius"/>
        <w:spacing w:line="240" w:lineRule="auto"/>
        <w:ind w:firstLine="0"/>
        <w:jc w:val="both"/>
        <w:rPr>
          <w:rFonts w:asciiTheme="minorHAnsi" w:hAnsiTheme="minorHAnsi"/>
          <w:bCs/>
          <w:sz w:val="24"/>
        </w:rPr>
      </w:pPr>
    </w:p>
    <w:p w14:paraId="722CAAAA" w14:textId="77777777" w:rsidR="00DF6351" w:rsidRDefault="00F463D4" w:rsidP="004E689A">
      <w:pPr>
        <w:pStyle w:val="Furius"/>
        <w:spacing w:line="240" w:lineRule="auto"/>
        <w:ind w:firstLine="0"/>
        <w:jc w:val="both"/>
        <w:rPr>
          <w:rFonts w:asciiTheme="minorHAnsi" w:hAnsiTheme="minorHAnsi"/>
          <w:bCs/>
          <w:sz w:val="24"/>
        </w:rPr>
      </w:pPr>
      <w:r w:rsidRPr="00B0447A">
        <w:rPr>
          <w:rFonts w:asciiTheme="minorHAnsi" w:hAnsiTheme="minorHAnsi"/>
          <w:bCs/>
          <w:sz w:val="24"/>
        </w:rPr>
        <w:t xml:space="preserve">2009-2012: insegna </w:t>
      </w:r>
      <w:r w:rsidRPr="00B0447A">
        <w:rPr>
          <w:rFonts w:asciiTheme="minorHAnsi" w:hAnsiTheme="minorHAnsi"/>
          <w:bCs/>
          <w:i/>
          <w:sz w:val="24"/>
        </w:rPr>
        <w:t>Arte sacra e beni culturali ecclesiastici</w:t>
      </w:r>
      <w:r w:rsidRPr="00B0447A">
        <w:rPr>
          <w:rFonts w:asciiTheme="minorHAnsi" w:hAnsiTheme="minorHAnsi"/>
          <w:bCs/>
          <w:sz w:val="24"/>
        </w:rPr>
        <w:t xml:space="preserve"> presso l'Istituto Teologico Marchigiano, aggregato alla Facoltà di Teologia della Pontificia Università Lateranense (Roma), sede di Fermo, corso di laurea in Teologia (30 ore annuali)</w:t>
      </w:r>
      <w:r w:rsidR="00F73A55" w:rsidRPr="00B0447A">
        <w:rPr>
          <w:rFonts w:asciiTheme="minorHAnsi" w:hAnsiTheme="minorHAnsi"/>
          <w:bCs/>
          <w:sz w:val="24"/>
        </w:rPr>
        <w:t>.</w:t>
      </w:r>
    </w:p>
    <w:p w14:paraId="68D8E63A" w14:textId="77777777" w:rsidR="00931803" w:rsidRDefault="00931803" w:rsidP="004E689A">
      <w:pPr>
        <w:pStyle w:val="Furius"/>
        <w:spacing w:line="240" w:lineRule="auto"/>
        <w:ind w:firstLine="0"/>
        <w:jc w:val="both"/>
        <w:rPr>
          <w:rFonts w:asciiTheme="minorHAnsi" w:hAnsiTheme="minorHAnsi"/>
          <w:bCs/>
          <w:sz w:val="24"/>
        </w:rPr>
      </w:pPr>
    </w:p>
    <w:p w14:paraId="228E519D" w14:textId="77777777" w:rsidR="00227199" w:rsidRDefault="00227199" w:rsidP="004E689A">
      <w:pPr>
        <w:pStyle w:val="Furius"/>
        <w:spacing w:line="240" w:lineRule="auto"/>
        <w:ind w:firstLine="0"/>
        <w:jc w:val="both"/>
        <w:rPr>
          <w:rFonts w:asciiTheme="minorHAnsi" w:hAnsiTheme="minorHAnsi"/>
          <w:bCs/>
          <w:sz w:val="24"/>
        </w:rPr>
      </w:pPr>
    </w:p>
    <w:p w14:paraId="669DE869" w14:textId="77777777" w:rsidR="00172080" w:rsidRDefault="00172080" w:rsidP="004E689A">
      <w:pPr>
        <w:pStyle w:val="Furius"/>
        <w:spacing w:line="240" w:lineRule="auto"/>
        <w:ind w:firstLine="0"/>
        <w:jc w:val="both"/>
        <w:rPr>
          <w:rFonts w:asciiTheme="minorHAnsi" w:hAnsiTheme="minorHAnsi"/>
          <w:bCs/>
          <w:sz w:val="24"/>
        </w:rPr>
      </w:pPr>
    </w:p>
    <w:p w14:paraId="76793EB7" w14:textId="77777777" w:rsidR="00172080" w:rsidRDefault="00172080" w:rsidP="004E689A">
      <w:pPr>
        <w:pStyle w:val="Furius"/>
        <w:spacing w:line="240" w:lineRule="auto"/>
        <w:ind w:firstLine="0"/>
        <w:jc w:val="both"/>
        <w:rPr>
          <w:rFonts w:asciiTheme="minorHAnsi" w:hAnsiTheme="minorHAnsi"/>
          <w:bCs/>
          <w:sz w:val="24"/>
        </w:rPr>
      </w:pPr>
    </w:p>
    <w:p w14:paraId="443D4515" w14:textId="77777777" w:rsidR="00172080" w:rsidRDefault="00172080" w:rsidP="004E689A">
      <w:pPr>
        <w:pStyle w:val="Furius"/>
        <w:spacing w:line="240" w:lineRule="auto"/>
        <w:ind w:firstLine="0"/>
        <w:jc w:val="both"/>
        <w:rPr>
          <w:rFonts w:asciiTheme="minorHAnsi" w:hAnsiTheme="minorHAnsi"/>
          <w:bCs/>
          <w:sz w:val="24"/>
        </w:rPr>
      </w:pPr>
    </w:p>
    <w:p w14:paraId="184DDA5E" w14:textId="77777777" w:rsidR="00172080" w:rsidRDefault="00172080" w:rsidP="004E689A">
      <w:pPr>
        <w:pStyle w:val="Furius"/>
        <w:spacing w:line="240" w:lineRule="auto"/>
        <w:ind w:firstLine="0"/>
        <w:jc w:val="both"/>
        <w:rPr>
          <w:rFonts w:asciiTheme="minorHAnsi" w:hAnsiTheme="minorHAnsi"/>
          <w:bCs/>
          <w:sz w:val="24"/>
        </w:rPr>
      </w:pPr>
    </w:p>
    <w:p w14:paraId="23B3B032" w14:textId="77777777" w:rsidR="00172080" w:rsidRDefault="00172080" w:rsidP="004E689A">
      <w:pPr>
        <w:pStyle w:val="Furius"/>
        <w:spacing w:line="240" w:lineRule="auto"/>
        <w:ind w:firstLine="0"/>
        <w:jc w:val="both"/>
        <w:rPr>
          <w:rFonts w:asciiTheme="minorHAnsi" w:hAnsiTheme="minorHAnsi"/>
          <w:bCs/>
          <w:sz w:val="24"/>
        </w:rPr>
      </w:pPr>
    </w:p>
    <w:p w14:paraId="1C71D527" w14:textId="7FD19621" w:rsidR="00931803" w:rsidRDefault="00931803" w:rsidP="00931803">
      <w:pPr>
        <w:pStyle w:val="Furius"/>
        <w:spacing w:line="240" w:lineRule="auto"/>
        <w:ind w:firstLine="0"/>
        <w:jc w:val="both"/>
        <w:rPr>
          <w:rFonts w:asciiTheme="minorHAnsi" w:hAnsiTheme="minorHAnsi"/>
          <w:b/>
          <w:sz w:val="24"/>
        </w:rPr>
      </w:pPr>
      <w:r>
        <w:rPr>
          <w:rFonts w:asciiTheme="minorHAnsi" w:hAnsiTheme="minorHAnsi"/>
          <w:b/>
          <w:sz w:val="24"/>
        </w:rPr>
        <w:lastRenderedPageBreak/>
        <w:t>SUPERVISIONE DI TESI DI LAUREA E SPECIALIZZAZIONE</w:t>
      </w:r>
      <w:r w:rsidR="00666FA3">
        <w:rPr>
          <w:rStyle w:val="Rimandonotaapidipagina"/>
          <w:rFonts w:asciiTheme="minorHAnsi" w:hAnsiTheme="minorHAnsi"/>
          <w:b/>
          <w:sz w:val="24"/>
        </w:rPr>
        <w:footnoteReference w:customMarkFollows="1" w:id="1"/>
        <w:t>*</w:t>
      </w:r>
    </w:p>
    <w:p w14:paraId="72BE5B64" w14:textId="3CD294CB" w:rsidR="00227199" w:rsidRDefault="00227199" w:rsidP="00227199">
      <w:pPr>
        <w:pStyle w:val="Furius"/>
        <w:spacing w:line="240" w:lineRule="auto"/>
        <w:ind w:firstLine="0"/>
        <w:jc w:val="both"/>
        <w:rPr>
          <w:rFonts w:asciiTheme="minorHAnsi" w:hAnsiTheme="minorHAnsi"/>
          <w:bCs/>
          <w:sz w:val="24"/>
        </w:rPr>
      </w:pPr>
      <w:r w:rsidRPr="00227199">
        <w:rPr>
          <w:rFonts w:asciiTheme="minorHAnsi" w:hAnsiTheme="minorHAnsi"/>
          <w:bCs/>
          <w:sz w:val="24"/>
        </w:rPr>
        <w:t xml:space="preserve">È stata relatrice delle seguenti tesi di laurea </w:t>
      </w:r>
      <w:r>
        <w:rPr>
          <w:rFonts w:asciiTheme="minorHAnsi" w:hAnsiTheme="minorHAnsi"/>
          <w:bCs/>
          <w:sz w:val="24"/>
        </w:rPr>
        <w:t>e specializzazione</w:t>
      </w:r>
      <w:r w:rsidRPr="00227199">
        <w:rPr>
          <w:rFonts w:asciiTheme="minorHAnsi" w:hAnsiTheme="minorHAnsi"/>
          <w:bCs/>
          <w:sz w:val="24"/>
        </w:rPr>
        <w:t>:</w:t>
      </w:r>
    </w:p>
    <w:p w14:paraId="477A7D85" w14:textId="77777777" w:rsidR="00931803" w:rsidRDefault="00931803" w:rsidP="00931803">
      <w:pPr>
        <w:pStyle w:val="Furius"/>
        <w:spacing w:line="240" w:lineRule="auto"/>
        <w:ind w:firstLine="0"/>
        <w:jc w:val="both"/>
        <w:rPr>
          <w:rFonts w:asciiTheme="minorHAnsi" w:hAnsiTheme="minorHAnsi"/>
          <w:b/>
          <w:sz w:val="24"/>
        </w:rPr>
      </w:pPr>
    </w:p>
    <w:p w14:paraId="23B3621F" w14:textId="6AF3744F" w:rsidR="00931803" w:rsidRPr="00227199" w:rsidRDefault="00931803" w:rsidP="00931803">
      <w:pPr>
        <w:pStyle w:val="Furius"/>
        <w:spacing w:line="240" w:lineRule="auto"/>
        <w:ind w:firstLine="0"/>
        <w:jc w:val="both"/>
        <w:rPr>
          <w:rFonts w:asciiTheme="minorHAnsi" w:hAnsiTheme="minorHAnsi"/>
          <w:b/>
          <w:sz w:val="24"/>
        </w:rPr>
      </w:pPr>
      <w:r w:rsidRPr="00227199">
        <w:rPr>
          <w:rFonts w:asciiTheme="minorHAnsi" w:hAnsiTheme="minorHAnsi"/>
          <w:b/>
          <w:sz w:val="24"/>
        </w:rPr>
        <w:t>TESI DI LAUREA TRIENNALE</w:t>
      </w:r>
    </w:p>
    <w:p w14:paraId="7BFDBFAC" w14:textId="77777777" w:rsidR="00990E2D" w:rsidRDefault="00990E2D" w:rsidP="00990E2D">
      <w:pPr>
        <w:pStyle w:val="Furius"/>
        <w:spacing w:line="240" w:lineRule="auto"/>
        <w:ind w:firstLine="0"/>
        <w:jc w:val="both"/>
        <w:rPr>
          <w:rFonts w:asciiTheme="minorHAnsi" w:hAnsiTheme="minorHAnsi"/>
          <w:b/>
          <w:sz w:val="24"/>
        </w:rPr>
      </w:pPr>
    </w:p>
    <w:p w14:paraId="50AF3453" w14:textId="77777777" w:rsidR="00990E2D" w:rsidRDefault="00990E2D" w:rsidP="00990E2D">
      <w:pPr>
        <w:pStyle w:val="Furius"/>
        <w:spacing w:line="240" w:lineRule="auto"/>
        <w:ind w:firstLine="0"/>
        <w:jc w:val="both"/>
        <w:rPr>
          <w:rFonts w:asciiTheme="minorHAnsi" w:hAnsiTheme="minorHAnsi"/>
          <w:b/>
          <w:sz w:val="24"/>
        </w:rPr>
      </w:pPr>
      <w:r>
        <w:rPr>
          <w:rFonts w:asciiTheme="minorHAnsi" w:hAnsiTheme="minorHAnsi"/>
          <w:b/>
          <w:sz w:val="24"/>
        </w:rPr>
        <w:t>2012</w:t>
      </w:r>
    </w:p>
    <w:p w14:paraId="6C774451"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cupola della basilica di Loreto da Cristoforo Roncalli a Cesare Maccari</w:t>
      </w:r>
      <w:r>
        <w:rPr>
          <w:rFonts w:asciiTheme="minorHAnsi" w:hAnsiTheme="minorHAnsi"/>
          <w:bCs/>
          <w:sz w:val="24"/>
        </w:rPr>
        <w:t>, Federica Frontini.</w:t>
      </w:r>
    </w:p>
    <w:p w14:paraId="3684D468" w14:textId="77777777" w:rsidR="00990E2D" w:rsidRDefault="00990E2D" w:rsidP="00990E2D">
      <w:pPr>
        <w:pStyle w:val="Furius"/>
        <w:spacing w:line="240" w:lineRule="auto"/>
        <w:ind w:firstLine="0"/>
        <w:jc w:val="both"/>
        <w:rPr>
          <w:rFonts w:asciiTheme="minorHAnsi" w:hAnsiTheme="minorHAnsi"/>
          <w:bCs/>
          <w:sz w:val="24"/>
        </w:rPr>
      </w:pPr>
    </w:p>
    <w:p w14:paraId="20D572B9"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Il polittico di Montefiore dell’Aso: tra conservazione e dispersione</w:t>
      </w:r>
      <w:r>
        <w:rPr>
          <w:rFonts w:asciiTheme="minorHAnsi" w:hAnsiTheme="minorHAnsi"/>
          <w:bCs/>
          <w:sz w:val="24"/>
        </w:rPr>
        <w:t>, Alessandra Cameli.</w:t>
      </w:r>
    </w:p>
    <w:p w14:paraId="22A0E966" w14:textId="77777777" w:rsidR="00990E2D" w:rsidRDefault="00990E2D" w:rsidP="00990E2D">
      <w:pPr>
        <w:pStyle w:val="Furius"/>
        <w:spacing w:line="240" w:lineRule="auto"/>
        <w:ind w:firstLine="0"/>
        <w:jc w:val="both"/>
        <w:rPr>
          <w:rFonts w:asciiTheme="minorHAnsi" w:hAnsiTheme="minorHAnsi"/>
          <w:bCs/>
          <w:sz w:val="24"/>
        </w:rPr>
      </w:pPr>
    </w:p>
    <w:p w14:paraId="57390646" w14:textId="77777777" w:rsidR="00990E2D" w:rsidRDefault="00990E2D" w:rsidP="00990E2D">
      <w:pPr>
        <w:pStyle w:val="Furius"/>
        <w:spacing w:line="240" w:lineRule="auto"/>
        <w:ind w:firstLine="0"/>
        <w:jc w:val="both"/>
        <w:rPr>
          <w:rFonts w:asciiTheme="minorHAnsi" w:hAnsiTheme="minorHAnsi"/>
          <w:b/>
          <w:sz w:val="24"/>
        </w:rPr>
      </w:pPr>
      <w:r>
        <w:rPr>
          <w:rFonts w:asciiTheme="minorHAnsi" w:hAnsiTheme="minorHAnsi"/>
          <w:b/>
          <w:sz w:val="24"/>
        </w:rPr>
        <w:t>2013</w:t>
      </w:r>
    </w:p>
    <w:p w14:paraId="41B28079"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chiesa di San Nicolò ad Acquaviva Picena: storia e Arte</w:t>
      </w:r>
      <w:r>
        <w:rPr>
          <w:rFonts w:asciiTheme="minorHAnsi" w:hAnsiTheme="minorHAnsi"/>
          <w:bCs/>
          <w:sz w:val="24"/>
        </w:rPr>
        <w:t>, Anna Chiappini.</w:t>
      </w:r>
    </w:p>
    <w:p w14:paraId="77F78203" w14:textId="77777777" w:rsidR="00990E2D" w:rsidRDefault="00990E2D" w:rsidP="00990E2D">
      <w:pPr>
        <w:pStyle w:val="Furius"/>
        <w:spacing w:line="240" w:lineRule="auto"/>
        <w:ind w:firstLine="0"/>
        <w:jc w:val="both"/>
        <w:rPr>
          <w:rFonts w:asciiTheme="minorHAnsi" w:hAnsiTheme="minorHAnsi"/>
          <w:bCs/>
          <w:sz w:val="24"/>
        </w:rPr>
      </w:pPr>
    </w:p>
    <w:p w14:paraId="6D43A80B"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I Bonfini di Patrignone: una famiglia di artisti nelle Marche fra ‘500 e ‘600</w:t>
      </w:r>
      <w:r>
        <w:rPr>
          <w:rFonts w:asciiTheme="minorHAnsi" w:hAnsiTheme="minorHAnsi"/>
          <w:bCs/>
          <w:sz w:val="24"/>
        </w:rPr>
        <w:t>, Linda Romani.</w:t>
      </w:r>
    </w:p>
    <w:p w14:paraId="03FE8ABF" w14:textId="77777777" w:rsidR="00F834A7" w:rsidRDefault="00F834A7" w:rsidP="00990E2D">
      <w:pPr>
        <w:pStyle w:val="Furius"/>
        <w:spacing w:line="240" w:lineRule="auto"/>
        <w:ind w:firstLine="0"/>
        <w:jc w:val="both"/>
        <w:rPr>
          <w:rFonts w:asciiTheme="minorHAnsi" w:hAnsiTheme="minorHAnsi"/>
          <w:bCs/>
          <w:sz w:val="24"/>
        </w:rPr>
      </w:pPr>
    </w:p>
    <w:p w14:paraId="55812BBA" w14:textId="5165A8C0" w:rsidR="00F834A7" w:rsidRDefault="00F834A7" w:rsidP="00986C8A">
      <w:pPr>
        <w:pStyle w:val="Standard"/>
        <w:numPr>
          <w:ilvl w:val="0"/>
          <w:numId w:val="8"/>
        </w:numPr>
      </w:pPr>
      <w:r>
        <w:rPr>
          <w:i/>
          <w:iCs/>
        </w:rPr>
        <w:t>Immagini di donne. Indagini sui ritratti femminili in alcune pinacoteche civiche delle Marche dal ‘500 al ‘700</w:t>
      </w:r>
      <w:r>
        <w:t>, Roberta Vescio</w:t>
      </w:r>
      <w:r w:rsidR="00986C8A">
        <w:t>.</w:t>
      </w:r>
    </w:p>
    <w:p w14:paraId="7287D2B4" w14:textId="77777777" w:rsidR="00F834A7" w:rsidRDefault="00F834A7" w:rsidP="00F834A7">
      <w:pPr>
        <w:pStyle w:val="Standard"/>
        <w:rPr>
          <w:rFonts w:hint="eastAsia"/>
        </w:rPr>
      </w:pPr>
    </w:p>
    <w:p w14:paraId="1063C23E" w14:textId="77777777" w:rsidR="00F834A7" w:rsidRDefault="00F834A7" w:rsidP="00F834A7">
      <w:pPr>
        <w:pStyle w:val="Standard"/>
        <w:rPr>
          <w:rFonts w:hint="eastAsia"/>
          <w:b/>
          <w:bCs/>
        </w:rPr>
      </w:pPr>
      <w:r>
        <w:rPr>
          <w:b/>
          <w:bCs/>
        </w:rPr>
        <w:t>2014</w:t>
      </w:r>
    </w:p>
    <w:p w14:paraId="5E1F7B72" w14:textId="387424F0" w:rsidR="00F834A7" w:rsidRDefault="00F834A7" w:rsidP="00986C8A">
      <w:pPr>
        <w:pStyle w:val="Standard"/>
        <w:numPr>
          <w:ilvl w:val="0"/>
          <w:numId w:val="8"/>
        </w:numPr>
        <w:rPr>
          <w:rFonts w:hint="eastAsia"/>
          <w:i/>
          <w:iCs/>
        </w:rPr>
      </w:pPr>
      <w:r>
        <w:rPr>
          <w:rFonts w:ascii="Times-Bold" w:hAnsi="Times-Bold"/>
          <w:i/>
          <w:iCs/>
        </w:rPr>
        <w:t xml:space="preserve">Ricerche sul paesaggio nella pittura marchigiana del </w:t>
      </w:r>
      <w:r>
        <w:rPr>
          <w:rFonts w:ascii="Times-Bold" w:hAnsi="Times-Bold"/>
          <w:i/>
          <w:iCs/>
        </w:rPr>
        <w:t>‘</w:t>
      </w:r>
      <w:r>
        <w:rPr>
          <w:rFonts w:ascii="Times-Bold" w:hAnsi="Times-Bold"/>
          <w:i/>
          <w:iCs/>
        </w:rPr>
        <w:t>500: il caso di Vincenzo Pagani, Giuliano Presutti e Cola dell</w:t>
      </w:r>
      <w:r>
        <w:rPr>
          <w:rFonts w:ascii="Times-Bold" w:hAnsi="Times-Bold"/>
          <w:i/>
          <w:iCs/>
        </w:rPr>
        <w:t>’</w:t>
      </w:r>
      <w:r>
        <w:rPr>
          <w:rFonts w:ascii="Times-Bold" w:hAnsi="Times-Bold"/>
          <w:i/>
          <w:iCs/>
        </w:rPr>
        <w:t>Amatrice</w:t>
      </w:r>
      <w:r>
        <w:rPr>
          <w:rFonts w:ascii="Times-Bold" w:hAnsi="Times-Bold"/>
        </w:rPr>
        <w:t>, Tiberio Feliciani</w:t>
      </w:r>
      <w:r w:rsidR="00CD41B8">
        <w:rPr>
          <w:rFonts w:ascii="Times-Bold" w:hAnsi="Times-Bold"/>
        </w:rPr>
        <w:t>.</w:t>
      </w:r>
    </w:p>
    <w:p w14:paraId="78CFA3B8" w14:textId="77777777" w:rsidR="00F834A7" w:rsidRDefault="00F834A7" w:rsidP="00F834A7">
      <w:pPr>
        <w:pStyle w:val="Standard"/>
        <w:rPr>
          <w:rFonts w:hint="eastAsia"/>
          <w:i/>
          <w:iCs/>
        </w:rPr>
      </w:pPr>
    </w:p>
    <w:p w14:paraId="50C8CBD8" w14:textId="14B32A8D" w:rsidR="00F834A7" w:rsidRDefault="00F834A7" w:rsidP="00986C8A">
      <w:pPr>
        <w:pStyle w:val="Standard"/>
        <w:numPr>
          <w:ilvl w:val="0"/>
          <w:numId w:val="8"/>
        </w:numPr>
        <w:rPr>
          <w:rFonts w:hint="eastAsia"/>
          <w:i/>
          <w:iCs/>
        </w:rPr>
      </w:pPr>
      <w:r>
        <w:rPr>
          <w:rFonts w:ascii="Times-Bold" w:hAnsi="Times-Bold"/>
          <w:i/>
          <w:iCs/>
        </w:rPr>
        <w:t xml:space="preserve">Un ponte tra l’Italia e la Croazia: dipinti marchigiani nella Galleria </w:t>
      </w:r>
      <w:proofErr w:type="spellStart"/>
      <w:r>
        <w:rPr>
          <w:rFonts w:ascii="Times-Bold" w:hAnsi="Times-Bold"/>
          <w:i/>
          <w:iCs/>
        </w:rPr>
        <w:t>Strossmayer</w:t>
      </w:r>
      <w:proofErr w:type="spellEnd"/>
      <w:r>
        <w:rPr>
          <w:rFonts w:ascii="Times-Bold" w:hAnsi="Times-Bold"/>
          <w:i/>
          <w:iCs/>
        </w:rPr>
        <w:t xml:space="preserve"> di Zagabria</w:t>
      </w:r>
      <w:r>
        <w:rPr>
          <w:rFonts w:ascii="Times-Bold" w:hAnsi="Times-Bold"/>
        </w:rPr>
        <w:t xml:space="preserve">, Federica </w:t>
      </w:r>
      <w:proofErr w:type="spellStart"/>
      <w:r>
        <w:rPr>
          <w:rFonts w:ascii="Times-Bold" w:hAnsi="Times-Bold"/>
        </w:rPr>
        <w:t>Bongarzoni</w:t>
      </w:r>
      <w:proofErr w:type="spellEnd"/>
      <w:r w:rsidR="00CD41B8">
        <w:rPr>
          <w:rFonts w:ascii="Times-Bold" w:hAnsi="Times-Bold"/>
        </w:rPr>
        <w:t>.</w:t>
      </w:r>
    </w:p>
    <w:p w14:paraId="4240FD01" w14:textId="77777777" w:rsidR="00F834A7" w:rsidRDefault="00F834A7" w:rsidP="00F834A7">
      <w:pPr>
        <w:pStyle w:val="Standard"/>
        <w:rPr>
          <w:rFonts w:hint="eastAsia"/>
          <w:i/>
          <w:iCs/>
        </w:rPr>
      </w:pPr>
    </w:p>
    <w:p w14:paraId="5236D98B" w14:textId="77777777" w:rsidR="00F834A7" w:rsidRDefault="00F834A7" w:rsidP="00F834A7">
      <w:pPr>
        <w:pStyle w:val="Standard"/>
        <w:rPr>
          <w:rFonts w:hint="eastAsia"/>
          <w:b/>
          <w:bCs/>
          <w:i/>
          <w:iCs/>
        </w:rPr>
      </w:pPr>
      <w:r>
        <w:rPr>
          <w:rFonts w:ascii="Times-Bold" w:hAnsi="Times-Bold"/>
          <w:b/>
          <w:bCs/>
        </w:rPr>
        <w:t>2015</w:t>
      </w:r>
    </w:p>
    <w:p w14:paraId="1D447C98" w14:textId="2FE8E558" w:rsidR="00F834A7" w:rsidRDefault="00F834A7" w:rsidP="00986C8A">
      <w:pPr>
        <w:pStyle w:val="Standard"/>
        <w:numPr>
          <w:ilvl w:val="0"/>
          <w:numId w:val="8"/>
        </w:numPr>
        <w:rPr>
          <w:rFonts w:hint="eastAsia"/>
          <w:i/>
          <w:iCs/>
        </w:rPr>
      </w:pPr>
      <w:r>
        <w:rPr>
          <w:rFonts w:ascii="Times-Bold" w:hAnsi="Times-Bold"/>
          <w:i/>
          <w:iCs/>
        </w:rPr>
        <w:t>La chiesa di San Francesco alle Scale di Ancona</w:t>
      </w:r>
      <w:r>
        <w:rPr>
          <w:rFonts w:ascii="Times-Bold" w:hAnsi="Times-Bold"/>
        </w:rPr>
        <w:t>, Silvia Bellagamba</w:t>
      </w:r>
      <w:r w:rsidR="00CD41B8">
        <w:rPr>
          <w:rFonts w:ascii="Times-Bold" w:hAnsi="Times-Bold"/>
        </w:rPr>
        <w:t>.</w:t>
      </w:r>
    </w:p>
    <w:p w14:paraId="676C978D" w14:textId="77777777" w:rsidR="00F834A7" w:rsidRDefault="00F834A7" w:rsidP="00F834A7">
      <w:pPr>
        <w:pStyle w:val="Standard"/>
        <w:rPr>
          <w:rFonts w:hint="eastAsia"/>
          <w:i/>
          <w:iCs/>
        </w:rPr>
      </w:pPr>
    </w:p>
    <w:p w14:paraId="4BFEEF3D" w14:textId="0634BAA4" w:rsidR="00F834A7" w:rsidRDefault="00F834A7" w:rsidP="00986C8A">
      <w:pPr>
        <w:pStyle w:val="Standard"/>
        <w:numPr>
          <w:ilvl w:val="0"/>
          <w:numId w:val="8"/>
        </w:numPr>
        <w:jc w:val="both"/>
        <w:rPr>
          <w:rFonts w:hint="eastAsia"/>
          <w:i/>
          <w:iCs/>
        </w:rPr>
      </w:pPr>
      <w:r>
        <w:rPr>
          <w:rFonts w:ascii="Times-Bold" w:hAnsi="Times-Bold"/>
          <w:i/>
          <w:iCs/>
        </w:rPr>
        <w:t xml:space="preserve">I Cappuccini a Tolentino e </w:t>
      </w:r>
      <w:r w:rsidR="00CD41B8">
        <w:rPr>
          <w:rFonts w:ascii="Times-Bold" w:hAnsi="Times-Bold"/>
          <w:i/>
          <w:iCs/>
        </w:rPr>
        <w:t xml:space="preserve">la committenza di Laura </w:t>
      </w:r>
      <w:proofErr w:type="spellStart"/>
      <w:r w:rsidR="00CD41B8">
        <w:rPr>
          <w:rFonts w:ascii="Times-Bold" w:hAnsi="Times-Bold"/>
          <w:i/>
          <w:iCs/>
        </w:rPr>
        <w:t>Zampeschi</w:t>
      </w:r>
      <w:proofErr w:type="spellEnd"/>
      <w:r w:rsidR="00CD41B8">
        <w:rPr>
          <w:rFonts w:ascii="Times-Bold" w:hAnsi="Times-Bold"/>
          <w:i/>
          <w:iCs/>
        </w:rPr>
        <w:t xml:space="preserve">, </w:t>
      </w:r>
      <w:r>
        <w:rPr>
          <w:rFonts w:ascii="Times-Bold" w:hAnsi="Times-Bold"/>
        </w:rPr>
        <w:t>Luca Forconi</w:t>
      </w:r>
      <w:r w:rsidR="00CD41B8">
        <w:rPr>
          <w:rFonts w:ascii="Times-Bold" w:hAnsi="Times-Bold"/>
        </w:rPr>
        <w:t>.</w:t>
      </w:r>
    </w:p>
    <w:p w14:paraId="7190B33C" w14:textId="77777777" w:rsidR="00990E2D" w:rsidRDefault="00990E2D" w:rsidP="00990E2D">
      <w:pPr>
        <w:pStyle w:val="Furius"/>
        <w:spacing w:line="240" w:lineRule="auto"/>
        <w:ind w:firstLine="0"/>
        <w:jc w:val="both"/>
        <w:rPr>
          <w:rFonts w:asciiTheme="minorHAnsi" w:hAnsiTheme="minorHAnsi"/>
          <w:bCs/>
          <w:sz w:val="24"/>
        </w:rPr>
      </w:pPr>
    </w:p>
    <w:p w14:paraId="379EEDFC" w14:textId="77777777" w:rsidR="00990E2D" w:rsidRDefault="00990E2D" w:rsidP="00990E2D">
      <w:pPr>
        <w:pStyle w:val="Furius"/>
        <w:spacing w:line="240" w:lineRule="auto"/>
        <w:ind w:firstLine="0"/>
        <w:jc w:val="both"/>
        <w:rPr>
          <w:rFonts w:asciiTheme="minorHAnsi" w:hAnsiTheme="minorHAnsi"/>
          <w:bCs/>
          <w:sz w:val="24"/>
        </w:rPr>
      </w:pPr>
    </w:p>
    <w:p w14:paraId="671CC106" w14:textId="77777777" w:rsidR="00990E2D" w:rsidRDefault="00990E2D" w:rsidP="00990E2D">
      <w:pPr>
        <w:pStyle w:val="Furius"/>
        <w:spacing w:line="240" w:lineRule="auto"/>
        <w:ind w:firstLine="0"/>
        <w:jc w:val="both"/>
        <w:rPr>
          <w:rFonts w:asciiTheme="minorHAnsi" w:hAnsiTheme="minorHAnsi"/>
          <w:b/>
          <w:sz w:val="24"/>
        </w:rPr>
      </w:pPr>
      <w:r>
        <w:rPr>
          <w:rFonts w:asciiTheme="minorHAnsi" w:hAnsiTheme="minorHAnsi"/>
          <w:b/>
          <w:sz w:val="24"/>
        </w:rPr>
        <w:t>2016</w:t>
      </w:r>
    </w:p>
    <w:p w14:paraId="5525F345"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Andrea Lilli un protagonista del manierismo fra le Marche e Roma: proposte di valorizzazione della Pinacoteca civica di Ancona</w:t>
      </w:r>
      <w:r>
        <w:rPr>
          <w:rFonts w:asciiTheme="minorHAnsi" w:hAnsiTheme="minorHAnsi"/>
          <w:bCs/>
          <w:sz w:val="24"/>
        </w:rPr>
        <w:t>, Liana Antonino.</w:t>
      </w:r>
    </w:p>
    <w:p w14:paraId="2BF29414" w14:textId="77777777" w:rsidR="00990E2D" w:rsidRDefault="00990E2D" w:rsidP="00990E2D">
      <w:pPr>
        <w:pStyle w:val="Furius"/>
        <w:spacing w:line="240" w:lineRule="auto"/>
        <w:ind w:firstLine="0"/>
        <w:jc w:val="both"/>
        <w:rPr>
          <w:rFonts w:asciiTheme="minorHAnsi" w:hAnsiTheme="minorHAnsi"/>
          <w:bCs/>
          <w:sz w:val="24"/>
        </w:rPr>
      </w:pPr>
    </w:p>
    <w:p w14:paraId="1427A054" w14:textId="77777777" w:rsidR="00990E2D" w:rsidRPr="00EF7742"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L’Annuncio a Sant’Anna di Guercino nella cappella Benadduci della basilica di San Nicola a Tolentino: committenza, iconografia e una proposta di valorizzazione</w:t>
      </w:r>
      <w:r>
        <w:rPr>
          <w:rFonts w:asciiTheme="minorHAnsi" w:hAnsiTheme="minorHAnsi"/>
          <w:bCs/>
          <w:sz w:val="24"/>
        </w:rPr>
        <w:t>, Valeria Gullini.</w:t>
      </w:r>
    </w:p>
    <w:p w14:paraId="4F3E80EB" w14:textId="77777777" w:rsidR="00990E2D" w:rsidRDefault="00990E2D" w:rsidP="00990E2D">
      <w:pPr>
        <w:pStyle w:val="Furius"/>
        <w:spacing w:line="240" w:lineRule="auto"/>
        <w:ind w:firstLine="0"/>
        <w:jc w:val="both"/>
        <w:rPr>
          <w:rFonts w:asciiTheme="minorHAnsi" w:hAnsiTheme="minorHAnsi"/>
          <w:b/>
          <w:sz w:val="24"/>
        </w:rPr>
      </w:pPr>
    </w:p>
    <w:p w14:paraId="2BE49F60" w14:textId="77777777" w:rsidR="00990E2D" w:rsidRDefault="00990E2D" w:rsidP="00990E2D">
      <w:pPr>
        <w:pStyle w:val="Furius"/>
        <w:spacing w:line="240" w:lineRule="auto"/>
        <w:ind w:firstLine="0"/>
        <w:jc w:val="both"/>
        <w:rPr>
          <w:rFonts w:asciiTheme="minorHAnsi" w:hAnsiTheme="minorHAnsi"/>
          <w:b/>
          <w:sz w:val="24"/>
        </w:rPr>
      </w:pPr>
      <w:r>
        <w:rPr>
          <w:rFonts w:asciiTheme="minorHAnsi" w:hAnsiTheme="minorHAnsi"/>
          <w:b/>
          <w:sz w:val="24"/>
        </w:rPr>
        <w:t>2017</w:t>
      </w:r>
    </w:p>
    <w:p w14:paraId="7CC2DDD8"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I D’Avalos a Vasto: storia e committenza artistica di una famiglia nobiliare fra ‘400 e ‘700</w:t>
      </w:r>
      <w:r>
        <w:rPr>
          <w:rFonts w:asciiTheme="minorHAnsi" w:hAnsiTheme="minorHAnsi"/>
          <w:bCs/>
          <w:sz w:val="24"/>
        </w:rPr>
        <w:t>, Francesca Caso.</w:t>
      </w:r>
    </w:p>
    <w:p w14:paraId="5AC59B9B" w14:textId="77777777" w:rsidR="00990E2D" w:rsidRDefault="00990E2D" w:rsidP="00990E2D">
      <w:pPr>
        <w:pStyle w:val="Furius"/>
        <w:spacing w:line="240" w:lineRule="auto"/>
        <w:ind w:firstLine="0"/>
        <w:jc w:val="both"/>
        <w:rPr>
          <w:rFonts w:asciiTheme="minorHAnsi" w:hAnsiTheme="minorHAnsi"/>
          <w:bCs/>
          <w:sz w:val="24"/>
        </w:rPr>
      </w:pPr>
    </w:p>
    <w:p w14:paraId="69EF77FA" w14:textId="77777777" w:rsidR="00990E2D" w:rsidRDefault="00990E2D" w:rsidP="00986C8A">
      <w:pPr>
        <w:pStyle w:val="Furius"/>
        <w:numPr>
          <w:ilvl w:val="0"/>
          <w:numId w:val="8"/>
        </w:numPr>
        <w:spacing w:line="240" w:lineRule="auto"/>
        <w:jc w:val="both"/>
        <w:rPr>
          <w:rFonts w:asciiTheme="minorHAnsi" w:hAnsiTheme="minorHAnsi"/>
          <w:b/>
          <w:sz w:val="24"/>
        </w:rPr>
      </w:pPr>
      <w:r>
        <w:rPr>
          <w:rFonts w:asciiTheme="minorHAnsi" w:hAnsiTheme="minorHAnsi"/>
          <w:bCs/>
          <w:i/>
          <w:iCs/>
          <w:sz w:val="24"/>
        </w:rPr>
        <w:t>Corrado Giaquinto a Molfetta: un percorso di valorizzazione fra il museo e la città</w:t>
      </w:r>
      <w:r>
        <w:rPr>
          <w:rFonts w:asciiTheme="minorHAnsi" w:hAnsiTheme="minorHAnsi"/>
          <w:bCs/>
          <w:sz w:val="24"/>
        </w:rPr>
        <w:t>, Anna Rosati.</w:t>
      </w:r>
      <w:r>
        <w:rPr>
          <w:rFonts w:asciiTheme="minorHAnsi" w:hAnsiTheme="minorHAnsi"/>
          <w:b/>
          <w:sz w:val="24"/>
        </w:rPr>
        <w:t xml:space="preserve"> </w:t>
      </w:r>
    </w:p>
    <w:p w14:paraId="22DA9687" w14:textId="77777777" w:rsidR="00990E2D" w:rsidRDefault="00990E2D" w:rsidP="00990E2D">
      <w:pPr>
        <w:pStyle w:val="Furius"/>
        <w:spacing w:line="240" w:lineRule="auto"/>
        <w:ind w:firstLine="0"/>
        <w:jc w:val="both"/>
        <w:rPr>
          <w:rFonts w:asciiTheme="minorHAnsi" w:hAnsiTheme="minorHAnsi"/>
          <w:b/>
          <w:sz w:val="24"/>
        </w:rPr>
      </w:pPr>
    </w:p>
    <w:p w14:paraId="36CD7151" w14:textId="77777777" w:rsidR="00990E2D" w:rsidRDefault="00990E2D" w:rsidP="00990E2D">
      <w:pPr>
        <w:pStyle w:val="Furius"/>
        <w:spacing w:line="240" w:lineRule="auto"/>
        <w:ind w:firstLine="0"/>
        <w:jc w:val="both"/>
        <w:rPr>
          <w:rFonts w:asciiTheme="minorHAnsi" w:hAnsiTheme="minorHAnsi"/>
          <w:b/>
          <w:sz w:val="24"/>
        </w:rPr>
      </w:pPr>
      <w:r>
        <w:rPr>
          <w:rFonts w:asciiTheme="minorHAnsi" w:hAnsiTheme="minorHAnsi"/>
          <w:b/>
          <w:sz w:val="24"/>
        </w:rPr>
        <w:lastRenderedPageBreak/>
        <w:t>2018</w:t>
      </w:r>
    </w:p>
    <w:p w14:paraId="0280F3B7" w14:textId="77777777" w:rsidR="00990E2D"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raccolta artistica del comune di Montegiorgio: una prima ricognizione</w:t>
      </w:r>
      <w:r>
        <w:rPr>
          <w:rFonts w:asciiTheme="minorHAnsi" w:hAnsiTheme="minorHAnsi"/>
          <w:bCs/>
          <w:sz w:val="24"/>
        </w:rPr>
        <w:t>, Paolo Santilli.</w:t>
      </w:r>
    </w:p>
    <w:p w14:paraId="28126B4E" w14:textId="77777777" w:rsidR="00990E2D" w:rsidRDefault="00990E2D" w:rsidP="00990E2D">
      <w:pPr>
        <w:pStyle w:val="Furius"/>
        <w:spacing w:line="240" w:lineRule="auto"/>
        <w:ind w:firstLine="0"/>
        <w:jc w:val="both"/>
        <w:rPr>
          <w:rFonts w:asciiTheme="minorHAnsi" w:hAnsiTheme="minorHAnsi"/>
          <w:bCs/>
          <w:sz w:val="24"/>
        </w:rPr>
      </w:pPr>
    </w:p>
    <w:p w14:paraId="65AB4F2D" w14:textId="77777777" w:rsidR="00990E2D" w:rsidRPr="00EF7742" w:rsidRDefault="00990E2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collezione Gigliucci dello Studio Firmano</w:t>
      </w:r>
      <w:r>
        <w:rPr>
          <w:rFonts w:asciiTheme="minorHAnsi" w:hAnsiTheme="minorHAnsi"/>
          <w:bCs/>
          <w:sz w:val="24"/>
        </w:rPr>
        <w:t>, Celeste Petrini.</w:t>
      </w:r>
    </w:p>
    <w:p w14:paraId="3DD0230F" w14:textId="77777777" w:rsidR="00990E2D" w:rsidRDefault="00990E2D" w:rsidP="00931803">
      <w:pPr>
        <w:pStyle w:val="Furius"/>
        <w:spacing w:line="240" w:lineRule="auto"/>
        <w:ind w:firstLine="0"/>
        <w:jc w:val="both"/>
        <w:rPr>
          <w:rFonts w:asciiTheme="minorHAnsi" w:hAnsiTheme="minorHAnsi"/>
          <w:bCs/>
          <w:sz w:val="24"/>
        </w:rPr>
      </w:pPr>
    </w:p>
    <w:p w14:paraId="76FE2C5B" w14:textId="58AECC03" w:rsidR="00666FA3" w:rsidRDefault="00666FA3" w:rsidP="00931803">
      <w:pPr>
        <w:pStyle w:val="Furius"/>
        <w:spacing w:line="240" w:lineRule="auto"/>
        <w:ind w:firstLine="0"/>
        <w:jc w:val="both"/>
        <w:rPr>
          <w:rFonts w:asciiTheme="minorHAnsi" w:hAnsiTheme="minorHAnsi"/>
          <w:b/>
          <w:sz w:val="24"/>
        </w:rPr>
      </w:pPr>
      <w:r>
        <w:rPr>
          <w:rFonts w:asciiTheme="minorHAnsi" w:hAnsiTheme="minorHAnsi"/>
          <w:b/>
          <w:sz w:val="24"/>
        </w:rPr>
        <w:t>2019</w:t>
      </w:r>
    </w:p>
    <w:p w14:paraId="497DABC3" w14:textId="0C8474CC"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L’iconografia del mito di Ercole e Iole</w:t>
      </w:r>
      <w:r>
        <w:rPr>
          <w:rFonts w:asciiTheme="minorHAnsi" w:hAnsiTheme="minorHAnsi"/>
          <w:bCs/>
          <w:sz w:val="24"/>
        </w:rPr>
        <w:t>, Francesca Marini</w:t>
      </w:r>
      <w:r w:rsidR="00796972">
        <w:rPr>
          <w:rFonts w:asciiTheme="minorHAnsi" w:hAnsiTheme="minorHAnsi"/>
          <w:bCs/>
          <w:sz w:val="24"/>
        </w:rPr>
        <w:t>.</w:t>
      </w:r>
    </w:p>
    <w:p w14:paraId="1DD46216" w14:textId="77777777" w:rsidR="00666FA3" w:rsidRDefault="00666FA3" w:rsidP="00931803">
      <w:pPr>
        <w:pStyle w:val="Furius"/>
        <w:spacing w:line="240" w:lineRule="auto"/>
        <w:ind w:firstLine="0"/>
        <w:jc w:val="both"/>
        <w:rPr>
          <w:rFonts w:asciiTheme="minorHAnsi" w:hAnsiTheme="minorHAnsi"/>
          <w:bCs/>
          <w:sz w:val="24"/>
        </w:rPr>
      </w:pPr>
    </w:p>
    <w:p w14:paraId="18BAD0D5" w14:textId="09716202" w:rsidR="00666FA3" w:rsidRPr="00666FA3" w:rsidRDefault="00666FA3" w:rsidP="00931803">
      <w:pPr>
        <w:pStyle w:val="Furius"/>
        <w:spacing w:line="240" w:lineRule="auto"/>
        <w:ind w:firstLine="0"/>
        <w:jc w:val="both"/>
        <w:rPr>
          <w:rFonts w:asciiTheme="minorHAnsi" w:hAnsiTheme="minorHAnsi"/>
          <w:b/>
          <w:sz w:val="24"/>
        </w:rPr>
      </w:pPr>
      <w:r>
        <w:rPr>
          <w:rFonts w:asciiTheme="minorHAnsi" w:hAnsiTheme="minorHAnsi"/>
          <w:b/>
          <w:sz w:val="24"/>
        </w:rPr>
        <w:t>2020</w:t>
      </w:r>
    </w:p>
    <w:p w14:paraId="2A4FEF50" w14:textId="5B5FFD47"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Vincenzo Pagani a Monterubbiano,</w:t>
      </w:r>
      <w:r>
        <w:rPr>
          <w:rFonts w:asciiTheme="minorHAnsi" w:hAnsiTheme="minorHAnsi"/>
          <w:bCs/>
          <w:sz w:val="24"/>
        </w:rPr>
        <w:t xml:space="preserve"> Maria Giulia del Papa</w:t>
      </w:r>
      <w:r w:rsidR="00796972">
        <w:rPr>
          <w:rFonts w:asciiTheme="minorHAnsi" w:hAnsiTheme="minorHAnsi"/>
          <w:bCs/>
          <w:sz w:val="24"/>
        </w:rPr>
        <w:t>.</w:t>
      </w:r>
    </w:p>
    <w:p w14:paraId="1D5AF23C" w14:textId="77777777" w:rsidR="00666FA3" w:rsidRDefault="00666FA3" w:rsidP="00931803">
      <w:pPr>
        <w:pStyle w:val="Furius"/>
        <w:spacing w:line="240" w:lineRule="auto"/>
        <w:ind w:firstLine="0"/>
        <w:jc w:val="both"/>
        <w:rPr>
          <w:rFonts w:asciiTheme="minorHAnsi" w:hAnsiTheme="minorHAnsi"/>
          <w:bCs/>
          <w:sz w:val="24"/>
        </w:rPr>
      </w:pPr>
    </w:p>
    <w:p w14:paraId="6C27DD61" w14:textId="396B1060"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Le sibille in area fabrianese</w:t>
      </w:r>
      <w:r>
        <w:rPr>
          <w:rFonts w:asciiTheme="minorHAnsi" w:hAnsiTheme="minorHAnsi"/>
          <w:bCs/>
          <w:sz w:val="24"/>
        </w:rPr>
        <w:t>, Sara Graziosi</w:t>
      </w:r>
      <w:r w:rsidR="00796972">
        <w:rPr>
          <w:rFonts w:asciiTheme="minorHAnsi" w:hAnsiTheme="minorHAnsi"/>
          <w:bCs/>
          <w:sz w:val="24"/>
        </w:rPr>
        <w:t>.</w:t>
      </w:r>
    </w:p>
    <w:p w14:paraId="3D0446FE" w14:textId="77777777" w:rsidR="00666FA3" w:rsidRDefault="00666FA3" w:rsidP="00931803">
      <w:pPr>
        <w:pStyle w:val="Furius"/>
        <w:spacing w:line="240" w:lineRule="auto"/>
        <w:ind w:firstLine="0"/>
        <w:jc w:val="both"/>
        <w:rPr>
          <w:rFonts w:asciiTheme="minorHAnsi" w:hAnsiTheme="minorHAnsi"/>
          <w:bCs/>
          <w:sz w:val="24"/>
        </w:rPr>
      </w:pPr>
    </w:p>
    <w:p w14:paraId="575A8AED" w14:textId="6BC32B8F"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Madonna di Senigallia di Piero della Francesca</w:t>
      </w:r>
      <w:r>
        <w:rPr>
          <w:rFonts w:asciiTheme="minorHAnsi" w:hAnsiTheme="minorHAnsi"/>
          <w:bCs/>
          <w:sz w:val="24"/>
        </w:rPr>
        <w:t>, Silvia Pettinari</w:t>
      </w:r>
      <w:r w:rsidR="00796972">
        <w:rPr>
          <w:rFonts w:asciiTheme="minorHAnsi" w:hAnsiTheme="minorHAnsi"/>
          <w:bCs/>
          <w:sz w:val="24"/>
        </w:rPr>
        <w:t>.</w:t>
      </w:r>
    </w:p>
    <w:p w14:paraId="0DF6A772" w14:textId="77777777" w:rsidR="00666FA3" w:rsidRDefault="00666FA3" w:rsidP="00931803">
      <w:pPr>
        <w:pStyle w:val="Furius"/>
        <w:spacing w:line="240" w:lineRule="auto"/>
        <w:ind w:firstLine="0"/>
        <w:jc w:val="both"/>
        <w:rPr>
          <w:rFonts w:asciiTheme="minorHAnsi" w:hAnsiTheme="minorHAnsi"/>
          <w:bCs/>
          <w:sz w:val="24"/>
        </w:rPr>
      </w:pPr>
    </w:p>
    <w:p w14:paraId="082674B4" w14:textId="5288F8F2"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Giovanna Garzoni, </w:t>
      </w:r>
      <w:proofErr w:type="spellStart"/>
      <w:r w:rsidRPr="00666FA3">
        <w:rPr>
          <w:rFonts w:asciiTheme="minorHAnsi" w:hAnsiTheme="minorHAnsi"/>
          <w:bCs/>
          <w:sz w:val="24"/>
        </w:rPr>
        <w:t>Patrycja</w:t>
      </w:r>
      <w:proofErr w:type="spellEnd"/>
      <w:r w:rsidRPr="00666FA3">
        <w:rPr>
          <w:rFonts w:asciiTheme="minorHAnsi" w:hAnsiTheme="minorHAnsi"/>
          <w:bCs/>
          <w:sz w:val="24"/>
        </w:rPr>
        <w:t xml:space="preserve"> </w:t>
      </w:r>
      <w:proofErr w:type="spellStart"/>
      <w:r w:rsidRPr="00666FA3">
        <w:rPr>
          <w:rFonts w:asciiTheme="minorHAnsi" w:hAnsiTheme="minorHAnsi"/>
          <w:bCs/>
          <w:sz w:val="24"/>
        </w:rPr>
        <w:t>Pietras</w:t>
      </w:r>
      <w:proofErr w:type="spellEnd"/>
      <w:r w:rsidR="00796972">
        <w:rPr>
          <w:rFonts w:asciiTheme="minorHAnsi" w:hAnsiTheme="minorHAnsi"/>
          <w:bCs/>
          <w:sz w:val="24"/>
        </w:rPr>
        <w:t>.</w:t>
      </w:r>
    </w:p>
    <w:p w14:paraId="125E671F" w14:textId="77777777" w:rsidR="00666FA3" w:rsidRDefault="00666FA3" w:rsidP="00931803">
      <w:pPr>
        <w:pStyle w:val="Furius"/>
        <w:spacing w:line="240" w:lineRule="auto"/>
        <w:ind w:firstLine="0"/>
        <w:jc w:val="both"/>
        <w:rPr>
          <w:rFonts w:asciiTheme="minorHAnsi" w:hAnsiTheme="minorHAnsi"/>
          <w:bCs/>
          <w:sz w:val="24"/>
        </w:rPr>
      </w:pPr>
    </w:p>
    <w:p w14:paraId="71E270B9" w14:textId="22F2AAA3"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Botticelli e</w:t>
      </w:r>
      <w:r w:rsidR="009C7CFA">
        <w:rPr>
          <w:rFonts w:asciiTheme="minorHAnsi" w:hAnsiTheme="minorHAnsi"/>
          <w:bCs/>
          <w:i/>
          <w:iCs/>
          <w:sz w:val="24"/>
        </w:rPr>
        <w:t xml:space="preserve"> la moda fra storia e </w:t>
      </w:r>
      <w:r>
        <w:rPr>
          <w:rFonts w:asciiTheme="minorHAnsi" w:hAnsiTheme="minorHAnsi"/>
          <w:bCs/>
          <w:i/>
          <w:iCs/>
          <w:sz w:val="24"/>
        </w:rPr>
        <w:t>contemporaneità</w:t>
      </w:r>
      <w:r>
        <w:rPr>
          <w:rFonts w:asciiTheme="minorHAnsi" w:hAnsiTheme="minorHAnsi"/>
          <w:bCs/>
          <w:sz w:val="24"/>
        </w:rPr>
        <w:t xml:space="preserve">, Sara </w:t>
      </w:r>
      <w:proofErr w:type="spellStart"/>
      <w:r>
        <w:rPr>
          <w:rFonts w:asciiTheme="minorHAnsi" w:hAnsiTheme="minorHAnsi"/>
          <w:bCs/>
          <w:sz w:val="24"/>
        </w:rPr>
        <w:t>Ceruolo</w:t>
      </w:r>
      <w:proofErr w:type="spellEnd"/>
      <w:r w:rsidR="00796972">
        <w:rPr>
          <w:rFonts w:asciiTheme="minorHAnsi" w:hAnsiTheme="minorHAnsi"/>
          <w:bCs/>
          <w:sz w:val="24"/>
        </w:rPr>
        <w:t>.</w:t>
      </w:r>
    </w:p>
    <w:p w14:paraId="4345A8C3" w14:textId="77777777" w:rsidR="00666FA3" w:rsidRDefault="00666FA3" w:rsidP="00931803">
      <w:pPr>
        <w:pStyle w:val="Furius"/>
        <w:spacing w:line="240" w:lineRule="auto"/>
        <w:ind w:firstLine="0"/>
        <w:jc w:val="both"/>
        <w:rPr>
          <w:rFonts w:asciiTheme="minorHAnsi" w:hAnsiTheme="minorHAnsi"/>
          <w:bCs/>
          <w:sz w:val="24"/>
        </w:rPr>
      </w:pPr>
    </w:p>
    <w:p w14:paraId="4D224A69" w14:textId="0C1F2C49" w:rsidR="00666FA3"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pittura </w:t>
      </w:r>
      <w:r w:rsidR="009F3B4E">
        <w:rPr>
          <w:rFonts w:asciiTheme="minorHAnsi" w:hAnsiTheme="minorHAnsi"/>
          <w:bCs/>
          <w:i/>
          <w:iCs/>
          <w:sz w:val="24"/>
        </w:rPr>
        <w:t xml:space="preserve">a </w:t>
      </w:r>
      <w:r w:rsidR="00666FA3">
        <w:rPr>
          <w:rFonts w:asciiTheme="minorHAnsi" w:hAnsiTheme="minorHAnsi"/>
          <w:bCs/>
          <w:i/>
          <w:iCs/>
          <w:sz w:val="24"/>
        </w:rPr>
        <w:t>Filottrano</w:t>
      </w:r>
      <w:r>
        <w:rPr>
          <w:rFonts w:asciiTheme="minorHAnsi" w:hAnsiTheme="minorHAnsi"/>
          <w:bCs/>
          <w:i/>
          <w:iCs/>
          <w:sz w:val="24"/>
        </w:rPr>
        <w:t xml:space="preserve"> fra ‘500 e ‘600</w:t>
      </w:r>
      <w:r w:rsidR="00666FA3">
        <w:rPr>
          <w:rFonts w:asciiTheme="minorHAnsi" w:hAnsiTheme="minorHAnsi"/>
          <w:bCs/>
          <w:sz w:val="24"/>
        </w:rPr>
        <w:t>, Paola Valentina Camilloni</w:t>
      </w:r>
      <w:r w:rsidR="00796972">
        <w:rPr>
          <w:rFonts w:asciiTheme="minorHAnsi" w:hAnsiTheme="minorHAnsi"/>
          <w:bCs/>
          <w:sz w:val="24"/>
        </w:rPr>
        <w:t>.</w:t>
      </w:r>
    </w:p>
    <w:p w14:paraId="4A460138" w14:textId="77777777" w:rsidR="00666FA3" w:rsidRDefault="00666FA3" w:rsidP="00931803">
      <w:pPr>
        <w:pStyle w:val="Furius"/>
        <w:spacing w:line="240" w:lineRule="auto"/>
        <w:ind w:firstLine="0"/>
        <w:jc w:val="both"/>
        <w:rPr>
          <w:rFonts w:asciiTheme="minorHAnsi" w:hAnsiTheme="minorHAnsi"/>
          <w:bCs/>
          <w:sz w:val="24"/>
        </w:rPr>
      </w:pPr>
    </w:p>
    <w:p w14:paraId="59767771" w14:textId="76FABC85" w:rsidR="00666FA3" w:rsidRDefault="00666FA3"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Le contrade </w:t>
      </w:r>
      <w:r w:rsidR="009C7CFA">
        <w:rPr>
          <w:rFonts w:asciiTheme="minorHAnsi" w:hAnsiTheme="minorHAnsi"/>
          <w:bCs/>
          <w:i/>
          <w:iCs/>
          <w:sz w:val="24"/>
        </w:rPr>
        <w:t>della Cavalcata. Itinerario storico-artistico alla scoperta delle dieci contrade fermane</w:t>
      </w:r>
      <w:r>
        <w:rPr>
          <w:rFonts w:asciiTheme="minorHAnsi" w:hAnsiTheme="minorHAnsi"/>
          <w:bCs/>
          <w:sz w:val="24"/>
        </w:rPr>
        <w:t>, Sara</w:t>
      </w:r>
      <w:r w:rsidRPr="00666FA3">
        <w:rPr>
          <w:rFonts w:asciiTheme="minorHAnsi" w:hAnsiTheme="minorHAnsi"/>
          <w:bCs/>
          <w:sz w:val="24"/>
        </w:rPr>
        <w:t xml:space="preserve"> </w:t>
      </w:r>
      <w:proofErr w:type="spellStart"/>
      <w:r>
        <w:rPr>
          <w:rFonts w:asciiTheme="minorHAnsi" w:hAnsiTheme="minorHAnsi"/>
          <w:bCs/>
          <w:sz w:val="24"/>
        </w:rPr>
        <w:t>Pistonesi</w:t>
      </w:r>
      <w:proofErr w:type="spellEnd"/>
      <w:r w:rsidR="00796972">
        <w:rPr>
          <w:rFonts w:asciiTheme="minorHAnsi" w:hAnsiTheme="minorHAnsi"/>
          <w:bCs/>
          <w:sz w:val="24"/>
        </w:rPr>
        <w:t>.</w:t>
      </w:r>
    </w:p>
    <w:p w14:paraId="413D53C3" w14:textId="77777777" w:rsidR="00666FA3" w:rsidRDefault="00666FA3" w:rsidP="00931803">
      <w:pPr>
        <w:pStyle w:val="Furius"/>
        <w:spacing w:line="240" w:lineRule="auto"/>
        <w:ind w:firstLine="0"/>
        <w:jc w:val="both"/>
        <w:rPr>
          <w:rFonts w:asciiTheme="minorHAnsi" w:hAnsiTheme="minorHAnsi"/>
          <w:bCs/>
          <w:sz w:val="24"/>
        </w:rPr>
      </w:pPr>
    </w:p>
    <w:p w14:paraId="264EC574" w14:textId="2FE4C8DE" w:rsidR="00666FA3"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Committenze e mecenatismo nelle Marche della prima metà del Seicento: il caso di</w:t>
      </w:r>
      <w:r w:rsidR="00666FA3">
        <w:rPr>
          <w:rFonts w:asciiTheme="minorHAnsi" w:hAnsiTheme="minorHAnsi"/>
          <w:bCs/>
          <w:i/>
          <w:iCs/>
          <w:sz w:val="24"/>
        </w:rPr>
        <w:t xml:space="preserve"> Osimo</w:t>
      </w:r>
      <w:r w:rsidR="00666FA3">
        <w:rPr>
          <w:rFonts w:asciiTheme="minorHAnsi" w:hAnsiTheme="minorHAnsi"/>
          <w:bCs/>
          <w:sz w:val="24"/>
        </w:rPr>
        <w:t>, Giulia Marsili Maria</w:t>
      </w:r>
      <w:r w:rsidR="00796972">
        <w:rPr>
          <w:rFonts w:asciiTheme="minorHAnsi" w:hAnsiTheme="minorHAnsi"/>
          <w:bCs/>
          <w:sz w:val="24"/>
        </w:rPr>
        <w:t>.</w:t>
      </w:r>
    </w:p>
    <w:p w14:paraId="3649C478" w14:textId="77777777" w:rsidR="00666FA3" w:rsidRDefault="00666FA3" w:rsidP="00931803">
      <w:pPr>
        <w:pStyle w:val="Furius"/>
        <w:spacing w:line="240" w:lineRule="auto"/>
        <w:ind w:firstLine="0"/>
        <w:jc w:val="both"/>
        <w:rPr>
          <w:rFonts w:asciiTheme="minorHAnsi" w:hAnsiTheme="minorHAnsi"/>
          <w:bCs/>
          <w:sz w:val="24"/>
        </w:rPr>
      </w:pPr>
    </w:p>
    <w:p w14:paraId="5BDB29FE" w14:textId="6A39364B" w:rsidR="00666FA3"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Cicloturismo nelle Marche: proposta di un itinerario storico-culturale</w:t>
      </w:r>
      <w:r w:rsidR="00666FA3">
        <w:rPr>
          <w:rFonts w:asciiTheme="minorHAnsi" w:hAnsiTheme="minorHAnsi"/>
          <w:bCs/>
          <w:i/>
          <w:iCs/>
          <w:sz w:val="24"/>
        </w:rPr>
        <w:t>,</w:t>
      </w:r>
      <w:r w:rsidR="00666FA3" w:rsidRPr="00666FA3">
        <w:rPr>
          <w:rFonts w:asciiTheme="minorHAnsi" w:hAnsiTheme="minorHAnsi"/>
          <w:bCs/>
          <w:sz w:val="24"/>
        </w:rPr>
        <w:t xml:space="preserve"> Lorenzo</w:t>
      </w:r>
      <w:r w:rsidR="00666FA3">
        <w:rPr>
          <w:rFonts w:asciiTheme="minorHAnsi" w:hAnsiTheme="minorHAnsi"/>
          <w:bCs/>
          <w:i/>
          <w:iCs/>
          <w:sz w:val="24"/>
        </w:rPr>
        <w:t xml:space="preserve"> </w:t>
      </w:r>
      <w:r w:rsidR="00666FA3" w:rsidRPr="00666FA3">
        <w:rPr>
          <w:rFonts w:asciiTheme="minorHAnsi" w:hAnsiTheme="minorHAnsi"/>
          <w:bCs/>
          <w:sz w:val="24"/>
        </w:rPr>
        <w:t>Eusebi</w:t>
      </w:r>
      <w:r w:rsidR="00796972">
        <w:rPr>
          <w:rFonts w:asciiTheme="minorHAnsi" w:hAnsiTheme="minorHAnsi"/>
          <w:bCs/>
          <w:sz w:val="24"/>
        </w:rPr>
        <w:t>.</w:t>
      </w:r>
    </w:p>
    <w:p w14:paraId="7673FC97" w14:textId="77777777" w:rsidR="00666FA3" w:rsidRDefault="00666FA3" w:rsidP="00931803">
      <w:pPr>
        <w:pStyle w:val="Furius"/>
        <w:spacing w:line="240" w:lineRule="auto"/>
        <w:ind w:firstLine="0"/>
        <w:jc w:val="both"/>
        <w:rPr>
          <w:rFonts w:asciiTheme="minorHAnsi" w:hAnsiTheme="minorHAnsi"/>
          <w:bCs/>
          <w:sz w:val="24"/>
        </w:rPr>
      </w:pPr>
    </w:p>
    <w:p w14:paraId="66CFAC86" w14:textId="03F916FA" w:rsidR="00666FA3" w:rsidRDefault="00666FA3" w:rsidP="00931803">
      <w:pPr>
        <w:pStyle w:val="Furius"/>
        <w:spacing w:line="240" w:lineRule="auto"/>
        <w:ind w:firstLine="0"/>
        <w:jc w:val="both"/>
        <w:rPr>
          <w:rFonts w:asciiTheme="minorHAnsi" w:hAnsiTheme="minorHAnsi"/>
          <w:b/>
          <w:sz w:val="24"/>
        </w:rPr>
      </w:pPr>
      <w:r>
        <w:rPr>
          <w:rFonts w:asciiTheme="minorHAnsi" w:hAnsiTheme="minorHAnsi"/>
          <w:b/>
          <w:sz w:val="24"/>
        </w:rPr>
        <w:t>2021</w:t>
      </w:r>
    </w:p>
    <w:p w14:paraId="5E43876C" w14:textId="2B54AB37" w:rsidR="00666FA3"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Raffaello: uno studio delle mostre in occasione del cinquecentenario della morte (1520-2020)</w:t>
      </w:r>
      <w:r>
        <w:rPr>
          <w:rFonts w:asciiTheme="minorHAnsi" w:hAnsiTheme="minorHAnsi"/>
          <w:bCs/>
          <w:sz w:val="24"/>
        </w:rPr>
        <w:t>, Alessandro Carloni</w:t>
      </w:r>
      <w:r w:rsidR="00796972">
        <w:rPr>
          <w:rFonts w:asciiTheme="minorHAnsi" w:hAnsiTheme="minorHAnsi"/>
          <w:bCs/>
          <w:sz w:val="24"/>
        </w:rPr>
        <w:t>.</w:t>
      </w:r>
    </w:p>
    <w:p w14:paraId="4C7B8B9D" w14:textId="77777777" w:rsidR="009C7CFA" w:rsidRDefault="009C7CFA" w:rsidP="00931803">
      <w:pPr>
        <w:pStyle w:val="Furius"/>
        <w:spacing w:line="240" w:lineRule="auto"/>
        <w:ind w:firstLine="0"/>
        <w:jc w:val="both"/>
        <w:rPr>
          <w:rFonts w:asciiTheme="minorHAnsi" w:hAnsiTheme="minorHAnsi"/>
          <w:bCs/>
          <w:sz w:val="24"/>
        </w:rPr>
      </w:pPr>
    </w:p>
    <w:p w14:paraId="554D05A8" w14:textId="3C914018" w:rsidR="009C7CFA"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chiesa di Santa Maria delle Vergini di Macerata nel contesto della pittura del tardo Cinquecento nelle Marche, </w:t>
      </w:r>
      <w:r>
        <w:rPr>
          <w:rFonts w:asciiTheme="minorHAnsi" w:hAnsiTheme="minorHAnsi"/>
          <w:bCs/>
          <w:sz w:val="24"/>
        </w:rPr>
        <w:t>Renato Chiavarone</w:t>
      </w:r>
      <w:r w:rsidR="00796972">
        <w:rPr>
          <w:rFonts w:asciiTheme="minorHAnsi" w:hAnsiTheme="minorHAnsi"/>
          <w:bCs/>
          <w:sz w:val="24"/>
        </w:rPr>
        <w:t>.</w:t>
      </w:r>
    </w:p>
    <w:p w14:paraId="2120FC2E" w14:textId="77777777" w:rsidR="009C7CFA" w:rsidRDefault="009C7CFA" w:rsidP="00931803">
      <w:pPr>
        <w:pStyle w:val="Furius"/>
        <w:spacing w:line="240" w:lineRule="auto"/>
        <w:ind w:firstLine="0"/>
        <w:jc w:val="both"/>
        <w:rPr>
          <w:rFonts w:asciiTheme="minorHAnsi" w:hAnsiTheme="minorHAnsi"/>
          <w:bCs/>
          <w:sz w:val="24"/>
        </w:rPr>
      </w:pPr>
    </w:p>
    <w:p w14:paraId="3A5DDAFD" w14:textId="54EA537A" w:rsidR="009C7CFA"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L’Annunciazione, il capolavoro di Guido Reni ad Ascoli Piceno, </w:t>
      </w:r>
      <w:r>
        <w:rPr>
          <w:rFonts w:asciiTheme="minorHAnsi" w:hAnsiTheme="minorHAnsi"/>
          <w:bCs/>
          <w:sz w:val="24"/>
        </w:rPr>
        <w:t>Benedetta Alfonzi</w:t>
      </w:r>
      <w:r w:rsidR="00796972">
        <w:rPr>
          <w:rFonts w:asciiTheme="minorHAnsi" w:hAnsiTheme="minorHAnsi"/>
          <w:bCs/>
          <w:sz w:val="24"/>
        </w:rPr>
        <w:t>.</w:t>
      </w:r>
    </w:p>
    <w:p w14:paraId="6E014F58" w14:textId="77777777" w:rsidR="009C7CFA" w:rsidRDefault="009C7CFA" w:rsidP="00931803">
      <w:pPr>
        <w:pStyle w:val="Furius"/>
        <w:spacing w:line="240" w:lineRule="auto"/>
        <w:ind w:firstLine="0"/>
        <w:jc w:val="both"/>
        <w:rPr>
          <w:rFonts w:asciiTheme="minorHAnsi" w:hAnsiTheme="minorHAnsi"/>
          <w:bCs/>
          <w:sz w:val="24"/>
        </w:rPr>
      </w:pPr>
    </w:p>
    <w:p w14:paraId="1EB7993C" w14:textId="2E42D4CC" w:rsidR="009C7CFA" w:rsidRDefault="009C7CFA"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Villa Buonaccorsi a Potenza Picena: storia, conservazione e valorizzazione, </w:t>
      </w:r>
      <w:r>
        <w:rPr>
          <w:rFonts w:asciiTheme="minorHAnsi" w:hAnsiTheme="minorHAnsi"/>
          <w:bCs/>
          <w:sz w:val="24"/>
        </w:rPr>
        <w:t>Giulia Rita Speranza</w:t>
      </w:r>
      <w:r w:rsidR="00796972">
        <w:rPr>
          <w:rFonts w:asciiTheme="minorHAnsi" w:hAnsiTheme="minorHAnsi"/>
          <w:bCs/>
          <w:sz w:val="24"/>
        </w:rPr>
        <w:t>.</w:t>
      </w:r>
    </w:p>
    <w:p w14:paraId="1C302ACF" w14:textId="77777777" w:rsidR="009C7CFA" w:rsidRDefault="009C7CFA" w:rsidP="00931803">
      <w:pPr>
        <w:pStyle w:val="Furius"/>
        <w:spacing w:line="240" w:lineRule="auto"/>
        <w:ind w:firstLine="0"/>
        <w:jc w:val="both"/>
        <w:rPr>
          <w:rFonts w:asciiTheme="minorHAnsi" w:hAnsiTheme="minorHAnsi"/>
          <w:bCs/>
          <w:sz w:val="24"/>
        </w:rPr>
      </w:pPr>
    </w:p>
    <w:p w14:paraId="7F98A017" w14:textId="433DA07E" w:rsidR="009C7CFA" w:rsidRPr="005217A4" w:rsidRDefault="005217A4" w:rsidP="00986C8A">
      <w:pPr>
        <w:pStyle w:val="Furius"/>
        <w:numPr>
          <w:ilvl w:val="0"/>
          <w:numId w:val="8"/>
        </w:numPr>
        <w:spacing w:line="240" w:lineRule="auto"/>
        <w:jc w:val="both"/>
        <w:rPr>
          <w:rFonts w:asciiTheme="minorHAnsi" w:hAnsiTheme="minorHAnsi"/>
          <w:bCs/>
          <w:i/>
          <w:iCs/>
          <w:sz w:val="24"/>
        </w:rPr>
      </w:pPr>
      <w:r>
        <w:rPr>
          <w:rFonts w:asciiTheme="minorHAnsi" w:hAnsiTheme="minorHAnsi"/>
          <w:bCs/>
          <w:i/>
          <w:iCs/>
          <w:sz w:val="24"/>
        </w:rPr>
        <w:t xml:space="preserve">Il Rinascimento a Tolentino. Ricerche sull’arte in un centro delle Marche nel ‘400 e ‘500, fra conservato e perduto, </w:t>
      </w:r>
      <w:r>
        <w:rPr>
          <w:rFonts w:asciiTheme="minorHAnsi" w:hAnsiTheme="minorHAnsi"/>
          <w:bCs/>
          <w:sz w:val="24"/>
        </w:rPr>
        <w:t>Paolo Pettinari</w:t>
      </w:r>
      <w:r w:rsidR="00796972">
        <w:rPr>
          <w:rFonts w:asciiTheme="minorHAnsi" w:hAnsiTheme="minorHAnsi"/>
          <w:bCs/>
          <w:sz w:val="24"/>
        </w:rPr>
        <w:t>.</w:t>
      </w:r>
    </w:p>
    <w:p w14:paraId="6F4D20FD" w14:textId="77777777" w:rsidR="009C7CFA" w:rsidRDefault="009C7CFA" w:rsidP="00931803">
      <w:pPr>
        <w:pStyle w:val="Furius"/>
        <w:spacing w:line="240" w:lineRule="auto"/>
        <w:ind w:firstLine="0"/>
        <w:jc w:val="both"/>
        <w:rPr>
          <w:rFonts w:asciiTheme="minorHAnsi" w:hAnsiTheme="minorHAnsi"/>
          <w:bCs/>
          <w:sz w:val="24"/>
        </w:rPr>
      </w:pPr>
    </w:p>
    <w:p w14:paraId="3DE4FE71" w14:textId="48E639A1" w:rsidR="009C7CFA" w:rsidRDefault="005217A4"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L’eredità artistica di Villa Badessa, </w:t>
      </w:r>
      <w:proofErr w:type="spellStart"/>
      <w:r w:rsidR="009C7CFA">
        <w:rPr>
          <w:rFonts w:asciiTheme="minorHAnsi" w:hAnsiTheme="minorHAnsi"/>
          <w:bCs/>
          <w:sz w:val="24"/>
        </w:rPr>
        <w:t>Mayvin</w:t>
      </w:r>
      <w:proofErr w:type="spellEnd"/>
      <w:r>
        <w:rPr>
          <w:rFonts w:asciiTheme="minorHAnsi" w:hAnsiTheme="minorHAnsi"/>
          <w:bCs/>
          <w:sz w:val="24"/>
        </w:rPr>
        <w:t xml:space="preserve"> Carolina</w:t>
      </w:r>
      <w:r w:rsidR="009C7CFA">
        <w:rPr>
          <w:rFonts w:asciiTheme="minorHAnsi" w:hAnsiTheme="minorHAnsi"/>
          <w:bCs/>
          <w:sz w:val="24"/>
        </w:rPr>
        <w:t xml:space="preserve"> Di </w:t>
      </w:r>
      <w:proofErr w:type="spellStart"/>
      <w:r w:rsidR="009C7CFA">
        <w:rPr>
          <w:rFonts w:asciiTheme="minorHAnsi" w:hAnsiTheme="minorHAnsi"/>
          <w:bCs/>
          <w:sz w:val="24"/>
        </w:rPr>
        <w:t>Giamberardino</w:t>
      </w:r>
      <w:proofErr w:type="spellEnd"/>
      <w:r w:rsidR="00796972">
        <w:rPr>
          <w:rFonts w:asciiTheme="minorHAnsi" w:hAnsiTheme="minorHAnsi"/>
          <w:bCs/>
          <w:sz w:val="24"/>
        </w:rPr>
        <w:t>.</w:t>
      </w:r>
    </w:p>
    <w:p w14:paraId="53CD40CD" w14:textId="77777777" w:rsidR="009C7CFA" w:rsidRDefault="009C7CFA" w:rsidP="00931803">
      <w:pPr>
        <w:pStyle w:val="Furius"/>
        <w:spacing w:line="240" w:lineRule="auto"/>
        <w:ind w:firstLine="0"/>
        <w:jc w:val="both"/>
        <w:rPr>
          <w:rFonts w:asciiTheme="minorHAnsi" w:hAnsiTheme="minorHAnsi"/>
          <w:bCs/>
          <w:sz w:val="24"/>
        </w:rPr>
      </w:pPr>
    </w:p>
    <w:p w14:paraId="6F7073A2" w14:textId="77777777" w:rsidR="009C7CFA" w:rsidRDefault="009C7CFA" w:rsidP="00931803">
      <w:pPr>
        <w:pStyle w:val="Furius"/>
        <w:spacing w:line="240" w:lineRule="auto"/>
        <w:ind w:firstLine="0"/>
        <w:jc w:val="both"/>
        <w:rPr>
          <w:rFonts w:asciiTheme="minorHAnsi" w:hAnsiTheme="minorHAnsi"/>
          <w:bCs/>
          <w:sz w:val="24"/>
        </w:rPr>
      </w:pPr>
    </w:p>
    <w:p w14:paraId="4E444410" w14:textId="01EEE683" w:rsidR="009C7CFA" w:rsidRDefault="009C7CFA" w:rsidP="00931803">
      <w:pPr>
        <w:pStyle w:val="Furius"/>
        <w:spacing w:line="240" w:lineRule="auto"/>
        <w:ind w:firstLine="0"/>
        <w:jc w:val="both"/>
        <w:rPr>
          <w:rFonts w:asciiTheme="minorHAnsi" w:hAnsiTheme="minorHAnsi"/>
          <w:b/>
          <w:sz w:val="24"/>
        </w:rPr>
      </w:pPr>
      <w:r w:rsidRPr="009C7CFA">
        <w:rPr>
          <w:rFonts w:asciiTheme="minorHAnsi" w:hAnsiTheme="minorHAnsi"/>
          <w:b/>
          <w:sz w:val="24"/>
        </w:rPr>
        <w:t>2022</w:t>
      </w:r>
    </w:p>
    <w:p w14:paraId="2028A45E" w14:textId="77777777" w:rsidR="005217A4" w:rsidRDefault="005217A4" w:rsidP="00931803">
      <w:pPr>
        <w:pStyle w:val="Furius"/>
        <w:spacing w:line="240" w:lineRule="auto"/>
        <w:ind w:firstLine="0"/>
        <w:jc w:val="both"/>
        <w:rPr>
          <w:rFonts w:asciiTheme="minorHAnsi" w:hAnsiTheme="minorHAnsi"/>
          <w:b/>
          <w:sz w:val="24"/>
        </w:rPr>
      </w:pPr>
    </w:p>
    <w:p w14:paraId="6E69C94A" w14:textId="191A7EC3" w:rsidR="009F3B4E" w:rsidRDefault="005217A4" w:rsidP="00986C8A">
      <w:pPr>
        <w:pStyle w:val="Furius"/>
        <w:numPr>
          <w:ilvl w:val="0"/>
          <w:numId w:val="8"/>
        </w:numPr>
        <w:jc w:val="both"/>
        <w:rPr>
          <w:rFonts w:asciiTheme="minorHAnsi" w:hAnsiTheme="minorHAnsi"/>
          <w:bCs/>
          <w:sz w:val="24"/>
        </w:rPr>
      </w:pPr>
      <w:r w:rsidRPr="005217A4">
        <w:rPr>
          <w:rFonts w:asciiTheme="minorHAnsi" w:hAnsiTheme="minorHAnsi"/>
          <w:bCs/>
          <w:i/>
          <w:iCs/>
          <w:sz w:val="24"/>
        </w:rPr>
        <w:lastRenderedPageBreak/>
        <w:t>Il Cavallo nel Rinascimento.</w:t>
      </w:r>
      <w:r>
        <w:rPr>
          <w:rFonts w:asciiTheme="minorHAnsi" w:hAnsiTheme="minorHAnsi"/>
          <w:bCs/>
          <w:i/>
          <w:iCs/>
          <w:sz w:val="24"/>
        </w:rPr>
        <w:t xml:space="preserve"> </w:t>
      </w:r>
      <w:r w:rsidRPr="005217A4">
        <w:rPr>
          <w:rFonts w:asciiTheme="minorHAnsi" w:hAnsiTheme="minorHAnsi"/>
          <w:bCs/>
          <w:i/>
          <w:iCs/>
          <w:sz w:val="24"/>
        </w:rPr>
        <w:t>Ricerche sull’iconografia equestre nelle Marche</w:t>
      </w:r>
      <w:r>
        <w:rPr>
          <w:rFonts w:asciiTheme="minorHAnsi" w:hAnsiTheme="minorHAnsi"/>
          <w:bCs/>
          <w:sz w:val="24"/>
        </w:rPr>
        <w:t>,</w:t>
      </w:r>
      <w:r w:rsidRPr="005217A4">
        <w:rPr>
          <w:rFonts w:asciiTheme="minorHAnsi" w:hAnsiTheme="minorHAnsi"/>
          <w:bCs/>
          <w:sz w:val="24"/>
        </w:rPr>
        <w:t xml:space="preserve"> </w:t>
      </w:r>
      <w:r>
        <w:rPr>
          <w:rFonts w:asciiTheme="minorHAnsi" w:hAnsiTheme="minorHAnsi"/>
          <w:bCs/>
          <w:sz w:val="24"/>
        </w:rPr>
        <w:t>Ilaria Buccelli</w:t>
      </w:r>
      <w:r w:rsidR="009F3B4E">
        <w:rPr>
          <w:rFonts w:asciiTheme="minorHAnsi" w:hAnsiTheme="minorHAnsi"/>
          <w:bCs/>
          <w:sz w:val="24"/>
        </w:rPr>
        <w:t>.</w:t>
      </w:r>
    </w:p>
    <w:p w14:paraId="7DAF4B3C" w14:textId="77777777" w:rsidR="00796972" w:rsidRDefault="00796972" w:rsidP="005217A4">
      <w:pPr>
        <w:pStyle w:val="Furius"/>
        <w:ind w:firstLine="0"/>
        <w:jc w:val="both"/>
        <w:rPr>
          <w:rFonts w:asciiTheme="minorHAnsi" w:hAnsiTheme="minorHAnsi"/>
          <w:bCs/>
          <w:sz w:val="24"/>
        </w:rPr>
      </w:pPr>
    </w:p>
    <w:p w14:paraId="0E09376A" w14:textId="6B5C00A9" w:rsidR="005217A4" w:rsidRDefault="005217A4" w:rsidP="00986C8A">
      <w:pPr>
        <w:pStyle w:val="Furius"/>
        <w:numPr>
          <w:ilvl w:val="0"/>
          <w:numId w:val="8"/>
        </w:numPr>
        <w:jc w:val="both"/>
        <w:rPr>
          <w:rFonts w:asciiTheme="minorHAnsi" w:hAnsiTheme="minorHAnsi"/>
          <w:bCs/>
          <w:sz w:val="24"/>
        </w:rPr>
      </w:pPr>
      <w:r w:rsidRPr="005217A4">
        <w:rPr>
          <w:rFonts w:asciiTheme="minorHAnsi" w:hAnsiTheme="minorHAnsi"/>
          <w:bCs/>
          <w:i/>
          <w:iCs/>
          <w:sz w:val="24"/>
        </w:rPr>
        <w:t>Il talento delle donne. Artiste in Italia fra ‘500 e ‘700</w:t>
      </w:r>
      <w:r>
        <w:rPr>
          <w:rFonts w:asciiTheme="minorHAnsi" w:hAnsiTheme="minorHAnsi"/>
          <w:bCs/>
          <w:sz w:val="24"/>
        </w:rPr>
        <w:t>,</w:t>
      </w:r>
      <w:r w:rsidRPr="005217A4">
        <w:rPr>
          <w:rFonts w:asciiTheme="minorHAnsi" w:hAnsiTheme="minorHAnsi"/>
          <w:bCs/>
          <w:sz w:val="24"/>
        </w:rPr>
        <w:t xml:space="preserve"> </w:t>
      </w:r>
      <w:r>
        <w:rPr>
          <w:rFonts w:asciiTheme="minorHAnsi" w:hAnsiTheme="minorHAnsi"/>
          <w:bCs/>
          <w:sz w:val="24"/>
        </w:rPr>
        <w:t xml:space="preserve">Marta </w:t>
      </w:r>
      <w:proofErr w:type="spellStart"/>
      <w:r>
        <w:rPr>
          <w:rFonts w:asciiTheme="minorHAnsi" w:hAnsiTheme="minorHAnsi"/>
          <w:bCs/>
          <w:sz w:val="24"/>
        </w:rPr>
        <w:t>Ghizzone</w:t>
      </w:r>
      <w:proofErr w:type="spellEnd"/>
      <w:r w:rsidR="009F3B4E">
        <w:rPr>
          <w:rFonts w:asciiTheme="minorHAnsi" w:hAnsiTheme="minorHAnsi"/>
          <w:bCs/>
          <w:sz w:val="24"/>
        </w:rPr>
        <w:t>.</w:t>
      </w:r>
    </w:p>
    <w:p w14:paraId="695CA481" w14:textId="77777777" w:rsidR="00931803" w:rsidRPr="00931803" w:rsidRDefault="00931803" w:rsidP="00931803">
      <w:pPr>
        <w:pStyle w:val="Furius"/>
        <w:spacing w:line="240" w:lineRule="auto"/>
        <w:ind w:firstLine="0"/>
        <w:jc w:val="both"/>
        <w:rPr>
          <w:rFonts w:asciiTheme="minorHAnsi" w:hAnsiTheme="minorHAnsi"/>
          <w:bCs/>
          <w:sz w:val="24"/>
        </w:rPr>
      </w:pPr>
    </w:p>
    <w:p w14:paraId="3400C427" w14:textId="43923913" w:rsidR="00931803"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Gli ultimi giorni dell’umanità. Il tema del Giudizio Universale da Luca </w:t>
      </w:r>
      <w:r w:rsidR="00617E8E">
        <w:rPr>
          <w:rFonts w:asciiTheme="minorHAnsi" w:hAnsiTheme="minorHAnsi"/>
          <w:bCs/>
          <w:i/>
          <w:iCs/>
          <w:sz w:val="24"/>
        </w:rPr>
        <w:t>Signorelli a</w:t>
      </w:r>
      <w:r>
        <w:rPr>
          <w:rFonts w:asciiTheme="minorHAnsi" w:hAnsiTheme="minorHAnsi"/>
          <w:bCs/>
          <w:i/>
          <w:iCs/>
          <w:sz w:val="24"/>
        </w:rPr>
        <w:t xml:space="preserve"> oggi</w:t>
      </w:r>
      <w:r w:rsidR="00617E8E">
        <w:rPr>
          <w:rFonts w:asciiTheme="minorHAnsi" w:hAnsiTheme="minorHAnsi"/>
          <w:bCs/>
          <w:i/>
          <w:iCs/>
          <w:sz w:val="24"/>
        </w:rPr>
        <w:t xml:space="preserve">, </w:t>
      </w:r>
      <w:r w:rsidR="005217A4">
        <w:rPr>
          <w:rFonts w:asciiTheme="minorHAnsi" w:hAnsiTheme="minorHAnsi"/>
          <w:bCs/>
          <w:sz w:val="24"/>
        </w:rPr>
        <w:t>Alice Campanari</w:t>
      </w:r>
      <w:r w:rsidR="009F3B4E">
        <w:rPr>
          <w:rFonts w:asciiTheme="minorHAnsi" w:hAnsiTheme="minorHAnsi"/>
          <w:bCs/>
          <w:sz w:val="24"/>
        </w:rPr>
        <w:t>.</w:t>
      </w:r>
    </w:p>
    <w:p w14:paraId="22FE27D1" w14:textId="77777777" w:rsidR="005217A4" w:rsidRDefault="005217A4" w:rsidP="004E689A">
      <w:pPr>
        <w:pStyle w:val="Furius"/>
        <w:spacing w:line="240" w:lineRule="auto"/>
        <w:ind w:firstLine="0"/>
        <w:jc w:val="both"/>
        <w:rPr>
          <w:rFonts w:asciiTheme="minorHAnsi" w:hAnsiTheme="minorHAnsi"/>
          <w:bCs/>
          <w:sz w:val="24"/>
        </w:rPr>
      </w:pPr>
    </w:p>
    <w:p w14:paraId="3CF55A20" w14:textId="5BA4541C"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w:t>
      </w:r>
      <w:proofErr w:type="spellStart"/>
      <w:r>
        <w:rPr>
          <w:rFonts w:asciiTheme="minorHAnsi" w:hAnsiTheme="minorHAnsi"/>
          <w:bCs/>
          <w:i/>
          <w:iCs/>
          <w:sz w:val="24"/>
        </w:rPr>
        <w:t>Melencolia</w:t>
      </w:r>
      <w:proofErr w:type="spellEnd"/>
      <w:r>
        <w:rPr>
          <w:rFonts w:asciiTheme="minorHAnsi" w:hAnsiTheme="minorHAnsi"/>
          <w:bCs/>
          <w:i/>
          <w:iCs/>
          <w:sz w:val="24"/>
        </w:rPr>
        <w:t xml:space="preserve"> I di Albrecht Durer fra storia e critica, </w:t>
      </w:r>
      <w:r w:rsidR="005217A4">
        <w:rPr>
          <w:rFonts w:asciiTheme="minorHAnsi" w:hAnsiTheme="minorHAnsi"/>
          <w:bCs/>
          <w:sz w:val="24"/>
        </w:rPr>
        <w:t xml:space="preserve">Chiara </w:t>
      </w:r>
      <w:proofErr w:type="spellStart"/>
      <w:r w:rsidR="005217A4">
        <w:rPr>
          <w:rFonts w:asciiTheme="minorHAnsi" w:hAnsiTheme="minorHAnsi"/>
          <w:bCs/>
          <w:sz w:val="24"/>
        </w:rPr>
        <w:t>Capomagi</w:t>
      </w:r>
      <w:proofErr w:type="spellEnd"/>
      <w:r w:rsidR="009F3B4E">
        <w:rPr>
          <w:rFonts w:asciiTheme="minorHAnsi" w:hAnsiTheme="minorHAnsi"/>
          <w:bCs/>
          <w:sz w:val="24"/>
        </w:rPr>
        <w:t>.</w:t>
      </w:r>
    </w:p>
    <w:p w14:paraId="7492AAC5" w14:textId="6C43B67C" w:rsidR="005217A4" w:rsidRDefault="005217A4" w:rsidP="004E689A">
      <w:pPr>
        <w:pStyle w:val="Furius"/>
        <w:spacing w:line="240" w:lineRule="auto"/>
        <w:ind w:firstLine="0"/>
        <w:jc w:val="both"/>
        <w:rPr>
          <w:rFonts w:asciiTheme="minorHAnsi" w:hAnsiTheme="minorHAnsi"/>
          <w:bCs/>
          <w:sz w:val="24"/>
        </w:rPr>
      </w:pPr>
    </w:p>
    <w:p w14:paraId="6DCB14B4" w14:textId="4A3B9794"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Da Venezia alle Marche: i dipinti veneti nella Pinacoteca parrocchiale di Corridonia, </w:t>
      </w:r>
      <w:r w:rsidR="005217A4">
        <w:rPr>
          <w:rFonts w:asciiTheme="minorHAnsi" w:hAnsiTheme="minorHAnsi"/>
          <w:bCs/>
          <w:sz w:val="24"/>
        </w:rPr>
        <w:t>Desirée Zamponi</w:t>
      </w:r>
      <w:r w:rsidR="009F3B4E">
        <w:rPr>
          <w:rFonts w:asciiTheme="minorHAnsi" w:hAnsiTheme="minorHAnsi"/>
          <w:bCs/>
          <w:sz w:val="24"/>
        </w:rPr>
        <w:t>.</w:t>
      </w:r>
    </w:p>
    <w:p w14:paraId="38B903AF" w14:textId="77777777" w:rsidR="005217A4" w:rsidRDefault="005217A4" w:rsidP="004E689A">
      <w:pPr>
        <w:pStyle w:val="Furius"/>
        <w:spacing w:line="240" w:lineRule="auto"/>
        <w:ind w:firstLine="0"/>
        <w:jc w:val="both"/>
        <w:rPr>
          <w:rFonts w:asciiTheme="minorHAnsi" w:hAnsiTheme="minorHAnsi"/>
          <w:bCs/>
          <w:sz w:val="24"/>
        </w:rPr>
      </w:pPr>
    </w:p>
    <w:p w14:paraId="205C100C" w14:textId="6B32E7B3"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Le Sibille di Michelangelo nella Cappella Sistina, </w:t>
      </w:r>
      <w:r w:rsidR="005217A4">
        <w:rPr>
          <w:rFonts w:asciiTheme="minorHAnsi" w:hAnsiTheme="minorHAnsi"/>
          <w:bCs/>
          <w:sz w:val="24"/>
        </w:rPr>
        <w:t>Lucrezia Tenebri</w:t>
      </w:r>
      <w:r w:rsidR="009F3B4E">
        <w:rPr>
          <w:rFonts w:asciiTheme="minorHAnsi" w:hAnsiTheme="minorHAnsi"/>
          <w:bCs/>
          <w:sz w:val="24"/>
        </w:rPr>
        <w:t>.</w:t>
      </w:r>
    </w:p>
    <w:p w14:paraId="1612B001" w14:textId="77777777" w:rsidR="005217A4" w:rsidRDefault="005217A4" w:rsidP="004E689A">
      <w:pPr>
        <w:pStyle w:val="Furius"/>
        <w:spacing w:line="240" w:lineRule="auto"/>
        <w:ind w:firstLine="0"/>
        <w:jc w:val="both"/>
        <w:rPr>
          <w:rFonts w:asciiTheme="minorHAnsi" w:hAnsiTheme="minorHAnsi"/>
          <w:bCs/>
          <w:sz w:val="24"/>
        </w:rPr>
      </w:pPr>
    </w:p>
    <w:p w14:paraId="4B1F66F2" w14:textId="1AEF9D30"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tema della Pietà in Michelangelo, </w:t>
      </w:r>
      <w:r w:rsidR="005217A4">
        <w:rPr>
          <w:rFonts w:asciiTheme="minorHAnsi" w:hAnsiTheme="minorHAnsi"/>
          <w:bCs/>
          <w:sz w:val="24"/>
        </w:rPr>
        <w:t>Michela Cannone</w:t>
      </w:r>
      <w:r w:rsidR="009F3B4E">
        <w:rPr>
          <w:rFonts w:asciiTheme="minorHAnsi" w:hAnsiTheme="minorHAnsi"/>
          <w:bCs/>
          <w:sz w:val="24"/>
        </w:rPr>
        <w:t>.</w:t>
      </w:r>
    </w:p>
    <w:p w14:paraId="16E59A61" w14:textId="77777777" w:rsidR="005217A4" w:rsidRDefault="005217A4" w:rsidP="004E689A">
      <w:pPr>
        <w:pStyle w:val="Furius"/>
        <w:spacing w:line="240" w:lineRule="auto"/>
        <w:ind w:firstLine="0"/>
        <w:jc w:val="both"/>
        <w:rPr>
          <w:rFonts w:asciiTheme="minorHAnsi" w:hAnsiTheme="minorHAnsi"/>
          <w:bCs/>
          <w:sz w:val="24"/>
        </w:rPr>
      </w:pPr>
    </w:p>
    <w:p w14:paraId="64D292C9" w14:textId="53447B75"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ristrutturazione settecentesca del castello di Rocca Priora. Un’indagine a sostegno di Francesco Maria </w:t>
      </w:r>
      <w:proofErr w:type="spellStart"/>
      <w:r>
        <w:rPr>
          <w:rFonts w:asciiTheme="minorHAnsi" w:hAnsiTheme="minorHAnsi"/>
          <w:bCs/>
          <w:i/>
          <w:iCs/>
          <w:sz w:val="24"/>
        </w:rPr>
        <w:t>Ciaraffoni</w:t>
      </w:r>
      <w:proofErr w:type="spellEnd"/>
      <w:r>
        <w:rPr>
          <w:rFonts w:asciiTheme="minorHAnsi" w:hAnsiTheme="minorHAnsi"/>
          <w:bCs/>
          <w:i/>
          <w:iCs/>
          <w:sz w:val="24"/>
        </w:rPr>
        <w:t xml:space="preserve">, </w:t>
      </w:r>
      <w:r w:rsidR="005217A4">
        <w:rPr>
          <w:rFonts w:asciiTheme="minorHAnsi" w:hAnsiTheme="minorHAnsi"/>
          <w:bCs/>
          <w:sz w:val="24"/>
        </w:rPr>
        <w:t xml:space="preserve">Carlo </w:t>
      </w:r>
      <w:proofErr w:type="spellStart"/>
      <w:r w:rsidR="005217A4">
        <w:rPr>
          <w:rFonts w:asciiTheme="minorHAnsi" w:hAnsiTheme="minorHAnsi"/>
          <w:bCs/>
          <w:sz w:val="24"/>
        </w:rPr>
        <w:t>Camangi</w:t>
      </w:r>
      <w:proofErr w:type="spellEnd"/>
      <w:r w:rsidR="009F3B4E">
        <w:rPr>
          <w:rFonts w:asciiTheme="minorHAnsi" w:hAnsiTheme="minorHAnsi"/>
          <w:bCs/>
          <w:sz w:val="24"/>
        </w:rPr>
        <w:t>.</w:t>
      </w:r>
    </w:p>
    <w:p w14:paraId="21216E4D" w14:textId="77777777" w:rsidR="005217A4" w:rsidRDefault="005217A4" w:rsidP="004E689A">
      <w:pPr>
        <w:pStyle w:val="Furius"/>
        <w:spacing w:line="240" w:lineRule="auto"/>
        <w:ind w:firstLine="0"/>
        <w:jc w:val="both"/>
        <w:rPr>
          <w:rFonts w:asciiTheme="minorHAnsi" w:hAnsiTheme="minorHAnsi"/>
          <w:bCs/>
          <w:sz w:val="24"/>
        </w:rPr>
      </w:pPr>
    </w:p>
    <w:p w14:paraId="1192EC7C" w14:textId="05412281"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Luca Signorelli nelle Marche, </w:t>
      </w:r>
      <w:r w:rsidR="005217A4">
        <w:rPr>
          <w:rFonts w:asciiTheme="minorHAnsi" w:hAnsiTheme="minorHAnsi"/>
          <w:bCs/>
          <w:sz w:val="24"/>
        </w:rPr>
        <w:t>Enrico Virgini</w:t>
      </w:r>
      <w:r w:rsidR="009F3B4E">
        <w:rPr>
          <w:rFonts w:asciiTheme="minorHAnsi" w:hAnsiTheme="minorHAnsi"/>
          <w:bCs/>
          <w:sz w:val="24"/>
        </w:rPr>
        <w:t>.</w:t>
      </w:r>
    </w:p>
    <w:p w14:paraId="54633B6A" w14:textId="140DD2A4" w:rsidR="005217A4" w:rsidRDefault="005217A4" w:rsidP="004E689A">
      <w:pPr>
        <w:pStyle w:val="Furius"/>
        <w:spacing w:line="240" w:lineRule="auto"/>
        <w:ind w:firstLine="0"/>
        <w:jc w:val="both"/>
        <w:rPr>
          <w:rFonts w:asciiTheme="minorHAnsi" w:hAnsiTheme="minorHAnsi"/>
          <w:bCs/>
          <w:sz w:val="24"/>
        </w:rPr>
      </w:pPr>
    </w:p>
    <w:p w14:paraId="23AB195E" w14:textId="2ED57107" w:rsidR="005217A4" w:rsidRDefault="00617E8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Crocifissione di Lorenzo Lotto a Monte San Giusto, </w:t>
      </w:r>
      <w:r w:rsidR="005217A4">
        <w:rPr>
          <w:rFonts w:asciiTheme="minorHAnsi" w:hAnsiTheme="minorHAnsi"/>
          <w:bCs/>
          <w:sz w:val="24"/>
        </w:rPr>
        <w:t>Mirko Luchetti</w:t>
      </w:r>
      <w:r w:rsidR="009F3B4E">
        <w:rPr>
          <w:rFonts w:asciiTheme="minorHAnsi" w:hAnsiTheme="minorHAnsi"/>
          <w:bCs/>
          <w:sz w:val="24"/>
        </w:rPr>
        <w:t>.</w:t>
      </w:r>
    </w:p>
    <w:p w14:paraId="179D25F6" w14:textId="77777777" w:rsidR="005217A4" w:rsidRDefault="005217A4" w:rsidP="004E689A">
      <w:pPr>
        <w:pStyle w:val="Furius"/>
        <w:spacing w:line="240" w:lineRule="auto"/>
        <w:ind w:firstLine="0"/>
        <w:jc w:val="both"/>
        <w:rPr>
          <w:rFonts w:asciiTheme="minorHAnsi" w:hAnsiTheme="minorHAnsi"/>
          <w:bCs/>
          <w:sz w:val="24"/>
        </w:rPr>
      </w:pPr>
    </w:p>
    <w:p w14:paraId="042CEB85" w14:textId="303E497D" w:rsidR="005217A4" w:rsidRDefault="005217A4" w:rsidP="004E689A">
      <w:pPr>
        <w:pStyle w:val="Furius"/>
        <w:spacing w:line="240" w:lineRule="auto"/>
        <w:ind w:firstLine="0"/>
        <w:jc w:val="both"/>
        <w:rPr>
          <w:rFonts w:asciiTheme="minorHAnsi" w:hAnsiTheme="minorHAnsi"/>
          <w:b/>
          <w:sz w:val="24"/>
        </w:rPr>
      </w:pPr>
      <w:r>
        <w:rPr>
          <w:rFonts w:asciiTheme="minorHAnsi" w:hAnsiTheme="minorHAnsi"/>
          <w:b/>
          <w:sz w:val="24"/>
        </w:rPr>
        <w:t>2023</w:t>
      </w:r>
    </w:p>
    <w:p w14:paraId="788585E9" w14:textId="4D5DDBEE"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L’ultima opera di Cola dell’Amatrice. La Madonna dell’Arco di Mozzano, </w:t>
      </w:r>
      <w:r w:rsidR="005217A4">
        <w:rPr>
          <w:rFonts w:asciiTheme="minorHAnsi" w:hAnsiTheme="minorHAnsi"/>
          <w:bCs/>
          <w:sz w:val="24"/>
        </w:rPr>
        <w:t>Simone Egidi</w:t>
      </w:r>
      <w:r w:rsidR="009F3B4E">
        <w:rPr>
          <w:rFonts w:asciiTheme="minorHAnsi" w:hAnsiTheme="minorHAnsi"/>
          <w:bCs/>
          <w:sz w:val="24"/>
        </w:rPr>
        <w:t>.</w:t>
      </w:r>
    </w:p>
    <w:p w14:paraId="3F1ED67A" w14:textId="77777777" w:rsidR="005217A4" w:rsidRDefault="005217A4" w:rsidP="004E689A">
      <w:pPr>
        <w:pStyle w:val="Furius"/>
        <w:spacing w:line="240" w:lineRule="auto"/>
        <w:ind w:firstLine="0"/>
        <w:jc w:val="both"/>
        <w:rPr>
          <w:rFonts w:asciiTheme="minorHAnsi" w:hAnsiTheme="minorHAnsi"/>
          <w:bCs/>
          <w:sz w:val="24"/>
        </w:rPr>
      </w:pPr>
    </w:p>
    <w:p w14:paraId="1193F737" w14:textId="24CB10C1"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Palazzo Te a Mantova. Gli affreschi mitologici di Giulio Romano, </w:t>
      </w:r>
      <w:r w:rsidR="005217A4">
        <w:rPr>
          <w:rFonts w:asciiTheme="minorHAnsi" w:hAnsiTheme="minorHAnsi"/>
          <w:bCs/>
          <w:sz w:val="24"/>
        </w:rPr>
        <w:t>Arianna Camaioni</w:t>
      </w:r>
      <w:r w:rsidR="009F3B4E">
        <w:rPr>
          <w:rFonts w:asciiTheme="minorHAnsi" w:hAnsiTheme="minorHAnsi"/>
          <w:bCs/>
          <w:sz w:val="24"/>
        </w:rPr>
        <w:t>.</w:t>
      </w:r>
    </w:p>
    <w:p w14:paraId="0E0D47C4" w14:textId="77777777" w:rsidR="005217A4" w:rsidRDefault="005217A4" w:rsidP="004E689A">
      <w:pPr>
        <w:pStyle w:val="Furius"/>
        <w:spacing w:line="240" w:lineRule="auto"/>
        <w:ind w:firstLine="0"/>
        <w:jc w:val="both"/>
        <w:rPr>
          <w:rFonts w:asciiTheme="minorHAnsi" w:hAnsiTheme="minorHAnsi"/>
          <w:bCs/>
          <w:sz w:val="24"/>
        </w:rPr>
      </w:pPr>
    </w:p>
    <w:p w14:paraId="0A6E45CC" w14:textId="1D4E870B"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Piero della Francesca e Urbino, </w:t>
      </w:r>
      <w:r w:rsidR="005217A4">
        <w:rPr>
          <w:rFonts w:asciiTheme="minorHAnsi" w:hAnsiTheme="minorHAnsi"/>
          <w:bCs/>
          <w:sz w:val="24"/>
        </w:rPr>
        <w:t>Laura Lippi</w:t>
      </w:r>
      <w:r w:rsidR="009F3B4E">
        <w:rPr>
          <w:rFonts w:asciiTheme="minorHAnsi" w:hAnsiTheme="minorHAnsi"/>
          <w:bCs/>
          <w:sz w:val="24"/>
        </w:rPr>
        <w:t>.</w:t>
      </w:r>
    </w:p>
    <w:p w14:paraId="167E0B9A" w14:textId="77777777" w:rsidR="005217A4" w:rsidRDefault="005217A4" w:rsidP="004E689A">
      <w:pPr>
        <w:pStyle w:val="Furius"/>
        <w:spacing w:line="240" w:lineRule="auto"/>
        <w:ind w:firstLine="0"/>
        <w:jc w:val="both"/>
        <w:rPr>
          <w:rFonts w:asciiTheme="minorHAnsi" w:hAnsiTheme="minorHAnsi"/>
          <w:bCs/>
          <w:sz w:val="24"/>
        </w:rPr>
      </w:pPr>
    </w:p>
    <w:p w14:paraId="31AADB32" w14:textId="689F7D0C"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Gentile e Fabriano. Un protagonista del gotico internazionale e la sua città natale fra ricerca e valorizzazione, </w:t>
      </w:r>
      <w:r w:rsidR="005217A4">
        <w:rPr>
          <w:rFonts w:asciiTheme="minorHAnsi" w:hAnsiTheme="minorHAnsi"/>
          <w:bCs/>
          <w:sz w:val="24"/>
        </w:rPr>
        <w:t xml:space="preserve">Nicola </w:t>
      </w:r>
      <w:proofErr w:type="spellStart"/>
      <w:r w:rsidR="005217A4">
        <w:rPr>
          <w:rFonts w:asciiTheme="minorHAnsi" w:hAnsiTheme="minorHAnsi"/>
          <w:bCs/>
          <w:sz w:val="24"/>
        </w:rPr>
        <w:t>Piersimoni</w:t>
      </w:r>
      <w:proofErr w:type="spellEnd"/>
      <w:r w:rsidR="009F3B4E">
        <w:rPr>
          <w:rFonts w:asciiTheme="minorHAnsi" w:hAnsiTheme="minorHAnsi"/>
          <w:bCs/>
          <w:sz w:val="24"/>
        </w:rPr>
        <w:t>.</w:t>
      </w:r>
    </w:p>
    <w:p w14:paraId="27C43C0A" w14:textId="77777777" w:rsidR="005217A4" w:rsidRDefault="005217A4" w:rsidP="004E689A">
      <w:pPr>
        <w:pStyle w:val="Furius"/>
        <w:spacing w:line="240" w:lineRule="auto"/>
        <w:ind w:firstLine="0"/>
        <w:jc w:val="both"/>
        <w:rPr>
          <w:rFonts w:asciiTheme="minorHAnsi" w:hAnsiTheme="minorHAnsi"/>
          <w:bCs/>
          <w:sz w:val="24"/>
        </w:rPr>
      </w:pPr>
    </w:p>
    <w:p w14:paraId="687B2338" w14:textId="498D1D36" w:rsidR="005217A4" w:rsidRDefault="00CF30EC" w:rsidP="00986C8A">
      <w:pPr>
        <w:pStyle w:val="Furius"/>
        <w:numPr>
          <w:ilvl w:val="0"/>
          <w:numId w:val="8"/>
        </w:numPr>
        <w:jc w:val="both"/>
        <w:rPr>
          <w:rFonts w:asciiTheme="minorHAnsi" w:hAnsiTheme="minorHAnsi"/>
          <w:bCs/>
          <w:sz w:val="24"/>
        </w:rPr>
      </w:pPr>
      <w:proofErr w:type="spellStart"/>
      <w:r w:rsidRPr="00CF30EC">
        <w:rPr>
          <w:rFonts w:asciiTheme="minorHAnsi" w:hAnsiTheme="minorHAnsi"/>
          <w:bCs/>
          <w:i/>
          <w:iCs/>
          <w:sz w:val="24"/>
        </w:rPr>
        <w:t>Dos</w:t>
      </w:r>
      <w:proofErr w:type="spellEnd"/>
      <w:r w:rsidRPr="00CF30EC">
        <w:rPr>
          <w:rFonts w:asciiTheme="minorHAnsi" w:hAnsiTheme="minorHAnsi"/>
          <w:bCs/>
          <w:i/>
          <w:iCs/>
          <w:sz w:val="24"/>
        </w:rPr>
        <w:t xml:space="preserve"> in candore. La Granduchessa di Toscana Vittoria Della Rovere (1623-1694) fra committenze artistiche, collezioni familiari e devozione</w:t>
      </w:r>
      <w:r>
        <w:rPr>
          <w:rFonts w:asciiTheme="minorHAnsi" w:hAnsiTheme="minorHAnsi"/>
          <w:bCs/>
          <w:sz w:val="24"/>
        </w:rPr>
        <w:t xml:space="preserve">, </w:t>
      </w:r>
      <w:r w:rsidR="005217A4">
        <w:rPr>
          <w:rFonts w:asciiTheme="minorHAnsi" w:hAnsiTheme="minorHAnsi"/>
          <w:bCs/>
          <w:sz w:val="24"/>
        </w:rPr>
        <w:t>Noemi Mangiaterra</w:t>
      </w:r>
      <w:r w:rsidR="009F3B4E">
        <w:rPr>
          <w:rFonts w:asciiTheme="minorHAnsi" w:hAnsiTheme="minorHAnsi"/>
          <w:bCs/>
          <w:sz w:val="24"/>
        </w:rPr>
        <w:t>.</w:t>
      </w:r>
    </w:p>
    <w:p w14:paraId="0FD9868F" w14:textId="77777777" w:rsidR="005217A4" w:rsidRDefault="005217A4" w:rsidP="004E689A">
      <w:pPr>
        <w:pStyle w:val="Furius"/>
        <w:spacing w:line="240" w:lineRule="auto"/>
        <w:ind w:firstLine="0"/>
        <w:jc w:val="both"/>
        <w:rPr>
          <w:rFonts w:asciiTheme="minorHAnsi" w:hAnsiTheme="minorHAnsi"/>
          <w:bCs/>
          <w:sz w:val="24"/>
        </w:rPr>
      </w:pPr>
    </w:p>
    <w:p w14:paraId="0A01E735" w14:textId="45A67104"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Analisi sul</w:t>
      </w:r>
      <w:r w:rsidR="001C572E">
        <w:rPr>
          <w:rFonts w:asciiTheme="minorHAnsi" w:hAnsiTheme="minorHAnsi"/>
          <w:bCs/>
          <w:i/>
          <w:iCs/>
          <w:sz w:val="24"/>
        </w:rPr>
        <w:t>l</w:t>
      </w:r>
      <w:r>
        <w:rPr>
          <w:rFonts w:asciiTheme="minorHAnsi" w:hAnsiTheme="minorHAnsi"/>
          <w:bCs/>
          <w:i/>
          <w:iCs/>
          <w:sz w:val="24"/>
        </w:rPr>
        <w:t xml:space="preserve">a committenza: focus sulla figura eccezionale di Isabella d’Este e il suo studiolo, </w:t>
      </w:r>
      <w:r w:rsidR="005217A4">
        <w:rPr>
          <w:rFonts w:asciiTheme="minorHAnsi" w:hAnsiTheme="minorHAnsi"/>
          <w:bCs/>
          <w:sz w:val="24"/>
        </w:rPr>
        <w:t>Ionata Ilaria</w:t>
      </w:r>
      <w:r w:rsidR="009F3B4E">
        <w:rPr>
          <w:rFonts w:asciiTheme="minorHAnsi" w:hAnsiTheme="minorHAnsi"/>
          <w:bCs/>
          <w:sz w:val="24"/>
        </w:rPr>
        <w:t>.</w:t>
      </w:r>
    </w:p>
    <w:p w14:paraId="559822C2" w14:textId="77777777" w:rsidR="00CF30EC" w:rsidRDefault="00CF30EC" w:rsidP="004E689A">
      <w:pPr>
        <w:pStyle w:val="Furius"/>
        <w:spacing w:line="240" w:lineRule="auto"/>
        <w:ind w:firstLine="0"/>
        <w:jc w:val="both"/>
        <w:rPr>
          <w:rFonts w:asciiTheme="minorHAnsi" w:hAnsiTheme="minorHAnsi"/>
          <w:bCs/>
          <w:sz w:val="24"/>
        </w:rPr>
      </w:pPr>
    </w:p>
    <w:p w14:paraId="4B2A85C7" w14:textId="1D4A7C79" w:rsidR="005217A4" w:rsidRPr="00CF30EC" w:rsidRDefault="00CF30EC" w:rsidP="00986C8A">
      <w:pPr>
        <w:pStyle w:val="Furius"/>
        <w:numPr>
          <w:ilvl w:val="0"/>
          <w:numId w:val="8"/>
        </w:numPr>
        <w:spacing w:line="240" w:lineRule="auto"/>
        <w:jc w:val="both"/>
        <w:rPr>
          <w:rFonts w:asciiTheme="minorHAnsi" w:hAnsiTheme="minorHAnsi"/>
          <w:bCs/>
          <w:i/>
          <w:iCs/>
          <w:sz w:val="24"/>
        </w:rPr>
      </w:pPr>
      <w:r>
        <w:rPr>
          <w:rFonts w:asciiTheme="minorHAnsi" w:hAnsiTheme="minorHAnsi"/>
          <w:bCs/>
          <w:i/>
          <w:iCs/>
          <w:sz w:val="24"/>
        </w:rPr>
        <w:t xml:space="preserve">La Pala Gozzi di Tiziano nella Pinacoteca Civica di Ancona, </w:t>
      </w:r>
      <w:proofErr w:type="spellStart"/>
      <w:r w:rsidR="005217A4">
        <w:rPr>
          <w:rFonts w:asciiTheme="minorHAnsi" w:hAnsiTheme="minorHAnsi"/>
          <w:bCs/>
          <w:sz w:val="24"/>
        </w:rPr>
        <w:t>Darashenka</w:t>
      </w:r>
      <w:proofErr w:type="spellEnd"/>
      <w:r w:rsidR="005217A4">
        <w:rPr>
          <w:rFonts w:asciiTheme="minorHAnsi" w:hAnsiTheme="minorHAnsi"/>
          <w:bCs/>
          <w:sz w:val="24"/>
        </w:rPr>
        <w:t xml:space="preserve"> Irina</w:t>
      </w:r>
      <w:r w:rsidR="009F3B4E">
        <w:rPr>
          <w:rFonts w:asciiTheme="minorHAnsi" w:hAnsiTheme="minorHAnsi"/>
          <w:bCs/>
          <w:sz w:val="24"/>
        </w:rPr>
        <w:t>.</w:t>
      </w:r>
    </w:p>
    <w:p w14:paraId="757EDBAB" w14:textId="77777777" w:rsidR="005217A4" w:rsidRDefault="005217A4" w:rsidP="004E689A">
      <w:pPr>
        <w:pStyle w:val="Furius"/>
        <w:spacing w:line="240" w:lineRule="auto"/>
        <w:ind w:firstLine="0"/>
        <w:jc w:val="both"/>
        <w:rPr>
          <w:rFonts w:asciiTheme="minorHAnsi" w:hAnsiTheme="minorHAnsi"/>
          <w:bCs/>
          <w:sz w:val="24"/>
        </w:rPr>
      </w:pPr>
    </w:p>
    <w:p w14:paraId="00F0D77D" w14:textId="4D95F583" w:rsidR="005217A4" w:rsidRDefault="00CF30EC"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Antonio da Fabriano, </w:t>
      </w:r>
      <w:r w:rsidR="005217A4">
        <w:rPr>
          <w:rFonts w:asciiTheme="minorHAnsi" w:hAnsiTheme="minorHAnsi"/>
          <w:bCs/>
          <w:sz w:val="24"/>
        </w:rPr>
        <w:t>Claudia Corvo</w:t>
      </w:r>
      <w:r w:rsidR="009F3B4E">
        <w:rPr>
          <w:rFonts w:asciiTheme="minorHAnsi" w:hAnsiTheme="minorHAnsi"/>
          <w:bCs/>
          <w:sz w:val="24"/>
        </w:rPr>
        <w:t>.</w:t>
      </w:r>
    </w:p>
    <w:p w14:paraId="226E13FB" w14:textId="77777777" w:rsidR="005217A4" w:rsidRDefault="005217A4" w:rsidP="004E689A">
      <w:pPr>
        <w:pStyle w:val="Furius"/>
        <w:spacing w:line="240" w:lineRule="auto"/>
        <w:ind w:firstLine="0"/>
        <w:jc w:val="both"/>
        <w:rPr>
          <w:rFonts w:asciiTheme="minorHAnsi" w:hAnsiTheme="minorHAnsi"/>
          <w:bCs/>
          <w:sz w:val="24"/>
        </w:rPr>
      </w:pPr>
    </w:p>
    <w:p w14:paraId="7272AA01" w14:textId="0CF88E57" w:rsidR="005217A4" w:rsidRDefault="001C572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mosaici settecenteschi nella Basilica della Santa Casa di Loreto, </w:t>
      </w:r>
      <w:r w:rsidR="005217A4">
        <w:rPr>
          <w:rFonts w:asciiTheme="minorHAnsi" w:hAnsiTheme="minorHAnsi"/>
          <w:bCs/>
          <w:sz w:val="24"/>
        </w:rPr>
        <w:t>Valentina Raponi</w:t>
      </w:r>
      <w:r w:rsidR="009F3B4E">
        <w:rPr>
          <w:rFonts w:asciiTheme="minorHAnsi" w:hAnsiTheme="minorHAnsi"/>
          <w:bCs/>
          <w:sz w:val="24"/>
        </w:rPr>
        <w:t>.</w:t>
      </w:r>
    </w:p>
    <w:p w14:paraId="2B9F8051" w14:textId="77777777" w:rsidR="005217A4" w:rsidRDefault="005217A4" w:rsidP="004E689A">
      <w:pPr>
        <w:pStyle w:val="Furius"/>
        <w:spacing w:line="240" w:lineRule="auto"/>
        <w:ind w:firstLine="0"/>
        <w:jc w:val="both"/>
        <w:rPr>
          <w:rFonts w:asciiTheme="minorHAnsi" w:hAnsiTheme="minorHAnsi"/>
          <w:bCs/>
          <w:sz w:val="24"/>
        </w:rPr>
      </w:pPr>
    </w:p>
    <w:p w14:paraId="2A7A2B1E" w14:textId="211462C6" w:rsidR="005217A4" w:rsidRDefault="005217A4" w:rsidP="004E689A">
      <w:pPr>
        <w:pStyle w:val="Furius"/>
        <w:spacing w:line="240" w:lineRule="auto"/>
        <w:ind w:firstLine="0"/>
        <w:jc w:val="both"/>
        <w:rPr>
          <w:rFonts w:asciiTheme="minorHAnsi" w:hAnsiTheme="minorHAnsi"/>
          <w:b/>
          <w:sz w:val="24"/>
        </w:rPr>
      </w:pPr>
      <w:r>
        <w:rPr>
          <w:rFonts w:asciiTheme="minorHAnsi" w:hAnsiTheme="minorHAnsi"/>
          <w:b/>
          <w:sz w:val="24"/>
        </w:rPr>
        <w:t>2024</w:t>
      </w:r>
    </w:p>
    <w:p w14:paraId="5B7D2CF0" w14:textId="77777777" w:rsidR="001C572E" w:rsidRDefault="001C572E" w:rsidP="004E689A">
      <w:pPr>
        <w:pStyle w:val="Furius"/>
        <w:spacing w:line="240" w:lineRule="auto"/>
        <w:ind w:firstLine="0"/>
        <w:jc w:val="both"/>
        <w:rPr>
          <w:rFonts w:asciiTheme="minorHAnsi" w:hAnsiTheme="minorHAnsi"/>
          <w:b/>
          <w:sz w:val="24"/>
        </w:rPr>
      </w:pPr>
    </w:p>
    <w:p w14:paraId="245FE475" w14:textId="36795ABA" w:rsidR="001C572E" w:rsidRPr="001C572E" w:rsidRDefault="001C572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ritratti femminili nella Pinacoteca civica di Macerata, </w:t>
      </w:r>
      <w:r>
        <w:rPr>
          <w:rFonts w:asciiTheme="minorHAnsi" w:hAnsiTheme="minorHAnsi"/>
          <w:bCs/>
          <w:sz w:val="24"/>
        </w:rPr>
        <w:t>Federica Bonifazi</w:t>
      </w:r>
      <w:r w:rsidR="009F3B4E">
        <w:rPr>
          <w:rFonts w:asciiTheme="minorHAnsi" w:hAnsiTheme="minorHAnsi"/>
          <w:bCs/>
          <w:sz w:val="24"/>
        </w:rPr>
        <w:t>.</w:t>
      </w:r>
    </w:p>
    <w:p w14:paraId="6959F8AC" w14:textId="77777777" w:rsidR="001C572E" w:rsidRDefault="001C572E" w:rsidP="004E689A">
      <w:pPr>
        <w:pStyle w:val="Furius"/>
        <w:spacing w:line="240" w:lineRule="auto"/>
        <w:ind w:firstLine="0"/>
        <w:jc w:val="both"/>
        <w:rPr>
          <w:rFonts w:asciiTheme="minorHAnsi" w:hAnsiTheme="minorHAnsi"/>
          <w:b/>
          <w:sz w:val="24"/>
        </w:rPr>
      </w:pPr>
    </w:p>
    <w:p w14:paraId="6893C9D4" w14:textId="689A511B" w:rsidR="005217A4" w:rsidRDefault="001C572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Luca di Paolo da Matelica, pittore alla corte degli Ottoni nel ‘400</w:t>
      </w:r>
      <w:r>
        <w:rPr>
          <w:rFonts w:asciiTheme="minorHAnsi" w:hAnsiTheme="minorHAnsi"/>
          <w:bCs/>
          <w:sz w:val="24"/>
        </w:rPr>
        <w:t xml:space="preserve">, </w:t>
      </w:r>
      <w:r w:rsidR="005217A4">
        <w:rPr>
          <w:rFonts w:asciiTheme="minorHAnsi" w:hAnsiTheme="minorHAnsi"/>
          <w:bCs/>
          <w:sz w:val="24"/>
        </w:rPr>
        <w:t>Rebecca Medici</w:t>
      </w:r>
      <w:r w:rsidR="009F3B4E">
        <w:rPr>
          <w:rFonts w:asciiTheme="minorHAnsi" w:hAnsiTheme="minorHAnsi"/>
          <w:bCs/>
          <w:sz w:val="24"/>
        </w:rPr>
        <w:t>.</w:t>
      </w:r>
    </w:p>
    <w:p w14:paraId="055D3483" w14:textId="77777777" w:rsidR="005217A4" w:rsidRDefault="005217A4" w:rsidP="004E689A">
      <w:pPr>
        <w:pStyle w:val="Furius"/>
        <w:spacing w:line="240" w:lineRule="auto"/>
        <w:ind w:firstLine="0"/>
        <w:jc w:val="both"/>
        <w:rPr>
          <w:rFonts w:asciiTheme="minorHAnsi" w:hAnsiTheme="minorHAnsi"/>
          <w:bCs/>
          <w:sz w:val="24"/>
        </w:rPr>
      </w:pPr>
    </w:p>
    <w:p w14:paraId="1132530E" w14:textId="03267A37" w:rsidR="005217A4" w:rsidRDefault="00871C0E" w:rsidP="00986C8A">
      <w:pPr>
        <w:pStyle w:val="Furius"/>
        <w:numPr>
          <w:ilvl w:val="0"/>
          <w:numId w:val="8"/>
        </w:numPr>
        <w:jc w:val="both"/>
        <w:rPr>
          <w:rFonts w:asciiTheme="minorHAnsi" w:hAnsiTheme="minorHAnsi"/>
          <w:bCs/>
          <w:sz w:val="24"/>
        </w:rPr>
      </w:pPr>
      <w:r w:rsidRPr="00871C0E">
        <w:rPr>
          <w:rFonts w:asciiTheme="minorHAnsi" w:hAnsiTheme="minorHAnsi"/>
          <w:bCs/>
          <w:i/>
          <w:iCs/>
          <w:sz w:val="24"/>
        </w:rPr>
        <w:t>«Quello che conta è l’amore e la passione profusa a piene mani ravvisabile nella vostra vita quotidiana». Il carteggio di Nino Ricci, 1956-2012</w:t>
      </w:r>
      <w:r>
        <w:rPr>
          <w:rFonts w:asciiTheme="minorHAnsi" w:hAnsiTheme="minorHAnsi"/>
          <w:bCs/>
          <w:sz w:val="24"/>
        </w:rPr>
        <w:t xml:space="preserve">, </w:t>
      </w:r>
      <w:r w:rsidR="005217A4">
        <w:rPr>
          <w:rFonts w:asciiTheme="minorHAnsi" w:hAnsiTheme="minorHAnsi"/>
          <w:bCs/>
          <w:sz w:val="24"/>
        </w:rPr>
        <w:t xml:space="preserve">Francesca </w:t>
      </w:r>
      <w:proofErr w:type="spellStart"/>
      <w:r w:rsidR="005217A4">
        <w:rPr>
          <w:rFonts w:asciiTheme="minorHAnsi" w:hAnsiTheme="minorHAnsi"/>
          <w:bCs/>
          <w:sz w:val="24"/>
        </w:rPr>
        <w:t>Coluccini</w:t>
      </w:r>
      <w:proofErr w:type="spellEnd"/>
      <w:r w:rsidR="009F3B4E">
        <w:rPr>
          <w:rFonts w:asciiTheme="minorHAnsi" w:hAnsiTheme="minorHAnsi"/>
          <w:bCs/>
          <w:sz w:val="24"/>
        </w:rPr>
        <w:t>.</w:t>
      </w:r>
    </w:p>
    <w:p w14:paraId="382F2F5E" w14:textId="77777777" w:rsidR="005217A4" w:rsidRDefault="005217A4" w:rsidP="004E689A">
      <w:pPr>
        <w:pStyle w:val="Furius"/>
        <w:spacing w:line="240" w:lineRule="auto"/>
        <w:ind w:firstLine="0"/>
        <w:jc w:val="both"/>
        <w:rPr>
          <w:rFonts w:asciiTheme="minorHAnsi" w:hAnsiTheme="minorHAnsi"/>
          <w:bCs/>
          <w:sz w:val="24"/>
        </w:rPr>
      </w:pPr>
    </w:p>
    <w:p w14:paraId="76CCFA3C" w14:textId="762B37B1"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Elisabetta Sirani “maestra del pennello virile”, </w:t>
      </w:r>
      <w:r w:rsidR="005217A4">
        <w:rPr>
          <w:rFonts w:asciiTheme="minorHAnsi" w:hAnsiTheme="minorHAnsi"/>
          <w:bCs/>
          <w:sz w:val="24"/>
        </w:rPr>
        <w:t>Rebecca Gimignani</w:t>
      </w:r>
      <w:r w:rsidR="009F3B4E">
        <w:rPr>
          <w:rFonts w:asciiTheme="minorHAnsi" w:hAnsiTheme="minorHAnsi"/>
          <w:bCs/>
          <w:sz w:val="24"/>
        </w:rPr>
        <w:t>.</w:t>
      </w:r>
    </w:p>
    <w:p w14:paraId="2A925F02" w14:textId="77777777" w:rsidR="005217A4" w:rsidRDefault="005217A4" w:rsidP="004E689A">
      <w:pPr>
        <w:pStyle w:val="Furius"/>
        <w:spacing w:line="240" w:lineRule="auto"/>
        <w:ind w:firstLine="0"/>
        <w:jc w:val="both"/>
        <w:rPr>
          <w:rFonts w:asciiTheme="minorHAnsi" w:hAnsiTheme="minorHAnsi"/>
          <w:bCs/>
          <w:sz w:val="24"/>
        </w:rPr>
      </w:pPr>
    </w:p>
    <w:p w14:paraId="3F2FE1C6" w14:textId="7304657B" w:rsidR="005217A4" w:rsidRDefault="00871C0E" w:rsidP="00986C8A">
      <w:pPr>
        <w:pStyle w:val="Furius"/>
        <w:numPr>
          <w:ilvl w:val="0"/>
          <w:numId w:val="8"/>
        </w:numPr>
        <w:jc w:val="both"/>
        <w:rPr>
          <w:rFonts w:asciiTheme="minorHAnsi" w:hAnsiTheme="minorHAnsi"/>
          <w:bCs/>
          <w:sz w:val="24"/>
        </w:rPr>
      </w:pPr>
      <w:r w:rsidRPr="00871C0E">
        <w:rPr>
          <w:rFonts w:asciiTheme="minorHAnsi" w:hAnsiTheme="minorHAnsi"/>
          <w:bCs/>
          <w:i/>
          <w:iCs/>
          <w:sz w:val="24"/>
        </w:rPr>
        <w:t>Lavinia Fontana (Bologna, 1552 - Roma, 1614): pioniera della pittura al femminile e maestra del ritratto</w:t>
      </w:r>
      <w:r>
        <w:rPr>
          <w:rFonts w:asciiTheme="minorHAnsi" w:hAnsiTheme="minorHAnsi"/>
          <w:bCs/>
          <w:sz w:val="24"/>
        </w:rPr>
        <w:t xml:space="preserve">, </w:t>
      </w:r>
      <w:r w:rsidR="005217A4">
        <w:rPr>
          <w:rFonts w:asciiTheme="minorHAnsi" w:hAnsiTheme="minorHAnsi"/>
          <w:bCs/>
          <w:sz w:val="24"/>
        </w:rPr>
        <w:t>Marilena Alongi</w:t>
      </w:r>
      <w:r w:rsidR="009F3B4E">
        <w:rPr>
          <w:rFonts w:asciiTheme="minorHAnsi" w:hAnsiTheme="minorHAnsi"/>
          <w:bCs/>
          <w:sz w:val="24"/>
        </w:rPr>
        <w:t>.</w:t>
      </w:r>
    </w:p>
    <w:p w14:paraId="46244B3A" w14:textId="77777777" w:rsidR="005217A4" w:rsidRDefault="005217A4" w:rsidP="004E689A">
      <w:pPr>
        <w:pStyle w:val="Furius"/>
        <w:spacing w:line="240" w:lineRule="auto"/>
        <w:ind w:firstLine="0"/>
        <w:jc w:val="both"/>
        <w:rPr>
          <w:rFonts w:asciiTheme="minorHAnsi" w:hAnsiTheme="minorHAnsi"/>
          <w:bCs/>
          <w:sz w:val="24"/>
        </w:rPr>
      </w:pPr>
    </w:p>
    <w:p w14:paraId="783A175B" w14:textId="0AB60AE9"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Natività della Vergine di Annibale Carracci. Da Loreto al Louvre, tra devozione, arte e storia, </w:t>
      </w:r>
      <w:r w:rsidR="005217A4">
        <w:rPr>
          <w:rFonts w:asciiTheme="minorHAnsi" w:hAnsiTheme="minorHAnsi"/>
          <w:bCs/>
          <w:sz w:val="24"/>
        </w:rPr>
        <w:t>Claudia Cantori</w:t>
      </w:r>
      <w:r w:rsidR="009F3B4E">
        <w:rPr>
          <w:rFonts w:asciiTheme="minorHAnsi" w:hAnsiTheme="minorHAnsi"/>
          <w:bCs/>
          <w:sz w:val="24"/>
        </w:rPr>
        <w:t>.</w:t>
      </w:r>
    </w:p>
    <w:p w14:paraId="2970CCF1" w14:textId="77777777" w:rsidR="005217A4" w:rsidRDefault="005217A4" w:rsidP="004E689A">
      <w:pPr>
        <w:pStyle w:val="Furius"/>
        <w:spacing w:line="240" w:lineRule="auto"/>
        <w:ind w:firstLine="0"/>
        <w:jc w:val="both"/>
        <w:rPr>
          <w:rFonts w:asciiTheme="minorHAnsi" w:hAnsiTheme="minorHAnsi"/>
          <w:bCs/>
          <w:sz w:val="24"/>
        </w:rPr>
      </w:pPr>
    </w:p>
    <w:p w14:paraId="41DBD61C" w14:textId="04CD3D6D"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fratelli Gaetano e Raffaele de Minicis, eruditi fermani attraverso i manoscritti nella biblioteca comunale di Fermo, </w:t>
      </w:r>
      <w:r w:rsidR="005217A4">
        <w:rPr>
          <w:rFonts w:asciiTheme="minorHAnsi" w:hAnsiTheme="minorHAnsi"/>
          <w:bCs/>
          <w:sz w:val="24"/>
        </w:rPr>
        <w:t>Marta Manfredi</w:t>
      </w:r>
      <w:r w:rsidR="009F3B4E">
        <w:rPr>
          <w:rFonts w:asciiTheme="minorHAnsi" w:hAnsiTheme="minorHAnsi"/>
          <w:bCs/>
          <w:sz w:val="24"/>
        </w:rPr>
        <w:t>.</w:t>
      </w:r>
    </w:p>
    <w:p w14:paraId="0E0A234D" w14:textId="77777777" w:rsidR="005217A4" w:rsidRDefault="005217A4" w:rsidP="004E689A">
      <w:pPr>
        <w:pStyle w:val="Furius"/>
        <w:spacing w:line="240" w:lineRule="auto"/>
        <w:ind w:firstLine="0"/>
        <w:jc w:val="both"/>
        <w:rPr>
          <w:rFonts w:asciiTheme="minorHAnsi" w:hAnsiTheme="minorHAnsi"/>
          <w:bCs/>
          <w:sz w:val="24"/>
        </w:rPr>
      </w:pPr>
    </w:p>
    <w:p w14:paraId="2C4ABFFE" w14:textId="50BA3B97"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Lorenzo Lotto negli anni ’40 del Cinquecento, </w:t>
      </w:r>
      <w:r w:rsidR="005217A4">
        <w:rPr>
          <w:rFonts w:asciiTheme="minorHAnsi" w:hAnsiTheme="minorHAnsi"/>
          <w:bCs/>
          <w:sz w:val="24"/>
        </w:rPr>
        <w:t>Edoardo Maccioni</w:t>
      </w:r>
      <w:r w:rsidR="009F3B4E">
        <w:rPr>
          <w:rFonts w:asciiTheme="minorHAnsi" w:hAnsiTheme="minorHAnsi"/>
          <w:bCs/>
          <w:sz w:val="24"/>
        </w:rPr>
        <w:t>.</w:t>
      </w:r>
    </w:p>
    <w:p w14:paraId="72EEB07B" w14:textId="77777777" w:rsidR="005217A4" w:rsidRDefault="005217A4" w:rsidP="004E689A">
      <w:pPr>
        <w:pStyle w:val="Furius"/>
        <w:spacing w:line="240" w:lineRule="auto"/>
        <w:ind w:firstLine="0"/>
        <w:jc w:val="both"/>
        <w:rPr>
          <w:rFonts w:asciiTheme="minorHAnsi" w:hAnsiTheme="minorHAnsi"/>
          <w:bCs/>
          <w:sz w:val="24"/>
        </w:rPr>
      </w:pPr>
    </w:p>
    <w:p w14:paraId="62D63833" w14:textId="138CE427"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restauri della cappella Brancacci: tra storia e valorizzazione, </w:t>
      </w:r>
      <w:r w:rsidR="005217A4">
        <w:rPr>
          <w:rFonts w:asciiTheme="minorHAnsi" w:hAnsiTheme="minorHAnsi"/>
          <w:bCs/>
          <w:sz w:val="24"/>
        </w:rPr>
        <w:t>Alice Ilario</w:t>
      </w:r>
      <w:r w:rsidR="009F3B4E">
        <w:rPr>
          <w:rFonts w:asciiTheme="minorHAnsi" w:hAnsiTheme="minorHAnsi"/>
          <w:bCs/>
          <w:sz w:val="24"/>
        </w:rPr>
        <w:t>.</w:t>
      </w:r>
    </w:p>
    <w:p w14:paraId="366B2EF2" w14:textId="77777777" w:rsidR="005217A4" w:rsidRDefault="005217A4" w:rsidP="004E689A">
      <w:pPr>
        <w:pStyle w:val="Furius"/>
        <w:spacing w:line="240" w:lineRule="auto"/>
        <w:ind w:firstLine="0"/>
        <w:jc w:val="both"/>
        <w:rPr>
          <w:rFonts w:asciiTheme="minorHAnsi" w:hAnsiTheme="minorHAnsi"/>
          <w:bCs/>
          <w:sz w:val="24"/>
        </w:rPr>
      </w:pPr>
    </w:p>
    <w:p w14:paraId="743B5B79" w14:textId="1F196CE9"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moda nella pittura marchigiana del </w:t>
      </w:r>
      <w:r w:rsidR="006776EF">
        <w:rPr>
          <w:rFonts w:asciiTheme="minorHAnsi" w:hAnsiTheme="minorHAnsi"/>
          <w:bCs/>
          <w:i/>
          <w:iCs/>
          <w:sz w:val="24"/>
        </w:rPr>
        <w:t>XV secolo</w:t>
      </w:r>
      <w:r>
        <w:rPr>
          <w:rFonts w:asciiTheme="minorHAnsi" w:hAnsiTheme="minorHAnsi"/>
          <w:bCs/>
          <w:i/>
          <w:iCs/>
          <w:sz w:val="24"/>
        </w:rPr>
        <w:t xml:space="preserve">, </w:t>
      </w:r>
      <w:r w:rsidR="005217A4">
        <w:rPr>
          <w:rFonts w:asciiTheme="minorHAnsi" w:hAnsiTheme="minorHAnsi"/>
          <w:bCs/>
          <w:sz w:val="24"/>
        </w:rPr>
        <w:t>Giorgia De Angelis</w:t>
      </w:r>
      <w:r w:rsidR="009F3B4E">
        <w:rPr>
          <w:rFonts w:asciiTheme="minorHAnsi" w:hAnsiTheme="minorHAnsi"/>
          <w:bCs/>
          <w:sz w:val="24"/>
        </w:rPr>
        <w:t>.</w:t>
      </w:r>
    </w:p>
    <w:p w14:paraId="23C60217" w14:textId="05425741" w:rsidR="005217A4" w:rsidRDefault="005217A4" w:rsidP="004E689A">
      <w:pPr>
        <w:pStyle w:val="Furius"/>
        <w:spacing w:line="240" w:lineRule="auto"/>
        <w:ind w:firstLine="0"/>
        <w:jc w:val="both"/>
        <w:rPr>
          <w:rFonts w:asciiTheme="minorHAnsi" w:hAnsiTheme="minorHAnsi"/>
          <w:bCs/>
          <w:sz w:val="24"/>
        </w:rPr>
      </w:pPr>
    </w:p>
    <w:p w14:paraId="4E177FF4" w14:textId="2D73D7B9"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L’opera di Federico Barocci e il suo seguito a Loreto, </w:t>
      </w:r>
      <w:r w:rsidR="005217A4">
        <w:rPr>
          <w:rFonts w:asciiTheme="minorHAnsi" w:hAnsiTheme="minorHAnsi"/>
          <w:bCs/>
          <w:sz w:val="24"/>
        </w:rPr>
        <w:t xml:space="preserve">Alessia </w:t>
      </w:r>
      <w:proofErr w:type="spellStart"/>
      <w:r w:rsidR="005217A4">
        <w:rPr>
          <w:rFonts w:asciiTheme="minorHAnsi" w:hAnsiTheme="minorHAnsi"/>
          <w:bCs/>
          <w:sz w:val="24"/>
        </w:rPr>
        <w:t>Zupa</w:t>
      </w:r>
      <w:proofErr w:type="spellEnd"/>
      <w:r w:rsidR="009F3B4E">
        <w:rPr>
          <w:rFonts w:asciiTheme="minorHAnsi" w:hAnsiTheme="minorHAnsi"/>
          <w:bCs/>
          <w:sz w:val="24"/>
        </w:rPr>
        <w:t>.</w:t>
      </w:r>
    </w:p>
    <w:p w14:paraId="5F958EF7" w14:textId="77777777" w:rsidR="005217A4" w:rsidRDefault="005217A4" w:rsidP="004E689A">
      <w:pPr>
        <w:pStyle w:val="Furius"/>
        <w:spacing w:line="240" w:lineRule="auto"/>
        <w:ind w:firstLine="0"/>
        <w:jc w:val="both"/>
        <w:rPr>
          <w:rFonts w:asciiTheme="minorHAnsi" w:hAnsiTheme="minorHAnsi"/>
          <w:bCs/>
          <w:sz w:val="24"/>
        </w:rPr>
      </w:pPr>
    </w:p>
    <w:p w14:paraId="4D13C568" w14:textId="5027AD12"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Lorenzo Lotto </w:t>
      </w:r>
      <w:r w:rsidR="00966D7D">
        <w:rPr>
          <w:rFonts w:asciiTheme="minorHAnsi" w:hAnsiTheme="minorHAnsi"/>
          <w:bCs/>
          <w:i/>
          <w:iCs/>
          <w:sz w:val="24"/>
        </w:rPr>
        <w:t>e</w:t>
      </w:r>
      <w:r>
        <w:rPr>
          <w:rFonts w:asciiTheme="minorHAnsi" w:hAnsiTheme="minorHAnsi"/>
          <w:bCs/>
          <w:i/>
          <w:iCs/>
          <w:sz w:val="24"/>
        </w:rPr>
        <w:t xml:space="preserve"> Jesi, </w:t>
      </w:r>
      <w:r w:rsidR="005217A4">
        <w:rPr>
          <w:rFonts w:asciiTheme="minorHAnsi" w:hAnsiTheme="minorHAnsi"/>
          <w:bCs/>
          <w:sz w:val="24"/>
        </w:rPr>
        <w:t>Eleonora Lai</w:t>
      </w:r>
      <w:r w:rsidR="009F3B4E">
        <w:rPr>
          <w:rFonts w:asciiTheme="minorHAnsi" w:hAnsiTheme="minorHAnsi"/>
          <w:bCs/>
          <w:sz w:val="24"/>
        </w:rPr>
        <w:t>.</w:t>
      </w:r>
    </w:p>
    <w:p w14:paraId="779684F9" w14:textId="77777777" w:rsidR="005217A4" w:rsidRDefault="005217A4" w:rsidP="004E689A">
      <w:pPr>
        <w:pStyle w:val="Furius"/>
        <w:spacing w:line="240" w:lineRule="auto"/>
        <w:ind w:firstLine="0"/>
        <w:jc w:val="both"/>
        <w:rPr>
          <w:rFonts w:asciiTheme="minorHAnsi" w:hAnsiTheme="minorHAnsi"/>
          <w:bCs/>
          <w:sz w:val="24"/>
        </w:rPr>
      </w:pPr>
    </w:p>
    <w:p w14:paraId="71963FAD" w14:textId="1D2775B7"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L’iconografia della Vergine nella pittura di Carlo Crivelli, </w:t>
      </w:r>
      <w:r w:rsidR="005217A4">
        <w:rPr>
          <w:rFonts w:asciiTheme="minorHAnsi" w:hAnsiTheme="minorHAnsi"/>
          <w:bCs/>
          <w:sz w:val="24"/>
        </w:rPr>
        <w:t>Francesca Di Palmo</w:t>
      </w:r>
      <w:r w:rsidR="009F3B4E">
        <w:rPr>
          <w:rFonts w:asciiTheme="minorHAnsi" w:hAnsiTheme="minorHAnsi"/>
          <w:bCs/>
          <w:sz w:val="24"/>
        </w:rPr>
        <w:t>.</w:t>
      </w:r>
    </w:p>
    <w:p w14:paraId="6C606A82" w14:textId="77777777" w:rsidR="005217A4" w:rsidRDefault="005217A4" w:rsidP="004E689A">
      <w:pPr>
        <w:pStyle w:val="Furius"/>
        <w:spacing w:line="240" w:lineRule="auto"/>
        <w:ind w:firstLine="0"/>
        <w:jc w:val="both"/>
        <w:rPr>
          <w:rFonts w:asciiTheme="minorHAnsi" w:hAnsiTheme="minorHAnsi"/>
          <w:bCs/>
          <w:sz w:val="24"/>
        </w:rPr>
      </w:pPr>
    </w:p>
    <w:p w14:paraId="24242424" w14:textId="0DDBAFB8" w:rsidR="005217A4" w:rsidRDefault="00871C0E"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Lorenzo Lotto e Roma, </w:t>
      </w:r>
      <w:r w:rsidR="005217A4">
        <w:rPr>
          <w:rFonts w:asciiTheme="minorHAnsi" w:hAnsiTheme="minorHAnsi"/>
          <w:bCs/>
          <w:sz w:val="24"/>
        </w:rPr>
        <w:t>Chiara Pistola</w:t>
      </w:r>
      <w:r w:rsidR="009F3B4E">
        <w:rPr>
          <w:rFonts w:asciiTheme="minorHAnsi" w:hAnsiTheme="minorHAnsi"/>
          <w:bCs/>
          <w:sz w:val="24"/>
        </w:rPr>
        <w:t>.</w:t>
      </w:r>
    </w:p>
    <w:p w14:paraId="6B77061E" w14:textId="77777777" w:rsidR="005217A4" w:rsidRDefault="005217A4" w:rsidP="004E689A">
      <w:pPr>
        <w:pStyle w:val="Furius"/>
        <w:spacing w:line="240" w:lineRule="auto"/>
        <w:ind w:firstLine="0"/>
        <w:jc w:val="both"/>
        <w:rPr>
          <w:rFonts w:asciiTheme="minorHAnsi" w:hAnsiTheme="minorHAnsi"/>
          <w:bCs/>
          <w:sz w:val="24"/>
        </w:rPr>
      </w:pPr>
    </w:p>
    <w:p w14:paraId="424487F9" w14:textId="3FF0EF33" w:rsidR="005217A4" w:rsidRDefault="006776EF"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parola alle immagini. Percorsi nella Pinacoteca civica di San Ginesio attraverso oggetti e simboli, </w:t>
      </w:r>
      <w:r w:rsidR="005217A4">
        <w:rPr>
          <w:rFonts w:asciiTheme="minorHAnsi" w:hAnsiTheme="minorHAnsi"/>
          <w:bCs/>
          <w:sz w:val="24"/>
        </w:rPr>
        <w:t>Eura dell’Orso</w:t>
      </w:r>
      <w:r w:rsidR="009F3B4E">
        <w:rPr>
          <w:rFonts w:asciiTheme="minorHAnsi" w:hAnsiTheme="minorHAnsi"/>
          <w:bCs/>
          <w:sz w:val="24"/>
        </w:rPr>
        <w:t>.</w:t>
      </w:r>
    </w:p>
    <w:p w14:paraId="7FD95786" w14:textId="77777777" w:rsidR="005217A4" w:rsidRDefault="005217A4" w:rsidP="004E689A">
      <w:pPr>
        <w:pStyle w:val="Furius"/>
        <w:spacing w:line="240" w:lineRule="auto"/>
        <w:ind w:firstLine="0"/>
        <w:jc w:val="both"/>
        <w:rPr>
          <w:rFonts w:asciiTheme="minorHAnsi" w:hAnsiTheme="minorHAnsi"/>
          <w:bCs/>
          <w:sz w:val="24"/>
        </w:rPr>
      </w:pPr>
    </w:p>
    <w:p w14:paraId="7A2BB92B" w14:textId="1C4976F8" w:rsidR="005217A4" w:rsidRPr="005217A4" w:rsidRDefault="005217A4" w:rsidP="004E689A">
      <w:pPr>
        <w:pStyle w:val="Furius"/>
        <w:spacing w:line="240" w:lineRule="auto"/>
        <w:ind w:firstLine="0"/>
        <w:jc w:val="both"/>
        <w:rPr>
          <w:rFonts w:asciiTheme="minorHAnsi" w:hAnsiTheme="minorHAnsi"/>
          <w:b/>
          <w:sz w:val="24"/>
        </w:rPr>
      </w:pPr>
      <w:r>
        <w:rPr>
          <w:rFonts w:asciiTheme="minorHAnsi" w:hAnsiTheme="minorHAnsi"/>
          <w:b/>
          <w:sz w:val="24"/>
        </w:rPr>
        <w:t>2025</w:t>
      </w:r>
    </w:p>
    <w:p w14:paraId="1DFFEECE" w14:textId="19154AB3" w:rsidR="005217A4"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Artemisia Gentileschi e Anna Banti, </w:t>
      </w:r>
      <w:r w:rsidR="005217A4">
        <w:rPr>
          <w:rFonts w:asciiTheme="minorHAnsi" w:hAnsiTheme="minorHAnsi"/>
          <w:bCs/>
          <w:sz w:val="24"/>
        </w:rPr>
        <w:t>Aurora Ubaldi</w:t>
      </w:r>
      <w:r w:rsidR="009F3B4E">
        <w:rPr>
          <w:rFonts w:asciiTheme="minorHAnsi" w:hAnsiTheme="minorHAnsi"/>
          <w:bCs/>
          <w:sz w:val="24"/>
        </w:rPr>
        <w:t>.</w:t>
      </w:r>
    </w:p>
    <w:p w14:paraId="611887D8" w14:textId="77777777" w:rsidR="005217A4" w:rsidRDefault="005217A4" w:rsidP="004E689A">
      <w:pPr>
        <w:pStyle w:val="Furius"/>
        <w:spacing w:line="240" w:lineRule="auto"/>
        <w:ind w:firstLine="0"/>
        <w:jc w:val="both"/>
        <w:rPr>
          <w:rFonts w:asciiTheme="minorHAnsi" w:hAnsiTheme="minorHAnsi"/>
          <w:bCs/>
          <w:sz w:val="24"/>
        </w:rPr>
      </w:pPr>
    </w:p>
    <w:p w14:paraId="44A89E01" w14:textId="60DF8054" w:rsidR="005217A4"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Polittico dell’Agnello Mistico di </w:t>
      </w:r>
      <w:proofErr w:type="spellStart"/>
      <w:r>
        <w:rPr>
          <w:rFonts w:asciiTheme="minorHAnsi" w:hAnsiTheme="minorHAnsi"/>
          <w:bCs/>
          <w:i/>
          <w:iCs/>
          <w:sz w:val="24"/>
        </w:rPr>
        <w:t>Jan</w:t>
      </w:r>
      <w:proofErr w:type="spellEnd"/>
      <w:r>
        <w:rPr>
          <w:rFonts w:asciiTheme="minorHAnsi" w:hAnsiTheme="minorHAnsi"/>
          <w:bCs/>
          <w:i/>
          <w:iCs/>
          <w:sz w:val="24"/>
        </w:rPr>
        <w:t xml:space="preserve"> Van Eyck alla luce del restauro, </w:t>
      </w:r>
      <w:r w:rsidR="005217A4">
        <w:rPr>
          <w:rFonts w:asciiTheme="minorHAnsi" w:hAnsiTheme="minorHAnsi"/>
          <w:bCs/>
          <w:sz w:val="24"/>
        </w:rPr>
        <w:t xml:space="preserve">Maria Chiara </w:t>
      </w:r>
      <w:proofErr w:type="spellStart"/>
      <w:r w:rsidR="005217A4">
        <w:rPr>
          <w:rFonts w:asciiTheme="minorHAnsi" w:hAnsiTheme="minorHAnsi"/>
          <w:bCs/>
          <w:sz w:val="24"/>
        </w:rPr>
        <w:t>Iannetti</w:t>
      </w:r>
      <w:proofErr w:type="spellEnd"/>
      <w:r w:rsidR="009F3B4E">
        <w:rPr>
          <w:rFonts w:asciiTheme="minorHAnsi" w:hAnsiTheme="minorHAnsi"/>
          <w:bCs/>
          <w:sz w:val="24"/>
        </w:rPr>
        <w:t>.</w:t>
      </w:r>
    </w:p>
    <w:p w14:paraId="41E31EAC" w14:textId="77777777" w:rsidR="005217A4" w:rsidRDefault="005217A4" w:rsidP="004E689A">
      <w:pPr>
        <w:pStyle w:val="Furius"/>
        <w:spacing w:line="240" w:lineRule="auto"/>
        <w:ind w:firstLine="0"/>
        <w:jc w:val="both"/>
        <w:rPr>
          <w:rFonts w:asciiTheme="minorHAnsi" w:hAnsiTheme="minorHAnsi"/>
          <w:bCs/>
          <w:sz w:val="24"/>
        </w:rPr>
      </w:pPr>
    </w:p>
    <w:p w14:paraId="7C5D26B6" w14:textId="794B0568" w:rsidR="005217A4"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Niccolò di Liberatore nelle Marche: fortuna critica e opere di un protagonista del Rinascimento dell’Appennino, </w:t>
      </w:r>
      <w:r w:rsidR="005217A4">
        <w:rPr>
          <w:rFonts w:asciiTheme="minorHAnsi" w:hAnsiTheme="minorHAnsi"/>
          <w:bCs/>
          <w:sz w:val="24"/>
        </w:rPr>
        <w:t>Ivan Pezzuto</w:t>
      </w:r>
      <w:r w:rsidR="009F3B4E">
        <w:rPr>
          <w:rFonts w:asciiTheme="minorHAnsi" w:hAnsiTheme="minorHAnsi"/>
          <w:bCs/>
          <w:sz w:val="24"/>
        </w:rPr>
        <w:t>.</w:t>
      </w:r>
    </w:p>
    <w:p w14:paraId="6369729C" w14:textId="77777777" w:rsidR="005217A4" w:rsidRDefault="005217A4" w:rsidP="004E689A">
      <w:pPr>
        <w:pStyle w:val="Furius"/>
        <w:spacing w:line="240" w:lineRule="auto"/>
        <w:ind w:firstLine="0"/>
        <w:jc w:val="both"/>
        <w:rPr>
          <w:rFonts w:asciiTheme="minorHAnsi" w:hAnsiTheme="minorHAnsi"/>
          <w:bCs/>
          <w:sz w:val="24"/>
        </w:rPr>
      </w:pPr>
    </w:p>
    <w:p w14:paraId="51F5EC6B" w14:textId="4E1B6064" w:rsidR="005217A4"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potere delle donne: il tema della “Femme Forte” nella pittura di Elisabetta Sirani, </w:t>
      </w:r>
      <w:r w:rsidR="005217A4">
        <w:rPr>
          <w:rFonts w:asciiTheme="minorHAnsi" w:hAnsiTheme="minorHAnsi"/>
          <w:bCs/>
          <w:sz w:val="24"/>
        </w:rPr>
        <w:t>Martina Menghini</w:t>
      </w:r>
      <w:r w:rsidR="009F3B4E">
        <w:rPr>
          <w:rFonts w:asciiTheme="minorHAnsi" w:hAnsiTheme="minorHAnsi"/>
          <w:bCs/>
          <w:sz w:val="24"/>
        </w:rPr>
        <w:t>.</w:t>
      </w:r>
    </w:p>
    <w:p w14:paraId="2E956C8E" w14:textId="77777777" w:rsidR="005217A4" w:rsidRDefault="005217A4" w:rsidP="004E689A">
      <w:pPr>
        <w:pStyle w:val="Furius"/>
        <w:spacing w:line="240" w:lineRule="auto"/>
        <w:ind w:firstLine="0"/>
        <w:jc w:val="both"/>
        <w:rPr>
          <w:rFonts w:asciiTheme="minorHAnsi" w:hAnsiTheme="minorHAnsi"/>
          <w:bCs/>
          <w:sz w:val="24"/>
        </w:rPr>
      </w:pPr>
    </w:p>
    <w:p w14:paraId="7ECA7807" w14:textId="1068E968" w:rsidR="005217A4"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lastRenderedPageBreak/>
        <w:t>Cosmo e arte nella Ferrara es</w:t>
      </w:r>
      <w:r w:rsidR="009F3B4E">
        <w:rPr>
          <w:rFonts w:asciiTheme="minorHAnsi" w:hAnsiTheme="minorHAnsi"/>
          <w:bCs/>
          <w:i/>
          <w:iCs/>
          <w:sz w:val="24"/>
        </w:rPr>
        <w:t>t</w:t>
      </w:r>
      <w:r>
        <w:rPr>
          <w:rFonts w:asciiTheme="minorHAnsi" w:hAnsiTheme="minorHAnsi"/>
          <w:bCs/>
          <w:i/>
          <w:iCs/>
          <w:sz w:val="24"/>
        </w:rPr>
        <w:t>ense. L’immaginario astrologico nel salone dei Mesi di Pala</w:t>
      </w:r>
      <w:r w:rsidR="00796972">
        <w:rPr>
          <w:rFonts w:asciiTheme="minorHAnsi" w:hAnsiTheme="minorHAnsi"/>
          <w:bCs/>
          <w:i/>
          <w:iCs/>
          <w:sz w:val="24"/>
        </w:rPr>
        <w:t>z</w:t>
      </w:r>
      <w:r>
        <w:rPr>
          <w:rFonts w:asciiTheme="minorHAnsi" w:hAnsiTheme="minorHAnsi"/>
          <w:bCs/>
          <w:i/>
          <w:iCs/>
          <w:sz w:val="24"/>
        </w:rPr>
        <w:t xml:space="preserve">zo Schifanoia, </w:t>
      </w:r>
      <w:proofErr w:type="spellStart"/>
      <w:r w:rsidR="005217A4">
        <w:rPr>
          <w:rFonts w:asciiTheme="minorHAnsi" w:hAnsiTheme="minorHAnsi"/>
          <w:bCs/>
          <w:sz w:val="24"/>
        </w:rPr>
        <w:t>Katarzyna</w:t>
      </w:r>
      <w:proofErr w:type="spellEnd"/>
      <w:r w:rsidR="005217A4">
        <w:rPr>
          <w:rFonts w:asciiTheme="minorHAnsi" w:hAnsiTheme="minorHAnsi"/>
          <w:bCs/>
          <w:sz w:val="24"/>
        </w:rPr>
        <w:t xml:space="preserve"> Lewandowska</w:t>
      </w:r>
      <w:r w:rsidR="009F3B4E">
        <w:rPr>
          <w:rFonts w:asciiTheme="minorHAnsi" w:hAnsiTheme="minorHAnsi"/>
          <w:bCs/>
          <w:sz w:val="24"/>
        </w:rPr>
        <w:t>.</w:t>
      </w:r>
    </w:p>
    <w:p w14:paraId="1A22D25D" w14:textId="77777777" w:rsidR="005217A4" w:rsidRDefault="005217A4" w:rsidP="004E689A">
      <w:pPr>
        <w:pStyle w:val="Furius"/>
        <w:spacing w:line="240" w:lineRule="auto"/>
        <w:ind w:firstLine="0"/>
        <w:jc w:val="both"/>
        <w:rPr>
          <w:rFonts w:asciiTheme="minorHAnsi" w:hAnsiTheme="minorHAnsi"/>
          <w:bCs/>
          <w:sz w:val="24"/>
        </w:rPr>
      </w:pPr>
    </w:p>
    <w:p w14:paraId="520BE15A" w14:textId="24A50E2A" w:rsidR="005217A4" w:rsidRDefault="009C4625"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Artemisia Gentileschi tra arte e femminismo, </w:t>
      </w:r>
      <w:r w:rsidR="005217A4">
        <w:rPr>
          <w:rFonts w:asciiTheme="minorHAnsi" w:hAnsiTheme="minorHAnsi"/>
          <w:bCs/>
          <w:sz w:val="24"/>
        </w:rPr>
        <w:t xml:space="preserve">Giorgia </w:t>
      </w:r>
      <w:proofErr w:type="spellStart"/>
      <w:r w:rsidR="005217A4">
        <w:rPr>
          <w:rFonts w:asciiTheme="minorHAnsi" w:hAnsiTheme="minorHAnsi"/>
          <w:bCs/>
          <w:sz w:val="24"/>
        </w:rPr>
        <w:t>Brioli</w:t>
      </w:r>
      <w:proofErr w:type="spellEnd"/>
      <w:r w:rsidR="009F3B4E">
        <w:rPr>
          <w:rFonts w:asciiTheme="minorHAnsi" w:hAnsiTheme="minorHAnsi"/>
          <w:bCs/>
          <w:sz w:val="24"/>
        </w:rPr>
        <w:t>.</w:t>
      </w:r>
    </w:p>
    <w:p w14:paraId="66C1780A" w14:textId="77777777" w:rsidR="005217A4" w:rsidRDefault="005217A4" w:rsidP="004E689A">
      <w:pPr>
        <w:pStyle w:val="Furius"/>
        <w:spacing w:line="240" w:lineRule="auto"/>
        <w:ind w:firstLine="0"/>
        <w:jc w:val="both"/>
        <w:rPr>
          <w:rFonts w:asciiTheme="minorHAnsi" w:hAnsiTheme="minorHAnsi"/>
          <w:bCs/>
          <w:sz w:val="24"/>
        </w:rPr>
      </w:pPr>
    </w:p>
    <w:p w14:paraId="2029712B" w14:textId="6B1D33E7" w:rsidR="005217A4" w:rsidRDefault="009C4625"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Dal Rinascimento a oggi: la famiglia Colocci tra cultura, arte e memoria, </w:t>
      </w:r>
      <w:r w:rsidR="005217A4">
        <w:rPr>
          <w:rFonts w:asciiTheme="minorHAnsi" w:hAnsiTheme="minorHAnsi"/>
          <w:bCs/>
          <w:sz w:val="24"/>
        </w:rPr>
        <w:t>Alessia Feliziani</w:t>
      </w:r>
      <w:r w:rsidR="009F3B4E">
        <w:rPr>
          <w:rFonts w:asciiTheme="minorHAnsi" w:hAnsiTheme="minorHAnsi"/>
          <w:bCs/>
          <w:sz w:val="24"/>
        </w:rPr>
        <w:t>.</w:t>
      </w:r>
    </w:p>
    <w:p w14:paraId="144C17B2" w14:textId="77777777" w:rsidR="005217A4" w:rsidRDefault="005217A4" w:rsidP="004E689A">
      <w:pPr>
        <w:pStyle w:val="Furius"/>
        <w:spacing w:line="240" w:lineRule="auto"/>
        <w:ind w:firstLine="0"/>
        <w:jc w:val="both"/>
        <w:rPr>
          <w:rFonts w:asciiTheme="minorHAnsi" w:hAnsiTheme="minorHAnsi"/>
          <w:bCs/>
          <w:sz w:val="24"/>
        </w:rPr>
      </w:pPr>
    </w:p>
    <w:p w14:paraId="198C60E5" w14:textId="5A5D0C2B" w:rsidR="005217A4" w:rsidRDefault="009C4625"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della Robbia tra Toscana e Marche: il caso della pala d’altare di Fra’ Mattia a Montecassiano, </w:t>
      </w:r>
      <w:r w:rsidR="005217A4">
        <w:rPr>
          <w:rFonts w:asciiTheme="minorHAnsi" w:hAnsiTheme="minorHAnsi"/>
          <w:bCs/>
          <w:sz w:val="24"/>
        </w:rPr>
        <w:t>Serena Nardi</w:t>
      </w:r>
      <w:r w:rsidR="009F3B4E">
        <w:rPr>
          <w:rFonts w:asciiTheme="minorHAnsi" w:hAnsiTheme="minorHAnsi"/>
          <w:bCs/>
          <w:sz w:val="24"/>
        </w:rPr>
        <w:t>.</w:t>
      </w:r>
    </w:p>
    <w:p w14:paraId="7A829C5F" w14:textId="77777777" w:rsidR="005217A4" w:rsidRDefault="005217A4" w:rsidP="004E689A">
      <w:pPr>
        <w:pStyle w:val="Furius"/>
        <w:spacing w:line="240" w:lineRule="auto"/>
        <w:ind w:firstLine="0"/>
        <w:jc w:val="both"/>
        <w:rPr>
          <w:rFonts w:asciiTheme="minorHAnsi" w:hAnsiTheme="minorHAnsi"/>
          <w:bCs/>
          <w:sz w:val="24"/>
        </w:rPr>
      </w:pPr>
    </w:p>
    <w:p w14:paraId="4EF579F2" w14:textId="3EA8B300" w:rsidR="005217A4" w:rsidRDefault="009C4625"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polittico di Force di Carlo Crivelli (1482), </w:t>
      </w:r>
      <w:r w:rsidR="005217A4">
        <w:rPr>
          <w:rFonts w:asciiTheme="minorHAnsi" w:hAnsiTheme="minorHAnsi"/>
          <w:bCs/>
          <w:sz w:val="24"/>
        </w:rPr>
        <w:t>Sebastiano Marcozzi</w:t>
      </w:r>
      <w:r w:rsidR="009F3B4E">
        <w:rPr>
          <w:rFonts w:asciiTheme="minorHAnsi" w:hAnsiTheme="minorHAnsi"/>
          <w:bCs/>
          <w:sz w:val="24"/>
        </w:rPr>
        <w:t>.</w:t>
      </w:r>
    </w:p>
    <w:p w14:paraId="7FCD5050" w14:textId="77777777" w:rsidR="005217A4" w:rsidRDefault="005217A4" w:rsidP="004E689A">
      <w:pPr>
        <w:pStyle w:val="Furius"/>
        <w:spacing w:line="240" w:lineRule="auto"/>
        <w:ind w:firstLine="0"/>
        <w:jc w:val="both"/>
        <w:rPr>
          <w:rFonts w:asciiTheme="minorHAnsi" w:hAnsiTheme="minorHAnsi"/>
          <w:bCs/>
          <w:sz w:val="24"/>
        </w:rPr>
      </w:pPr>
    </w:p>
    <w:p w14:paraId="42679932" w14:textId="68E7D79F" w:rsidR="005217A4" w:rsidRDefault="009C4625"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Baldacchino di San Pietro di Bernini e il restauro per il Giubileo del 2025, </w:t>
      </w:r>
      <w:r w:rsidR="005217A4">
        <w:rPr>
          <w:rFonts w:asciiTheme="minorHAnsi" w:hAnsiTheme="minorHAnsi"/>
          <w:bCs/>
          <w:sz w:val="24"/>
        </w:rPr>
        <w:t>Edoardo Palmieri</w:t>
      </w:r>
      <w:r w:rsidR="009F3B4E">
        <w:rPr>
          <w:rFonts w:asciiTheme="minorHAnsi" w:hAnsiTheme="minorHAnsi"/>
          <w:bCs/>
          <w:sz w:val="24"/>
        </w:rPr>
        <w:t>.</w:t>
      </w:r>
    </w:p>
    <w:p w14:paraId="42024521" w14:textId="77777777" w:rsidR="005217A4" w:rsidRDefault="005217A4" w:rsidP="004E689A">
      <w:pPr>
        <w:pStyle w:val="Furius"/>
        <w:spacing w:line="240" w:lineRule="auto"/>
        <w:ind w:firstLine="0"/>
        <w:jc w:val="both"/>
        <w:rPr>
          <w:rFonts w:asciiTheme="minorHAnsi" w:hAnsiTheme="minorHAnsi"/>
          <w:bCs/>
          <w:sz w:val="24"/>
        </w:rPr>
      </w:pPr>
    </w:p>
    <w:p w14:paraId="0DCF819A" w14:textId="1BED79FB" w:rsidR="005217A4" w:rsidRDefault="005217A4" w:rsidP="004E689A">
      <w:pPr>
        <w:pStyle w:val="Furius"/>
        <w:spacing w:line="240" w:lineRule="auto"/>
        <w:ind w:firstLine="0"/>
        <w:jc w:val="both"/>
        <w:rPr>
          <w:rFonts w:asciiTheme="minorHAnsi" w:hAnsiTheme="minorHAnsi"/>
          <w:b/>
          <w:sz w:val="24"/>
        </w:rPr>
      </w:pPr>
      <w:r>
        <w:rPr>
          <w:rFonts w:asciiTheme="minorHAnsi" w:hAnsiTheme="minorHAnsi"/>
          <w:b/>
          <w:sz w:val="24"/>
        </w:rPr>
        <w:t>TESI MAGISTRALI</w:t>
      </w:r>
    </w:p>
    <w:p w14:paraId="43A92EA8" w14:textId="77777777" w:rsidR="00EF7742" w:rsidRDefault="00EF7742" w:rsidP="004E689A">
      <w:pPr>
        <w:pStyle w:val="Furius"/>
        <w:spacing w:line="240" w:lineRule="auto"/>
        <w:ind w:firstLine="0"/>
        <w:jc w:val="both"/>
        <w:rPr>
          <w:rFonts w:asciiTheme="minorHAnsi" w:hAnsiTheme="minorHAnsi"/>
          <w:b/>
          <w:sz w:val="24"/>
        </w:rPr>
      </w:pPr>
    </w:p>
    <w:p w14:paraId="6B49B575" w14:textId="4EC3303D" w:rsidR="00CD41B8" w:rsidRDefault="00CD41B8" w:rsidP="004E689A">
      <w:pPr>
        <w:pStyle w:val="Furius"/>
        <w:spacing w:line="240" w:lineRule="auto"/>
        <w:ind w:firstLine="0"/>
        <w:jc w:val="both"/>
        <w:rPr>
          <w:rFonts w:asciiTheme="minorHAnsi" w:hAnsiTheme="minorHAnsi"/>
          <w:b/>
          <w:sz w:val="24"/>
        </w:rPr>
      </w:pPr>
      <w:r>
        <w:rPr>
          <w:rFonts w:asciiTheme="minorHAnsi" w:hAnsiTheme="minorHAnsi"/>
          <w:b/>
          <w:sz w:val="24"/>
        </w:rPr>
        <w:t>2015</w:t>
      </w:r>
    </w:p>
    <w:p w14:paraId="4F7CB3F1" w14:textId="33CD5FE0" w:rsidR="00CD41B8" w:rsidRDefault="00CD41B8" w:rsidP="00986C8A">
      <w:pPr>
        <w:pStyle w:val="Standard"/>
        <w:numPr>
          <w:ilvl w:val="0"/>
          <w:numId w:val="8"/>
        </w:numPr>
        <w:rPr>
          <w:rFonts w:hint="eastAsia"/>
          <w:i/>
          <w:iCs/>
        </w:rPr>
      </w:pPr>
      <w:r>
        <w:rPr>
          <w:rFonts w:ascii="Times-Bold" w:hAnsi="Times-Bold"/>
          <w:i/>
          <w:iCs/>
        </w:rPr>
        <w:t xml:space="preserve">L’opera del pittore fiammingo Ernst Van </w:t>
      </w:r>
      <w:proofErr w:type="spellStart"/>
      <w:r>
        <w:rPr>
          <w:rFonts w:ascii="Times-Bold" w:hAnsi="Times-Bold"/>
          <w:i/>
          <w:iCs/>
        </w:rPr>
        <w:t>Schayck</w:t>
      </w:r>
      <w:proofErr w:type="spellEnd"/>
      <w:r>
        <w:rPr>
          <w:rFonts w:ascii="Times-Bold" w:hAnsi="Times-Bold"/>
          <w:i/>
          <w:iCs/>
        </w:rPr>
        <w:t xml:space="preserve"> (Utrecht 1575- Macerata post 1631) a Filottrano</w:t>
      </w:r>
      <w:r>
        <w:rPr>
          <w:rFonts w:ascii="Times-Bold" w:hAnsi="Times-Bold"/>
        </w:rPr>
        <w:t>, Marco Scarponi</w:t>
      </w:r>
      <w:r>
        <w:rPr>
          <w:rFonts w:ascii="Times-Bold" w:hAnsi="Times-Bold"/>
        </w:rPr>
        <w:t xml:space="preserve"> [tesi quadriennale, vecchio ordinamento]</w:t>
      </w:r>
    </w:p>
    <w:p w14:paraId="15B5732C" w14:textId="77777777" w:rsidR="00617E8E" w:rsidRDefault="00617E8E" w:rsidP="004E689A">
      <w:pPr>
        <w:pStyle w:val="Furius"/>
        <w:spacing w:line="240" w:lineRule="auto"/>
        <w:ind w:firstLine="0"/>
        <w:jc w:val="both"/>
        <w:rPr>
          <w:rFonts w:asciiTheme="minorHAnsi" w:hAnsiTheme="minorHAnsi"/>
          <w:b/>
          <w:sz w:val="24"/>
        </w:rPr>
      </w:pPr>
    </w:p>
    <w:p w14:paraId="58751BE7" w14:textId="53A162E2" w:rsidR="00617E8E" w:rsidRDefault="00617E8E" w:rsidP="004E689A">
      <w:pPr>
        <w:pStyle w:val="Furius"/>
        <w:spacing w:line="240" w:lineRule="auto"/>
        <w:ind w:firstLine="0"/>
        <w:jc w:val="both"/>
        <w:rPr>
          <w:rFonts w:asciiTheme="minorHAnsi" w:hAnsiTheme="minorHAnsi"/>
          <w:b/>
          <w:sz w:val="24"/>
        </w:rPr>
      </w:pPr>
      <w:r>
        <w:rPr>
          <w:rFonts w:asciiTheme="minorHAnsi" w:hAnsiTheme="minorHAnsi"/>
          <w:b/>
          <w:sz w:val="24"/>
        </w:rPr>
        <w:t>2021</w:t>
      </w:r>
    </w:p>
    <w:p w14:paraId="1DE8BBCC" w14:textId="2147D9B0" w:rsidR="00617E8E" w:rsidRDefault="00276544"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Il santuario di San Francesco a Forano. Storia e catalogo delle testimonianze artistiche, </w:t>
      </w:r>
      <w:r w:rsidR="00617E8E">
        <w:rPr>
          <w:rFonts w:asciiTheme="minorHAnsi" w:hAnsiTheme="minorHAnsi"/>
          <w:bCs/>
          <w:sz w:val="24"/>
        </w:rPr>
        <w:t>Francesca Maggiori</w:t>
      </w:r>
      <w:r w:rsidR="009F3B4E">
        <w:rPr>
          <w:rFonts w:asciiTheme="minorHAnsi" w:hAnsiTheme="minorHAnsi"/>
          <w:bCs/>
          <w:sz w:val="24"/>
        </w:rPr>
        <w:t>.</w:t>
      </w:r>
    </w:p>
    <w:p w14:paraId="38086953" w14:textId="77777777" w:rsidR="00990E2D" w:rsidRDefault="00990E2D" w:rsidP="004E689A">
      <w:pPr>
        <w:pStyle w:val="Furius"/>
        <w:spacing w:line="240" w:lineRule="auto"/>
        <w:ind w:firstLine="0"/>
        <w:jc w:val="both"/>
        <w:rPr>
          <w:rFonts w:asciiTheme="minorHAnsi" w:hAnsiTheme="minorHAnsi"/>
          <w:bCs/>
          <w:sz w:val="24"/>
        </w:rPr>
      </w:pPr>
    </w:p>
    <w:p w14:paraId="0A32B613" w14:textId="5C76F021" w:rsidR="00617E8E" w:rsidRDefault="00990E2D" w:rsidP="00986C8A">
      <w:pPr>
        <w:pStyle w:val="Furius"/>
        <w:numPr>
          <w:ilvl w:val="0"/>
          <w:numId w:val="8"/>
        </w:numPr>
        <w:jc w:val="both"/>
        <w:rPr>
          <w:rFonts w:asciiTheme="minorHAnsi" w:hAnsiTheme="minorHAnsi"/>
          <w:bCs/>
          <w:sz w:val="24"/>
        </w:rPr>
      </w:pPr>
      <w:r w:rsidRPr="00990E2D">
        <w:rPr>
          <w:rFonts w:asciiTheme="minorHAnsi" w:hAnsiTheme="minorHAnsi"/>
          <w:bCs/>
          <w:i/>
          <w:iCs/>
          <w:sz w:val="24"/>
        </w:rPr>
        <w:t>I pittori Cesare (Arcevia, 1544ca-1622) e Vincenzo Conti (Roma, 1550ca – Torino, 1626). Per un riesame completo della loro attività alla luce delle più recenti attribuzioni</w:t>
      </w:r>
      <w:r w:rsidRPr="00990E2D">
        <w:rPr>
          <w:rFonts w:asciiTheme="minorHAnsi" w:hAnsiTheme="minorHAnsi"/>
          <w:bCs/>
          <w:sz w:val="24"/>
        </w:rPr>
        <w:t xml:space="preserve">, </w:t>
      </w:r>
      <w:r w:rsidR="00617E8E" w:rsidRPr="00990E2D">
        <w:rPr>
          <w:rFonts w:asciiTheme="minorHAnsi" w:hAnsiTheme="minorHAnsi"/>
          <w:bCs/>
          <w:sz w:val="24"/>
        </w:rPr>
        <w:t>Tania Bonanno</w:t>
      </w:r>
      <w:r w:rsidR="009F3B4E">
        <w:rPr>
          <w:rFonts w:asciiTheme="minorHAnsi" w:hAnsiTheme="minorHAnsi"/>
          <w:bCs/>
          <w:sz w:val="24"/>
        </w:rPr>
        <w:t>.</w:t>
      </w:r>
    </w:p>
    <w:p w14:paraId="54A726B4" w14:textId="77777777" w:rsidR="00617E8E" w:rsidRDefault="00617E8E" w:rsidP="004E689A">
      <w:pPr>
        <w:pStyle w:val="Furius"/>
        <w:spacing w:line="240" w:lineRule="auto"/>
        <w:ind w:firstLine="0"/>
        <w:jc w:val="both"/>
        <w:rPr>
          <w:rFonts w:asciiTheme="minorHAnsi" w:hAnsiTheme="minorHAnsi"/>
          <w:bCs/>
          <w:sz w:val="24"/>
        </w:rPr>
      </w:pPr>
    </w:p>
    <w:p w14:paraId="1D57A182" w14:textId="59E70EDC" w:rsidR="00617E8E" w:rsidRDefault="00276544"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I manoscritti di Pietro Pagnanelli (prima metà del XIX secolo). Una fonte inedita sulla storia e l’arte di Macerata, </w:t>
      </w:r>
      <w:r w:rsidR="00617E8E">
        <w:rPr>
          <w:rFonts w:asciiTheme="minorHAnsi" w:hAnsiTheme="minorHAnsi"/>
          <w:bCs/>
          <w:sz w:val="24"/>
        </w:rPr>
        <w:t xml:space="preserve">Ilenia </w:t>
      </w:r>
      <w:proofErr w:type="spellStart"/>
      <w:r w:rsidR="00617E8E">
        <w:rPr>
          <w:rFonts w:asciiTheme="minorHAnsi" w:hAnsiTheme="minorHAnsi"/>
          <w:bCs/>
          <w:sz w:val="24"/>
        </w:rPr>
        <w:t>Tortoni</w:t>
      </w:r>
      <w:proofErr w:type="spellEnd"/>
      <w:r w:rsidR="009F3B4E">
        <w:rPr>
          <w:rFonts w:asciiTheme="minorHAnsi" w:hAnsiTheme="minorHAnsi"/>
          <w:bCs/>
          <w:sz w:val="24"/>
        </w:rPr>
        <w:t>.</w:t>
      </w:r>
    </w:p>
    <w:p w14:paraId="516A706B" w14:textId="77777777" w:rsidR="00617E8E" w:rsidRDefault="00617E8E" w:rsidP="004E689A">
      <w:pPr>
        <w:pStyle w:val="Furius"/>
        <w:spacing w:line="240" w:lineRule="auto"/>
        <w:ind w:firstLine="0"/>
        <w:jc w:val="both"/>
        <w:rPr>
          <w:rFonts w:asciiTheme="minorHAnsi" w:hAnsiTheme="minorHAnsi"/>
          <w:bCs/>
          <w:sz w:val="24"/>
        </w:rPr>
      </w:pPr>
    </w:p>
    <w:p w14:paraId="527C3EDF" w14:textId="1031E4D8" w:rsidR="00617E8E" w:rsidRDefault="00276544"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Costume e moda nell’arte di Carlo Crivelli, </w:t>
      </w:r>
      <w:r w:rsidR="00617E8E">
        <w:rPr>
          <w:rFonts w:asciiTheme="minorHAnsi" w:hAnsiTheme="minorHAnsi"/>
          <w:bCs/>
          <w:sz w:val="24"/>
        </w:rPr>
        <w:t>Giulia Tocci</w:t>
      </w:r>
      <w:r w:rsidR="009F3B4E">
        <w:rPr>
          <w:rFonts w:asciiTheme="minorHAnsi" w:hAnsiTheme="minorHAnsi"/>
          <w:bCs/>
          <w:sz w:val="24"/>
        </w:rPr>
        <w:t>.</w:t>
      </w:r>
    </w:p>
    <w:p w14:paraId="08EC235E" w14:textId="77777777" w:rsidR="00617E8E" w:rsidRDefault="00617E8E" w:rsidP="004E689A">
      <w:pPr>
        <w:pStyle w:val="Furius"/>
        <w:spacing w:line="240" w:lineRule="auto"/>
        <w:ind w:firstLine="0"/>
        <w:jc w:val="both"/>
        <w:rPr>
          <w:rFonts w:asciiTheme="minorHAnsi" w:hAnsiTheme="minorHAnsi"/>
          <w:bCs/>
          <w:sz w:val="24"/>
        </w:rPr>
      </w:pPr>
    </w:p>
    <w:p w14:paraId="62A0C409" w14:textId="6524DA8E" w:rsidR="00617E8E" w:rsidRDefault="00276544"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Ricerche sulla simbologia nella ritrattistica di Lorenzo Lotto, </w:t>
      </w:r>
      <w:r w:rsidR="00617E8E">
        <w:rPr>
          <w:rFonts w:asciiTheme="minorHAnsi" w:hAnsiTheme="minorHAnsi"/>
          <w:bCs/>
          <w:sz w:val="24"/>
        </w:rPr>
        <w:t>Domenico Sorbilli</w:t>
      </w:r>
      <w:r w:rsidR="009F3B4E">
        <w:rPr>
          <w:rFonts w:asciiTheme="minorHAnsi" w:hAnsiTheme="minorHAnsi"/>
          <w:bCs/>
          <w:sz w:val="24"/>
        </w:rPr>
        <w:t>.</w:t>
      </w:r>
    </w:p>
    <w:p w14:paraId="07C9EF91" w14:textId="77777777" w:rsidR="00617E8E" w:rsidRDefault="00617E8E" w:rsidP="004E689A">
      <w:pPr>
        <w:pStyle w:val="Furius"/>
        <w:spacing w:line="240" w:lineRule="auto"/>
        <w:ind w:firstLine="0"/>
        <w:jc w:val="both"/>
        <w:rPr>
          <w:rFonts w:asciiTheme="minorHAnsi" w:hAnsiTheme="minorHAnsi"/>
          <w:bCs/>
          <w:sz w:val="24"/>
        </w:rPr>
      </w:pPr>
    </w:p>
    <w:p w14:paraId="164D0DD4" w14:textId="44F8CD2A" w:rsidR="00617E8E" w:rsidRPr="00617E8E" w:rsidRDefault="00617E8E" w:rsidP="004E689A">
      <w:pPr>
        <w:pStyle w:val="Furius"/>
        <w:spacing w:line="240" w:lineRule="auto"/>
        <w:ind w:firstLine="0"/>
        <w:jc w:val="both"/>
        <w:rPr>
          <w:rFonts w:asciiTheme="minorHAnsi" w:hAnsiTheme="minorHAnsi"/>
          <w:b/>
          <w:sz w:val="24"/>
        </w:rPr>
      </w:pPr>
      <w:r>
        <w:rPr>
          <w:rFonts w:asciiTheme="minorHAnsi" w:hAnsiTheme="minorHAnsi"/>
          <w:b/>
          <w:sz w:val="24"/>
        </w:rPr>
        <w:t>2022</w:t>
      </w:r>
    </w:p>
    <w:p w14:paraId="06CB7A35" w14:textId="77777777" w:rsidR="00617E8E" w:rsidRDefault="00617E8E" w:rsidP="004E689A">
      <w:pPr>
        <w:pStyle w:val="Furius"/>
        <w:spacing w:line="240" w:lineRule="auto"/>
        <w:ind w:firstLine="0"/>
        <w:jc w:val="both"/>
        <w:rPr>
          <w:rFonts w:asciiTheme="minorHAnsi" w:hAnsiTheme="minorHAnsi"/>
          <w:bCs/>
          <w:sz w:val="24"/>
        </w:rPr>
      </w:pPr>
    </w:p>
    <w:p w14:paraId="18E33DF1" w14:textId="51E15A3E" w:rsidR="00617E8E" w:rsidRDefault="00990E2D" w:rsidP="00986C8A">
      <w:pPr>
        <w:pStyle w:val="Furius"/>
        <w:numPr>
          <w:ilvl w:val="0"/>
          <w:numId w:val="8"/>
        </w:numPr>
        <w:spacing w:line="240" w:lineRule="auto"/>
        <w:jc w:val="both"/>
        <w:rPr>
          <w:rFonts w:asciiTheme="minorHAnsi" w:hAnsiTheme="minorHAnsi"/>
          <w:bCs/>
          <w:sz w:val="24"/>
        </w:rPr>
      </w:pPr>
      <w:r w:rsidRPr="00990E2D">
        <w:rPr>
          <w:rFonts w:asciiTheme="minorHAnsi" w:hAnsiTheme="minorHAnsi"/>
          <w:bCs/>
          <w:i/>
          <w:iCs/>
          <w:sz w:val="24"/>
        </w:rPr>
        <w:t xml:space="preserve">Il Sacco di Roma (1527) e le Marche, </w:t>
      </w:r>
      <w:r w:rsidR="00617E8E" w:rsidRPr="00990E2D">
        <w:rPr>
          <w:rFonts w:asciiTheme="minorHAnsi" w:hAnsiTheme="minorHAnsi"/>
          <w:bCs/>
          <w:sz w:val="24"/>
        </w:rPr>
        <w:t>Francesca Marini</w:t>
      </w:r>
      <w:r w:rsidR="009F3B4E">
        <w:rPr>
          <w:rFonts w:asciiTheme="minorHAnsi" w:hAnsiTheme="minorHAnsi"/>
          <w:bCs/>
          <w:sz w:val="24"/>
        </w:rPr>
        <w:t>.</w:t>
      </w:r>
    </w:p>
    <w:p w14:paraId="0AA2DA4E" w14:textId="77777777" w:rsidR="00617E8E" w:rsidRDefault="00617E8E" w:rsidP="004E689A">
      <w:pPr>
        <w:pStyle w:val="Furius"/>
        <w:spacing w:line="240" w:lineRule="auto"/>
        <w:ind w:firstLine="0"/>
        <w:jc w:val="both"/>
        <w:rPr>
          <w:rFonts w:asciiTheme="minorHAnsi" w:hAnsiTheme="minorHAnsi"/>
          <w:bCs/>
          <w:sz w:val="24"/>
        </w:rPr>
      </w:pPr>
    </w:p>
    <w:p w14:paraId="4BF3A4F5" w14:textId="4D4FE280" w:rsidR="00617E8E" w:rsidRDefault="00966D7D" w:rsidP="00986C8A">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L’iconografia musicale nell’opera di Giovanni Antonio de’ </w:t>
      </w:r>
      <w:proofErr w:type="spellStart"/>
      <w:r>
        <w:rPr>
          <w:rFonts w:asciiTheme="minorHAnsi" w:hAnsiTheme="minorHAnsi"/>
          <w:bCs/>
          <w:i/>
          <w:iCs/>
          <w:sz w:val="24"/>
        </w:rPr>
        <w:t>Sacchis</w:t>
      </w:r>
      <w:proofErr w:type="spellEnd"/>
      <w:r>
        <w:rPr>
          <w:rFonts w:asciiTheme="minorHAnsi" w:hAnsiTheme="minorHAnsi"/>
          <w:bCs/>
          <w:i/>
          <w:iCs/>
          <w:sz w:val="24"/>
        </w:rPr>
        <w:t xml:space="preserve"> detto il Pordenone, </w:t>
      </w:r>
      <w:r w:rsidR="00617E8E">
        <w:rPr>
          <w:rFonts w:asciiTheme="minorHAnsi" w:hAnsiTheme="minorHAnsi"/>
          <w:bCs/>
          <w:sz w:val="24"/>
        </w:rPr>
        <w:t>Federica Isidori</w:t>
      </w:r>
      <w:r w:rsidR="009F3B4E">
        <w:rPr>
          <w:rFonts w:asciiTheme="minorHAnsi" w:hAnsiTheme="minorHAnsi"/>
          <w:bCs/>
          <w:sz w:val="24"/>
        </w:rPr>
        <w:t>.</w:t>
      </w:r>
    </w:p>
    <w:p w14:paraId="3CEE7269" w14:textId="77777777" w:rsidR="00617E8E" w:rsidRDefault="00617E8E" w:rsidP="004E689A">
      <w:pPr>
        <w:pStyle w:val="Furius"/>
        <w:spacing w:line="240" w:lineRule="auto"/>
        <w:ind w:firstLine="0"/>
        <w:jc w:val="both"/>
        <w:rPr>
          <w:rFonts w:asciiTheme="minorHAnsi" w:hAnsiTheme="minorHAnsi"/>
          <w:bCs/>
          <w:sz w:val="24"/>
        </w:rPr>
      </w:pPr>
    </w:p>
    <w:p w14:paraId="234D8A20" w14:textId="0CB12A82" w:rsidR="00617E8E" w:rsidRDefault="00990E2D" w:rsidP="00986C8A">
      <w:pPr>
        <w:pStyle w:val="Furius"/>
        <w:numPr>
          <w:ilvl w:val="0"/>
          <w:numId w:val="8"/>
        </w:numPr>
        <w:spacing w:line="240" w:lineRule="auto"/>
        <w:jc w:val="both"/>
        <w:rPr>
          <w:rFonts w:asciiTheme="minorHAnsi" w:hAnsiTheme="minorHAnsi"/>
          <w:bCs/>
          <w:sz w:val="24"/>
        </w:rPr>
      </w:pPr>
      <w:r w:rsidRPr="00990E2D">
        <w:rPr>
          <w:rFonts w:asciiTheme="minorHAnsi" w:hAnsiTheme="minorHAnsi"/>
          <w:bCs/>
          <w:i/>
          <w:iCs/>
          <w:sz w:val="24"/>
        </w:rPr>
        <w:t xml:space="preserve">L’arte a Montottone tra Quattrocento e Settecento. Una ricerca sul campo, </w:t>
      </w:r>
      <w:r w:rsidR="00617E8E" w:rsidRPr="00990E2D">
        <w:rPr>
          <w:rFonts w:asciiTheme="minorHAnsi" w:hAnsiTheme="minorHAnsi"/>
          <w:bCs/>
          <w:sz w:val="24"/>
        </w:rPr>
        <w:t>Arianna Totò</w:t>
      </w:r>
      <w:r w:rsidR="009F3B4E">
        <w:rPr>
          <w:rFonts w:asciiTheme="minorHAnsi" w:hAnsiTheme="minorHAnsi"/>
          <w:bCs/>
          <w:sz w:val="24"/>
        </w:rPr>
        <w:t>.</w:t>
      </w:r>
    </w:p>
    <w:p w14:paraId="0F9A14C3" w14:textId="77777777" w:rsidR="00617E8E" w:rsidRDefault="00617E8E" w:rsidP="004E689A">
      <w:pPr>
        <w:pStyle w:val="Furius"/>
        <w:spacing w:line="240" w:lineRule="auto"/>
        <w:ind w:firstLine="0"/>
        <w:jc w:val="both"/>
        <w:rPr>
          <w:rFonts w:asciiTheme="minorHAnsi" w:hAnsiTheme="minorHAnsi"/>
          <w:bCs/>
          <w:sz w:val="24"/>
        </w:rPr>
      </w:pPr>
    </w:p>
    <w:p w14:paraId="54810BDB" w14:textId="6DC31096" w:rsidR="00617E8E" w:rsidRPr="00617E8E" w:rsidRDefault="00617E8E" w:rsidP="004E689A">
      <w:pPr>
        <w:pStyle w:val="Furius"/>
        <w:spacing w:line="240" w:lineRule="auto"/>
        <w:ind w:firstLine="0"/>
        <w:jc w:val="both"/>
        <w:rPr>
          <w:rFonts w:asciiTheme="minorHAnsi" w:hAnsiTheme="minorHAnsi"/>
          <w:b/>
          <w:sz w:val="24"/>
        </w:rPr>
      </w:pPr>
      <w:r>
        <w:rPr>
          <w:rFonts w:asciiTheme="minorHAnsi" w:hAnsiTheme="minorHAnsi"/>
          <w:b/>
          <w:sz w:val="24"/>
        </w:rPr>
        <w:t>2023</w:t>
      </w:r>
    </w:p>
    <w:p w14:paraId="558DC124" w14:textId="77777777" w:rsidR="00617E8E" w:rsidRDefault="00617E8E" w:rsidP="004E689A">
      <w:pPr>
        <w:pStyle w:val="Furius"/>
        <w:spacing w:line="240" w:lineRule="auto"/>
        <w:ind w:firstLine="0"/>
        <w:jc w:val="both"/>
        <w:rPr>
          <w:rFonts w:asciiTheme="minorHAnsi" w:hAnsiTheme="minorHAnsi"/>
          <w:bCs/>
          <w:sz w:val="24"/>
        </w:rPr>
      </w:pPr>
    </w:p>
    <w:p w14:paraId="798BCF81" w14:textId="03B8872F" w:rsidR="00617E8E" w:rsidRDefault="009336B3"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 Spasimo di Sicilia di Raffaello. Storia, vicissitudini e fortuna di un capolavoro, </w:t>
      </w:r>
      <w:r w:rsidR="00617E8E">
        <w:rPr>
          <w:rFonts w:asciiTheme="minorHAnsi" w:hAnsiTheme="minorHAnsi"/>
          <w:bCs/>
          <w:sz w:val="24"/>
        </w:rPr>
        <w:t>Monia Maria Altamore</w:t>
      </w:r>
      <w:r w:rsidR="009F3B4E">
        <w:rPr>
          <w:rFonts w:asciiTheme="minorHAnsi" w:hAnsiTheme="minorHAnsi"/>
          <w:bCs/>
          <w:sz w:val="24"/>
        </w:rPr>
        <w:t>.</w:t>
      </w:r>
    </w:p>
    <w:p w14:paraId="189E47E6" w14:textId="77777777" w:rsidR="00617E8E" w:rsidRDefault="00617E8E" w:rsidP="004E689A">
      <w:pPr>
        <w:pStyle w:val="Furius"/>
        <w:spacing w:line="240" w:lineRule="auto"/>
        <w:ind w:firstLine="0"/>
        <w:jc w:val="both"/>
        <w:rPr>
          <w:rFonts w:asciiTheme="minorHAnsi" w:hAnsiTheme="minorHAnsi"/>
          <w:bCs/>
          <w:sz w:val="24"/>
        </w:rPr>
      </w:pPr>
    </w:p>
    <w:p w14:paraId="27093720" w14:textId="5926D443" w:rsidR="00617E8E" w:rsidRDefault="009336B3" w:rsidP="00227199">
      <w:pPr>
        <w:pStyle w:val="Furius"/>
        <w:numPr>
          <w:ilvl w:val="0"/>
          <w:numId w:val="8"/>
        </w:numPr>
        <w:spacing w:line="240" w:lineRule="auto"/>
        <w:jc w:val="both"/>
        <w:rPr>
          <w:rFonts w:asciiTheme="minorHAnsi" w:hAnsiTheme="minorHAnsi"/>
          <w:bCs/>
          <w:sz w:val="24"/>
        </w:rPr>
      </w:pPr>
      <w:r w:rsidRPr="009336B3">
        <w:rPr>
          <w:rFonts w:asciiTheme="minorHAnsi" w:hAnsiTheme="minorHAnsi"/>
          <w:bCs/>
          <w:i/>
          <w:iCs/>
          <w:sz w:val="24"/>
        </w:rPr>
        <w:t>Lorenzo Lotto e la città di Fermo: ricerche sul contesto e la committenza della famiglia Rosati Azzolino</w:t>
      </w:r>
      <w:r>
        <w:rPr>
          <w:rFonts w:asciiTheme="minorHAnsi" w:hAnsiTheme="minorHAnsi"/>
          <w:bCs/>
          <w:i/>
          <w:iCs/>
          <w:sz w:val="24"/>
        </w:rPr>
        <w:t>,</w:t>
      </w:r>
      <w:r w:rsidRPr="009336B3">
        <w:rPr>
          <w:rFonts w:asciiTheme="minorHAnsi" w:hAnsiTheme="minorHAnsi"/>
          <w:bCs/>
          <w:i/>
          <w:iCs/>
          <w:sz w:val="24"/>
        </w:rPr>
        <w:t xml:space="preserve"> </w:t>
      </w:r>
      <w:r w:rsidR="00617E8E" w:rsidRPr="009336B3">
        <w:rPr>
          <w:rFonts w:asciiTheme="minorHAnsi" w:hAnsiTheme="minorHAnsi"/>
          <w:bCs/>
          <w:sz w:val="24"/>
        </w:rPr>
        <w:t>Melissa</w:t>
      </w:r>
      <w:r w:rsidR="00617E8E">
        <w:rPr>
          <w:rFonts w:asciiTheme="minorHAnsi" w:hAnsiTheme="minorHAnsi"/>
          <w:bCs/>
          <w:sz w:val="24"/>
        </w:rPr>
        <w:t xml:space="preserve"> Eugeni</w:t>
      </w:r>
      <w:r w:rsidR="009F3B4E">
        <w:rPr>
          <w:rFonts w:asciiTheme="minorHAnsi" w:hAnsiTheme="minorHAnsi"/>
          <w:bCs/>
          <w:sz w:val="24"/>
        </w:rPr>
        <w:t>.</w:t>
      </w:r>
    </w:p>
    <w:p w14:paraId="4BE7CC4E" w14:textId="77777777" w:rsidR="00617E8E" w:rsidRDefault="00617E8E" w:rsidP="004E689A">
      <w:pPr>
        <w:pStyle w:val="Furius"/>
        <w:spacing w:line="240" w:lineRule="auto"/>
        <w:ind w:firstLine="0"/>
        <w:jc w:val="both"/>
        <w:rPr>
          <w:rFonts w:asciiTheme="minorHAnsi" w:hAnsiTheme="minorHAnsi"/>
          <w:bCs/>
          <w:sz w:val="24"/>
        </w:rPr>
      </w:pPr>
    </w:p>
    <w:p w14:paraId="05E40039" w14:textId="41AA0567" w:rsidR="00617E8E" w:rsidRDefault="00966D7D"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Campomarino e la diocesi di </w:t>
      </w:r>
      <w:r w:rsidR="009336B3">
        <w:rPr>
          <w:rFonts w:asciiTheme="minorHAnsi" w:hAnsiTheme="minorHAnsi"/>
          <w:bCs/>
          <w:i/>
          <w:iCs/>
          <w:sz w:val="24"/>
        </w:rPr>
        <w:t>L</w:t>
      </w:r>
      <w:r>
        <w:rPr>
          <w:rFonts w:asciiTheme="minorHAnsi" w:hAnsiTheme="minorHAnsi"/>
          <w:bCs/>
          <w:i/>
          <w:iCs/>
          <w:sz w:val="24"/>
        </w:rPr>
        <w:t xml:space="preserve">arino nel XVIII secolo. La valorizzazione dei Beni culturali ecclesiastici e il ruolo del museo diocesano “Giovanni Andrea Tria”, </w:t>
      </w:r>
      <w:r w:rsidR="00617E8E">
        <w:rPr>
          <w:rFonts w:asciiTheme="minorHAnsi" w:hAnsiTheme="minorHAnsi"/>
          <w:bCs/>
          <w:sz w:val="24"/>
        </w:rPr>
        <w:t>Renato Chiavarone</w:t>
      </w:r>
      <w:r w:rsidR="009F3B4E">
        <w:rPr>
          <w:rFonts w:asciiTheme="minorHAnsi" w:hAnsiTheme="minorHAnsi"/>
          <w:bCs/>
          <w:sz w:val="24"/>
        </w:rPr>
        <w:t>.</w:t>
      </w:r>
    </w:p>
    <w:p w14:paraId="0AC22AB1" w14:textId="77777777" w:rsidR="00617E8E" w:rsidRDefault="00617E8E" w:rsidP="004E689A">
      <w:pPr>
        <w:pStyle w:val="Furius"/>
        <w:spacing w:line="240" w:lineRule="auto"/>
        <w:ind w:firstLine="0"/>
        <w:jc w:val="both"/>
        <w:rPr>
          <w:rFonts w:asciiTheme="minorHAnsi" w:hAnsiTheme="minorHAnsi"/>
          <w:bCs/>
          <w:sz w:val="24"/>
        </w:rPr>
      </w:pPr>
    </w:p>
    <w:p w14:paraId="6A5E4998" w14:textId="3E8AF39C" w:rsidR="00617E8E" w:rsidRDefault="00617E8E" w:rsidP="004E689A">
      <w:pPr>
        <w:pStyle w:val="Furius"/>
        <w:spacing w:line="240" w:lineRule="auto"/>
        <w:ind w:firstLine="0"/>
        <w:jc w:val="both"/>
        <w:rPr>
          <w:rFonts w:asciiTheme="minorHAnsi" w:hAnsiTheme="minorHAnsi"/>
          <w:b/>
          <w:sz w:val="24"/>
        </w:rPr>
      </w:pPr>
      <w:r>
        <w:rPr>
          <w:rFonts w:asciiTheme="minorHAnsi" w:hAnsiTheme="minorHAnsi"/>
          <w:b/>
          <w:sz w:val="24"/>
        </w:rPr>
        <w:t>2024</w:t>
      </w:r>
    </w:p>
    <w:p w14:paraId="644428F7" w14:textId="77777777" w:rsidR="00617E8E" w:rsidRDefault="00617E8E" w:rsidP="004E689A">
      <w:pPr>
        <w:pStyle w:val="Furius"/>
        <w:spacing w:line="240" w:lineRule="auto"/>
        <w:ind w:firstLine="0"/>
        <w:jc w:val="both"/>
        <w:rPr>
          <w:rFonts w:asciiTheme="minorHAnsi" w:hAnsiTheme="minorHAnsi"/>
          <w:bCs/>
          <w:sz w:val="24"/>
        </w:rPr>
      </w:pPr>
    </w:p>
    <w:p w14:paraId="4B3548DE" w14:textId="329E0BF2" w:rsidR="00617E8E" w:rsidRDefault="00276544"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Lorenzo Lotto ritrattista, </w:t>
      </w:r>
      <w:r w:rsidR="00617E8E">
        <w:rPr>
          <w:rFonts w:asciiTheme="minorHAnsi" w:hAnsiTheme="minorHAnsi"/>
          <w:bCs/>
          <w:sz w:val="24"/>
        </w:rPr>
        <w:t>Leonarda Girardi</w:t>
      </w:r>
      <w:r w:rsidR="009F3B4E">
        <w:rPr>
          <w:rFonts w:asciiTheme="minorHAnsi" w:hAnsiTheme="minorHAnsi"/>
          <w:bCs/>
          <w:sz w:val="24"/>
        </w:rPr>
        <w:t>.</w:t>
      </w:r>
    </w:p>
    <w:p w14:paraId="380C8F85" w14:textId="77777777" w:rsidR="00617E8E" w:rsidRDefault="00617E8E" w:rsidP="004E689A">
      <w:pPr>
        <w:pStyle w:val="Furius"/>
        <w:spacing w:line="240" w:lineRule="auto"/>
        <w:ind w:firstLine="0"/>
        <w:jc w:val="both"/>
        <w:rPr>
          <w:rFonts w:asciiTheme="minorHAnsi" w:hAnsiTheme="minorHAnsi"/>
          <w:bCs/>
          <w:sz w:val="24"/>
        </w:rPr>
      </w:pPr>
    </w:p>
    <w:p w14:paraId="4A9F5046" w14:textId="743D2059" w:rsidR="00617E8E" w:rsidRDefault="00276544"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Affreschi staccati nella Pinacoteca civica di Fabriano, </w:t>
      </w:r>
      <w:r w:rsidR="00617E8E">
        <w:rPr>
          <w:rFonts w:asciiTheme="minorHAnsi" w:hAnsiTheme="minorHAnsi"/>
          <w:bCs/>
          <w:sz w:val="24"/>
        </w:rPr>
        <w:t>Liliana Condor Taco</w:t>
      </w:r>
      <w:r w:rsidR="009F3B4E">
        <w:rPr>
          <w:rFonts w:asciiTheme="minorHAnsi" w:hAnsiTheme="minorHAnsi"/>
          <w:bCs/>
          <w:sz w:val="24"/>
        </w:rPr>
        <w:t>.</w:t>
      </w:r>
    </w:p>
    <w:p w14:paraId="0038EB9C" w14:textId="77777777" w:rsidR="00617E8E" w:rsidRDefault="00617E8E" w:rsidP="004E689A">
      <w:pPr>
        <w:pStyle w:val="Furius"/>
        <w:spacing w:line="240" w:lineRule="auto"/>
        <w:ind w:firstLine="0"/>
        <w:jc w:val="both"/>
        <w:rPr>
          <w:rFonts w:asciiTheme="minorHAnsi" w:hAnsiTheme="minorHAnsi"/>
          <w:bCs/>
          <w:sz w:val="24"/>
        </w:rPr>
      </w:pPr>
    </w:p>
    <w:p w14:paraId="580AB959" w14:textId="680EE393" w:rsidR="00617E8E" w:rsidRDefault="006776EF"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Andrea Boscoli e la sua attività a Fermo all’inizio del Seicento, </w:t>
      </w:r>
      <w:r w:rsidR="00617E8E">
        <w:rPr>
          <w:rFonts w:asciiTheme="minorHAnsi" w:hAnsiTheme="minorHAnsi"/>
          <w:bCs/>
          <w:sz w:val="24"/>
        </w:rPr>
        <w:t>Maria Giulia Del Papa</w:t>
      </w:r>
      <w:r w:rsidR="009F3B4E">
        <w:rPr>
          <w:rFonts w:asciiTheme="minorHAnsi" w:hAnsiTheme="minorHAnsi"/>
          <w:bCs/>
          <w:sz w:val="24"/>
        </w:rPr>
        <w:t>.</w:t>
      </w:r>
    </w:p>
    <w:p w14:paraId="6F2ACC8D" w14:textId="77777777" w:rsidR="00617E8E" w:rsidRDefault="00617E8E" w:rsidP="004E689A">
      <w:pPr>
        <w:pStyle w:val="Furius"/>
        <w:spacing w:line="240" w:lineRule="auto"/>
        <w:ind w:firstLine="0"/>
        <w:jc w:val="both"/>
        <w:rPr>
          <w:rFonts w:asciiTheme="minorHAnsi" w:hAnsiTheme="minorHAnsi"/>
          <w:bCs/>
          <w:sz w:val="24"/>
        </w:rPr>
      </w:pPr>
    </w:p>
    <w:p w14:paraId="4CB213FF" w14:textId="6BF2243E" w:rsidR="00617E8E" w:rsidRPr="00617E8E" w:rsidRDefault="00617E8E" w:rsidP="004E689A">
      <w:pPr>
        <w:pStyle w:val="Furius"/>
        <w:spacing w:line="240" w:lineRule="auto"/>
        <w:ind w:firstLine="0"/>
        <w:jc w:val="both"/>
        <w:rPr>
          <w:rFonts w:asciiTheme="minorHAnsi" w:hAnsiTheme="minorHAnsi"/>
          <w:b/>
          <w:sz w:val="24"/>
        </w:rPr>
      </w:pPr>
      <w:r>
        <w:rPr>
          <w:rFonts w:asciiTheme="minorHAnsi" w:hAnsiTheme="minorHAnsi"/>
          <w:b/>
          <w:sz w:val="24"/>
        </w:rPr>
        <w:t>2025</w:t>
      </w:r>
    </w:p>
    <w:p w14:paraId="182FE35B" w14:textId="1E3D782A" w:rsidR="00617E8E" w:rsidRDefault="00E91657"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Andrea Mantegna in Basilicata: la tela e la statua di Sant’Eufemia per </w:t>
      </w:r>
      <w:proofErr w:type="spellStart"/>
      <w:r>
        <w:rPr>
          <w:rFonts w:asciiTheme="minorHAnsi" w:hAnsiTheme="minorHAnsi"/>
          <w:bCs/>
          <w:i/>
          <w:iCs/>
          <w:sz w:val="24"/>
        </w:rPr>
        <w:t>Montepeloso</w:t>
      </w:r>
      <w:proofErr w:type="spellEnd"/>
      <w:r>
        <w:rPr>
          <w:rFonts w:asciiTheme="minorHAnsi" w:hAnsiTheme="minorHAnsi"/>
          <w:bCs/>
          <w:i/>
          <w:iCs/>
          <w:sz w:val="24"/>
        </w:rPr>
        <w:t xml:space="preserve"> (Irsina), </w:t>
      </w:r>
      <w:r w:rsidR="00617E8E">
        <w:rPr>
          <w:rFonts w:asciiTheme="minorHAnsi" w:hAnsiTheme="minorHAnsi"/>
          <w:bCs/>
          <w:sz w:val="24"/>
        </w:rPr>
        <w:t>Annalisa Colonna</w:t>
      </w:r>
      <w:r w:rsidR="009F3B4E">
        <w:rPr>
          <w:rFonts w:asciiTheme="minorHAnsi" w:hAnsiTheme="minorHAnsi"/>
          <w:bCs/>
          <w:sz w:val="24"/>
        </w:rPr>
        <w:t>.</w:t>
      </w:r>
    </w:p>
    <w:p w14:paraId="226E7D10" w14:textId="77777777" w:rsidR="00617E8E" w:rsidRDefault="00617E8E" w:rsidP="004E689A">
      <w:pPr>
        <w:pStyle w:val="Furius"/>
        <w:spacing w:line="240" w:lineRule="auto"/>
        <w:ind w:firstLine="0"/>
        <w:jc w:val="both"/>
        <w:rPr>
          <w:rFonts w:asciiTheme="minorHAnsi" w:hAnsiTheme="minorHAnsi"/>
          <w:bCs/>
          <w:sz w:val="24"/>
        </w:rPr>
      </w:pPr>
    </w:p>
    <w:p w14:paraId="100D4C1D" w14:textId="37379D1A" w:rsidR="00617E8E" w:rsidRDefault="00E91657"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La Tempes</w:t>
      </w:r>
      <w:r w:rsidR="009336B3">
        <w:rPr>
          <w:rFonts w:asciiTheme="minorHAnsi" w:hAnsiTheme="minorHAnsi"/>
          <w:bCs/>
          <w:i/>
          <w:iCs/>
          <w:sz w:val="24"/>
        </w:rPr>
        <w:t>t</w:t>
      </w:r>
      <w:r>
        <w:rPr>
          <w:rFonts w:asciiTheme="minorHAnsi" w:hAnsiTheme="minorHAnsi"/>
          <w:bCs/>
          <w:i/>
          <w:iCs/>
          <w:sz w:val="24"/>
        </w:rPr>
        <w:t>a di Giorgione: un capolavoro misterios</w:t>
      </w:r>
      <w:r w:rsidR="009336B3">
        <w:rPr>
          <w:rFonts w:asciiTheme="minorHAnsi" w:hAnsiTheme="minorHAnsi"/>
          <w:bCs/>
          <w:i/>
          <w:iCs/>
          <w:sz w:val="24"/>
        </w:rPr>
        <w:t>o</w:t>
      </w:r>
      <w:r>
        <w:rPr>
          <w:rFonts w:asciiTheme="minorHAnsi" w:hAnsiTheme="minorHAnsi"/>
          <w:bCs/>
          <w:i/>
          <w:iCs/>
          <w:sz w:val="24"/>
        </w:rPr>
        <w:t xml:space="preserve"> dalle molteplici interpretazioni, </w:t>
      </w:r>
      <w:r w:rsidR="00617E8E">
        <w:rPr>
          <w:rFonts w:asciiTheme="minorHAnsi" w:hAnsiTheme="minorHAnsi"/>
          <w:bCs/>
          <w:sz w:val="24"/>
        </w:rPr>
        <w:t>Valentina</w:t>
      </w:r>
      <w:r>
        <w:rPr>
          <w:rFonts w:asciiTheme="minorHAnsi" w:hAnsiTheme="minorHAnsi"/>
          <w:bCs/>
          <w:sz w:val="24"/>
        </w:rPr>
        <w:t xml:space="preserve"> Maria</w:t>
      </w:r>
      <w:r w:rsidR="00617E8E">
        <w:rPr>
          <w:rFonts w:asciiTheme="minorHAnsi" w:hAnsiTheme="minorHAnsi"/>
          <w:bCs/>
          <w:sz w:val="24"/>
        </w:rPr>
        <w:t xml:space="preserve"> Arcangeli</w:t>
      </w:r>
      <w:r w:rsidR="009F3B4E">
        <w:rPr>
          <w:rFonts w:asciiTheme="minorHAnsi" w:hAnsiTheme="minorHAnsi"/>
          <w:bCs/>
          <w:sz w:val="24"/>
        </w:rPr>
        <w:t>.</w:t>
      </w:r>
    </w:p>
    <w:p w14:paraId="758214C7" w14:textId="77777777" w:rsidR="00617E8E" w:rsidRDefault="00617E8E" w:rsidP="004E689A">
      <w:pPr>
        <w:pStyle w:val="Furius"/>
        <w:spacing w:line="240" w:lineRule="auto"/>
        <w:ind w:firstLine="0"/>
        <w:jc w:val="both"/>
        <w:rPr>
          <w:rFonts w:asciiTheme="minorHAnsi" w:hAnsiTheme="minorHAnsi"/>
          <w:bCs/>
          <w:sz w:val="24"/>
        </w:rPr>
      </w:pPr>
    </w:p>
    <w:p w14:paraId="0A13B6AB" w14:textId="6B92D0F9" w:rsidR="00617E8E" w:rsidRDefault="00464473"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L’arte nella cura. L’antica farmacia della Santa Casa di Loreto, </w:t>
      </w:r>
      <w:r w:rsidR="00617E8E">
        <w:rPr>
          <w:rFonts w:asciiTheme="minorHAnsi" w:hAnsiTheme="minorHAnsi"/>
          <w:bCs/>
          <w:sz w:val="24"/>
        </w:rPr>
        <w:t>Elisa Flamini</w:t>
      </w:r>
      <w:r w:rsidR="009F3B4E">
        <w:rPr>
          <w:rFonts w:asciiTheme="minorHAnsi" w:hAnsiTheme="minorHAnsi"/>
          <w:bCs/>
          <w:sz w:val="24"/>
        </w:rPr>
        <w:t>.</w:t>
      </w:r>
    </w:p>
    <w:p w14:paraId="3CF3C4F1" w14:textId="77777777" w:rsidR="00617E8E" w:rsidRDefault="00617E8E" w:rsidP="004E689A">
      <w:pPr>
        <w:pStyle w:val="Furius"/>
        <w:spacing w:line="240" w:lineRule="auto"/>
        <w:ind w:firstLine="0"/>
        <w:jc w:val="both"/>
        <w:rPr>
          <w:rFonts w:asciiTheme="minorHAnsi" w:hAnsiTheme="minorHAnsi"/>
          <w:bCs/>
          <w:sz w:val="24"/>
        </w:rPr>
      </w:pPr>
    </w:p>
    <w:p w14:paraId="4D5B2783" w14:textId="7A67DB30" w:rsidR="00617E8E" w:rsidRDefault="00990E2D"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Le opere di Giovan Francesco Barbieri detto il Guercino per Ancona. Storia, contesto e valorizzazione, </w:t>
      </w:r>
      <w:r w:rsidR="00617E8E">
        <w:rPr>
          <w:rFonts w:asciiTheme="minorHAnsi" w:hAnsiTheme="minorHAnsi"/>
          <w:bCs/>
          <w:sz w:val="24"/>
        </w:rPr>
        <w:t>Benedetta Alessandrelli</w:t>
      </w:r>
      <w:r w:rsidR="009F3B4E">
        <w:rPr>
          <w:rFonts w:asciiTheme="minorHAnsi" w:hAnsiTheme="minorHAnsi"/>
          <w:bCs/>
          <w:sz w:val="24"/>
        </w:rPr>
        <w:t>.</w:t>
      </w:r>
    </w:p>
    <w:p w14:paraId="6A43720C" w14:textId="77777777" w:rsidR="00E91657" w:rsidRDefault="00E91657" w:rsidP="004E689A">
      <w:pPr>
        <w:pStyle w:val="Furius"/>
        <w:spacing w:line="240" w:lineRule="auto"/>
        <w:ind w:firstLine="0"/>
        <w:jc w:val="both"/>
        <w:rPr>
          <w:rFonts w:asciiTheme="minorHAnsi" w:hAnsiTheme="minorHAnsi"/>
          <w:bCs/>
          <w:sz w:val="24"/>
        </w:rPr>
      </w:pPr>
    </w:p>
    <w:p w14:paraId="0FAC5687" w14:textId="77777777" w:rsidR="00EF7742" w:rsidRDefault="00E91657" w:rsidP="004E689A">
      <w:pPr>
        <w:pStyle w:val="Furius"/>
        <w:spacing w:line="240" w:lineRule="auto"/>
        <w:ind w:firstLine="0"/>
        <w:jc w:val="both"/>
        <w:rPr>
          <w:rFonts w:asciiTheme="minorHAnsi" w:hAnsiTheme="minorHAnsi"/>
          <w:b/>
          <w:sz w:val="24"/>
        </w:rPr>
      </w:pPr>
      <w:r>
        <w:rPr>
          <w:rFonts w:asciiTheme="minorHAnsi" w:hAnsiTheme="minorHAnsi"/>
          <w:b/>
          <w:sz w:val="24"/>
        </w:rPr>
        <w:t>TESI DI SPECIALIZZAZIONE</w:t>
      </w:r>
    </w:p>
    <w:p w14:paraId="624CB574" w14:textId="77777777" w:rsidR="00E91657" w:rsidRDefault="00E91657" w:rsidP="004E689A">
      <w:pPr>
        <w:pStyle w:val="Furius"/>
        <w:spacing w:line="240" w:lineRule="auto"/>
        <w:ind w:firstLine="0"/>
        <w:jc w:val="both"/>
        <w:rPr>
          <w:rFonts w:asciiTheme="minorHAnsi" w:hAnsiTheme="minorHAnsi"/>
          <w:b/>
          <w:sz w:val="24"/>
        </w:rPr>
      </w:pPr>
    </w:p>
    <w:p w14:paraId="522EBCC7" w14:textId="614AF077" w:rsidR="00E91657" w:rsidRDefault="00E91657" w:rsidP="004E689A">
      <w:pPr>
        <w:pStyle w:val="Furius"/>
        <w:spacing w:line="240" w:lineRule="auto"/>
        <w:ind w:firstLine="0"/>
        <w:jc w:val="both"/>
        <w:rPr>
          <w:rFonts w:asciiTheme="minorHAnsi" w:hAnsiTheme="minorHAnsi"/>
          <w:b/>
          <w:sz w:val="24"/>
        </w:rPr>
      </w:pPr>
      <w:r>
        <w:rPr>
          <w:rFonts w:asciiTheme="minorHAnsi" w:hAnsiTheme="minorHAnsi"/>
          <w:b/>
          <w:sz w:val="24"/>
        </w:rPr>
        <w:t>2022</w:t>
      </w:r>
    </w:p>
    <w:p w14:paraId="4DC79E16" w14:textId="7D50AE81" w:rsidR="00E91657" w:rsidRDefault="004F0219"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Gli Scolopi e la committenza di oreficeria, </w:t>
      </w:r>
      <w:r w:rsidR="00E91657">
        <w:rPr>
          <w:rFonts w:asciiTheme="minorHAnsi" w:hAnsiTheme="minorHAnsi"/>
          <w:bCs/>
          <w:sz w:val="24"/>
        </w:rPr>
        <w:t xml:space="preserve">Fabio </w:t>
      </w:r>
      <w:proofErr w:type="spellStart"/>
      <w:r w:rsidR="00E91657">
        <w:rPr>
          <w:rFonts w:asciiTheme="minorHAnsi" w:hAnsiTheme="minorHAnsi"/>
          <w:bCs/>
          <w:sz w:val="24"/>
        </w:rPr>
        <w:t>Obertelli</w:t>
      </w:r>
      <w:proofErr w:type="spellEnd"/>
      <w:r w:rsidR="009F3B4E">
        <w:rPr>
          <w:rFonts w:asciiTheme="minorHAnsi" w:hAnsiTheme="minorHAnsi"/>
          <w:bCs/>
          <w:sz w:val="24"/>
        </w:rPr>
        <w:t>.</w:t>
      </w:r>
    </w:p>
    <w:p w14:paraId="565D781A" w14:textId="77777777" w:rsidR="00E91657" w:rsidRDefault="00E91657" w:rsidP="004E689A">
      <w:pPr>
        <w:pStyle w:val="Furius"/>
        <w:spacing w:line="240" w:lineRule="auto"/>
        <w:ind w:firstLine="0"/>
        <w:jc w:val="both"/>
        <w:rPr>
          <w:rFonts w:asciiTheme="minorHAnsi" w:hAnsiTheme="minorHAnsi"/>
          <w:bCs/>
          <w:sz w:val="24"/>
        </w:rPr>
      </w:pPr>
    </w:p>
    <w:p w14:paraId="44D02536" w14:textId="1B4384A0" w:rsidR="00E91657" w:rsidRDefault="00E91657"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Pala con la Madonna del Rosario (A.D. 1581), chiesa di Santa </w:t>
      </w:r>
      <w:proofErr w:type="spellStart"/>
      <w:r>
        <w:rPr>
          <w:rFonts w:asciiTheme="minorHAnsi" w:hAnsiTheme="minorHAnsi"/>
          <w:bCs/>
          <w:i/>
          <w:iCs/>
          <w:sz w:val="24"/>
        </w:rPr>
        <w:t>maria</w:t>
      </w:r>
      <w:proofErr w:type="spellEnd"/>
      <w:r>
        <w:rPr>
          <w:rFonts w:asciiTheme="minorHAnsi" w:hAnsiTheme="minorHAnsi"/>
          <w:bCs/>
          <w:i/>
          <w:iCs/>
          <w:sz w:val="24"/>
        </w:rPr>
        <w:t xml:space="preserve"> di Loreto, Villalago (AQ), </w:t>
      </w:r>
      <w:r>
        <w:rPr>
          <w:rFonts w:asciiTheme="minorHAnsi" w:hAnsiTheme="minorHAnsi"/>
          <w:bCs/>
          <w:sz w:val="24"/>
        </w:rPr>
        <w:t>Michele Galante</w:t>
      </w:r>
      <w:r w:rsidR="009F3B4E">
        <w:rPr>
          <w:rFonts w:asciiTheme="minorHAnsi" w:hAnsiTheme="minorHAnsi"/>
          <w:bCs/>
          <w:sz w:val="24"/>
        </w:rPr>
        <w:t>.</w:t>
      </w:r>
    </w:p>
    <w:p w14:paraId="3D77D60F" w14:textId="77777777" w:rsidR="00227199" w:rsidRDefault="00227199" w:rsidP="00227199">
      <w:pPr>
        <w:pStyle w:val="Furius"/>
        <w:spacing w:line="240" w:lineRule="auto"/>
        <w:ind w:firstLine="0"/>
        <w:jc w:val="both"/>
        <w:rPr>
          <w:rFonts w:asciiTheme="minorHAnsi" w:hAnsiTheme="minorHAnsi"/>
          <w:bCs/>
          <w:sz w:val="24"/>
        </w:rPr>
      </w:pPr>
    </w:p>
    <w:p w14:paraId="2942B2E7" w14:textId="7B31B84A" w:rsidR="00E91657" w:rsidRDefault="00E91657" w:rsidP="00227199">
      <w:pPr>
        <w:pStyle w:val="Furius"/>
        <w:spacing w:line="240" w:lineRule="auto"/>
        <w:ind w:firstLine="0"/>
        <w:jc w:val="both"/>
        <w:rPr>
          <w:rFonts w:asciiTheme="minorHAnsi" w:hAnsiTheme="minorHAnsi"/>
          <w:b/>
          <w:sz w:val="24"/>
        </w:rPr>
      </w:pPr>
      <w:r>
        <w:rPr>
          <w:rFonts w:asciiTheme="minorHAnsi" w:hAnsiTheme="minorHAnsi"/>
          <w:b/>
          <w:sz w:val="24"/>
        </w:rPr>
        <w:t>2023</w:t>
      </w:r>
    </w:p>
    <w:p w14:paraId="1E023CFB" w14:textId="0843A80C" w:rsidR="00E91657" w:rsidRDefault="004F0219"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Mariano di ser </w:t>
      </w:r>
      <w:proofErr w:type="spellStart"/>
      <w:r>
        <w:rPr>
          <w:rFonts w:asciiTheme="minorHAnsi" w:hAnsiTheme="minorHAnsi"/>
          <w:bCs/>
          <w:i/>
          <w:iCs/>
          <w:sz w:val="24"/>
        </w:rPr>
        <w:t>Austerio</w:t>
      </w:r>
      <w:proofErr w:type="spellEnd"/>
      <w:r>
        <w:rPr>
          <w:rFonts w:asciiTheme="minorHAnsi" w:hAnsiTheme="minorHAnsi"/>
          <w:bCs/>
          <w:i/>
          <w:iCs/>
          <w:sz w:val="24"/>
        </w:rPr>
        <w:t xml:space="preserve"> da Perugia ad Ancona. Nuovi documenti e riflessioni sulla pittura del primo ‘500 nelle Marche, </w:t>
      </w:r>
      <w:r w:rsidR="00E91657">
        <w:rPr>
          <w:rFonts w:asciiTheme="minorHAnsi" w:hAnsiTheme="minorHAnsi"/>
          <w:bCs/>
          <w:sz w:val="24"/>
        </w:rPr>
        <w:t>Marco Tittarelli</w:t>
      </w:r>
      <w:r w:rsidR="009F3B4E">
        <w:rPr>
          <w:rFonts w:asciiTheme="minorHAnsi" w:hAnsiTheme="minorHAnsi"/>
          <w:bCs/>
          <w:sz w:val="24"/>
        </w:rPr>
        <w:t>.</w:t>
      </w:r>
    </w:p>
    <w:p w14:paraId="741671EC" w14:textId="77777777" w:rsidR="00E91657" w:rsidRDefault="00E91657" w:rsidP="004E689A">
      <w:pPr>
        <w:pStyle w:val="Furius"/>
        <w:spacing w:line="240" w:lineRule="auto"/>
        <w:ind w:firstLine="0"/>
        <w:jc w:val="both"/>
        <w:rPr>
          <w:rFonts w:asciiTheme="minorHAnsi" w:hAnsiTheme="minorHAnsi"/>
          <w:bCs/>
          <w:sz w:val="24"/>
        </w:rPr>
      </w:pPr>
    </w:p>
    <w:p w14:paraId="2CFBA933" w14:textId="7767E473" w:rsidR="00E91657" w:rsidRDefault="00E91657" w:rsidP="00227199">
      <w:pPr>
        <w:pStyle w:val="Furius"/>
        <w:spacing w:line="240" w:lineRule="auto"/>
        <w:ind w:firstLine="0"/>
        <w:jc w:val="both"/>
        <w:rPr>
          <w:rFonts w:asciiTheme="minorHAnsi" w:hAnsiTheme="minorHAnsi"/>
          <w:b/>
          <w:sz w:val="24"/>
        </w:rPr>
      </w:pPr>
      <w:r>
        <w:rPr>
          <w:rFonts w:asciiTheme="minorHAnsi" w:hAnsiTheme="minorHAnsi"/>
          <w:b/>
          <w:sz w:val="24"/>
        </w:rPr>
        <w:t>2024</w:t>
      </w:r>
    </w:p>
    <w:p w14:paraId="031AB33F" w14:textId="2692977F" w:rsidR="00E91657" w:rsidRDefault="00F444AE"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produzione pittorica a Sant’Elpidio a Mare tra XVI e XVII secolo: un’indagine sulle opere conservate nella Pinacoteca civica, </w:t>
      </w:r>
      <w:r w:rsidR="00E91657">
        <w:rPr>
          <w:rFonts w:asciiTheme="minorHAnsi" w:hAnsiTheme="minorHAnsi"/>
          <w:bCs/>
          <w:sz w:val="24"/>
        </w:rPr>
        <w:t>Rachele Tocchetto</w:t>
      </w:r>
      <w:r w:rsidR="009F3B4E">
        <w:rPr>
          <w:rFonts w:asciiTheme="minorHAnsi" w:hAnsiTheme="minorHAnsi"/>
          <w:bCs/>
          <w:sz w:val="24"/>
        </w:rPr>
        <w:t>.</w:t>
      </w:r>
    </w:p>
    <w:p w14:paraId="0290E923" w14:textId="77777777" w:rsidR="00E91657" w:rsidRDefault="00E91657" w:rsidP="004E689A">
      <w:pPr>
        <w:pStyle w:val="Furius"/>
        <w:spacing w:line="240" w:lineRule="auto"/>
        <w:ind w:firstLine="0"/>
        <w:jc w:val="both"/>
        <w:rPr>
          <w:rFonts w:asciiTheme="minorHAnsi" w:hAnsiTheme="minorHAnsi"/>
          <w:bCs/>
          <w:sz w:val="24"/>
        </w:rPr>
      </w:pPr>
    </w:p>
    <w:p w14:paraId="70C42ACF" w14:textId="60CAB362" w:rsidR="00E91657" w:rsidRDefault="00F444AE"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Pinacoteca civica di Sarnano: storia e collezioni, </w:t>
      </w:r>
      <w:r w:rsidR="00E91657">
        <w:rPr>
          <w:rFonts w:asciiTheme="minorHAnsi" w:hAnsiTheme="minorHAnsi"/>
          <w:bCs/>
          <w:sz w:val="24"/>
        </w:rPr>
        <w:t>Alessandra Mazzetti</w:t>
      </w:r>
      <w:r w:rsidR="009F3B4E">
        <w:rPr>
          <w:rFonts w:asciiTheme="minorHAnsi" w:hAnsiTheme="minorHAnsi"/>
          <w:bCs/>
          <w:sz w:val="24"/>
        </w:rPr>
        <w:t>.</w:t>
      </w:r>
    </w:p>
    <w:p w14:paraId="6581C9A4" w14:textId="77777777" w:rsidR="00E91657" w:rsidRDefault="00E91657" w:rsidP="004E689A">
      <w:pPr>
        <w:pStyle w:val="Furius"/>
        <w:spacing w:line="240" w:lineRule="auto"/>
        <w:ind w:firstLine="0"/>
        <w:jc w:val="both"/>
        <w:rPr>
          <w:rFonts w:asciiTheme="minorHAnsi" w:hAnsiTheme="minorHAnsi"/>
          <w:bCs/>
          <w:sz w:val="24"/>
        </w:rPr>
      </w:pPr>
    </w:p>
    <w:p w14:paraId="051A776A" w14:textId="5B50A50B" w:rsidR="00E91657" w:rsidRDefault="009336B3"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t xml:space="preserve">La chiesa di San Giovanni Battista e Pietro Apostolo di Appignano: una ricerca sul campo per la valorizzazione del patrimonio locale, </w:t>
      </w:r>
      <w:r w:rsidR="00E91657">
        <w:rPr>
          <w:rFonts w:asciiTheme="minorHAnsi" w:hAnsiTheme="minorHAnsi"/>
          <w:bCs/>
          <w:sz w:val="24"/>
        </w:rPr>
        <w:t>Francesca Maggiori</w:t>
      </w:r>
      <w:r w:rsidR="009F3B4E">
        <w:rPr>
          <w:rFonts w:asciiTheme="minorHAnsi" w:hAnsiTheme="minorHAnsi"/>
          <w:bCs/>
          <w:sz w:val="24"/>
        </w:rPr>
        <w:t>.</w:t>
      </w:r>
    </w:p>
    <w:p w14:paraId="2547EE88" w14:textId="77777777" w:rsidR="00E91657" w:rsidRDefault="00E91657" w:rsidP="004E689A">
      <w:pPr>
        <w:pStyle w:val="Furius"/>
        <w:spacing w:line="240" w:lineRule="auto"/>
        <w:ind w:firstLine="0"/>
        <w:jc w:val="both"/>
        <w:rPr>
          <w:rFonts w:asciiTheme="minorHAnsi" w:hAnsiTheme="minorHAnsi"/>
          <w:bCs/>
          <w:sz w:val="24"/>
        </w:rPr>
      </w:pPr>
    </w:p>
    <w:p w14:paraId="519CEECC" w14:textId="16848315" w:rsidR="00E91657" w:rsidRDefault="00E91657" w:rsidP="004E689A">
      <w:pPr>
        <w:pStyle w:val="Furius"/>
        <w:spacing w:line="240" w:lineRule="auto"/>
        <w:ind w:firstLine="0"/>
        <w:jc w:val="both"/>
        <w:rPr>
          <w:rFonts w:asciiTheme="minorHAnsi" w:hAnsiTheme="minorHAnsi"/>
          <w:b/>
          <w:sz w:val="24"/>
        </w:rPr>
      </w:pPr>
      <w:r>
        <w:rPr>
          <w:rFonts w:asciiTheme="minorHAnsi" w:hAnsiTheme="minorHAnsi"/>
          <w:b/>
          <w:sz w:val="24"/>
        </w:rPr>
        <w:t>2025</w:t>
      </w:r>
    </w:p>
    <w:p w14:paraId="0B8DD92E" w14:textId="3FD88D29" w:rsidR="00E91657" w:rsidRPr="00E91657" w:rsidRDefault="009336B3" w:rsidP="00227199">
      <w:pPr>
        <w:pStyle w:val="Furius"/>
        <w:numPr>
          <w:ilvl w:val="0"/>
          <w:numId w:val="8"/>
        </w:numPr>
        <w:spacing w:line="240" w:lineRule="auto"/>
        <w:jc w:val="both"/>
        <w:rPr>
          <w:rFonts w:asciiTheme="minorHAnsi" w:hAnsiTheme="minorHAnsi"/>
          <w:bCs/>
          <w:sz w:val="24"/>
        </w:rPr>
      </w:pPr>
      <w:r>
        <w:rPr>
          <w:rFonts w:asciiTheme="minorHAnsi" w:hAnsiTheme="minorHAnsi"/>
          <w:bCs/>
          <w:i/>
          <w:iCs/>
          <w:sz w:val="24"/>
        </w:rPr>
        <w:lastRenderedPageBreak/>
        <w:t xml:space="preserve">L’erudito Giovanni Battista </w:t>
      </w:r>
      <w:proofErr w:type="spellStart"/>
      <w:r>
        <w:rPr>
          <w:rFonts w:asciiTheme="minorHAnsi" w:hAnsiTheme="minorHAnsi"/>
          <w:bCs/>
          <w:i/>
          <w:iCs/>
          <w:sz w:val="24"/>
        </w:rPr>
        <w:t>Pacichelli</w:t>
      </w:r>
      <w:proofErr w:type="spellEnd"/>
      <w:r>
        <w:rPr>
          <w:rFonts w:asciiTheme="minorHAnsi" w:hAnsiTheme="minorHAnsi"/>
          <w:bCs/>
          <w:i/>
          <w:iCs/>
          <w:sz w:val="24"/>
        </w:rPr>
        <w:t xml:space="preserve"> viaggi e lettere di un poligrafo seicentesco, </w:t>
      </w:r>
      <w:r w:rsidR="00E91657">
        <w:rPr>
          <w:rFonts w:asciiTheme="minorHAnsi" w:hAnsiTheme="minorHAnsi"/>
          <w:bCs/>
          <w:sz w:val="24"/>
        </w:rPr>
        <w:t>Gaia Ermini</w:t>
      </w:r>
      <w:r w:rsidR="009F3B4E">
        <w:rPr>
          <w:rFonts w:asciiTheme="minorHAnsi" w:hAnsiTheme="minorHAnsi"/>
          <w:bCs/>
          <w:sz w:val="24"/>
        </w:rPr>
        <w:t>.</w:t>
      </w:r>
    </w:p>
    <w:p w14:paraId="56D3A2B0" w14:textId="77777777" w:rsidR="00617E8E" w:rsidRPr="005217A4" w:rsidRDefault="00617E8E" w:rsidP="004E689A">
      <w:pPr>
        <w:pStyle w:val="Furius"/>
        <w:spacing w:line="240" w:lineRule="auto"/>
        <w:ind w:firstLine="0"/>
        <w:jc w:val="both"/>
        <w:rPr>
          <w:rFonts w:asciiTheme="minorHAnsi" w:hAnsiTheme="minorHAnsi"/>
          <w:b/>
          <w:sz w:val="24"/>
        </w:rPr>
      </w:pPr>
    </w:p>
    <w:p w14:paraId="42621C0D" w14:textId="77777777" w:rsidR="005217A4" w:rsidRDefault="005217A4" w:rsidP="004E689A">
      <w:pPr>
        <w:pStyle w:val="Furius"/>
        <w:spacing w:line="240" w:lineRule="auto"/>
        <w:ind w:firstLine="0"/>
        <w:jc w:val="both"/>
        <w:rPr>
          <w:rFonts w:asciiTheme="minorHAnsi" w:hAnsiTheme="minorHAnsi"/>
          <w:bCs/>
          <w:sz w:val="24"/>
        </w:rPr>
      </w:pPr>
    </w:p>
    <w:p w14:paraId="369C2F86" w14:textId="77777777" w:rsidR="00AD189F" w:rsidRDefault="00AD189F" w:rsidP="004E689A">
      <w:pPr>
        <w:pStyle w:val="Furius"/>
        <w:spacing w:line="240" w:lineRule="auto"/>
        <w:ind w:firstLine="0"/>
        <w:jc w:val="both"/>
        <w:rPr>
          <w:rFonts w:asciiTheme="minorHAnsi" w:hAnsiTheme="minorHAnsi"/>
          <w:bCs/>
          <w:sz w:val="24"/>
        </w:rPr>
      </w:pPr>
    </w:p>
    <w:p w14:paraId="20D7F396" w14:textId="77777777" w:rsidR="00AD189F" w:rsidRDefault="00AD189F" w:rsidP="004E689A">
      <w:pPr>
        <w:pStyle w:val="Furius"/>
        <w:spacing w:line="240" w:lineRule="auto"/>
        <w:ind w:firstLine="0"/>
        <w:jc w:val="both"/>
        <w:rPr>
          <w:rFonts w:asciiTheme="minorHAnsi" w:hAnsiTheme="minorHAnsi"/>
          <w:b/>
          <w:bCs/>
          <w:sz w:val="24"/>
        </w:rPr>
      </w:pPr>
      <w:r>
        <w:rPr>
          <w:rFonts w:asciiTheme="minorHAnsi" w:hAnsiTheme="minorHAnsi"/>
          <w:b/>
          <w:bCs/>
          <w:sz w:val="24"/>
        </w:rPr>
        <w:t>PARTECIPAZIONE A COLLEGI DI DOTTORATO E TUTORAGGIO DI TESI DI DOTTORATO</w:t>
      </w:r>
    </w:p>
    <w:p w14:paraId="17A8750C" w14:textId="77777777" w:rsidR="00AD189F" w:rsidRDefault="00AD189F" w:rsidP="004E689A">
      <w:pPr>
        <w:pStyle w:val="Furius"/>
        <w:spacing w:line="240" w:lineRule="auto"/>
        <w:ind w:firstLine="0"/>
        <w:jc w:val="both"/>
        <w:rPr>
          <w:rFonts w:asciiTheme="minorHAnsi" w:hAnsiTheme="minorHAnsi"/>
          <w:b/>
          <w:bCs/>
          <w:sz w:val="24"/>
        </w:rPr>
      </w:pPr>
    </w:p>
    <w:p w14:paraId="349EFFA3" w14:textId="0A836C1D" w:rsidR="00AD189F" w:rsidRDefault="00AD189F" w:rsidP="00AD189F">
      <w:pPr>
        <w:pStyle w:val="Furius"/>
        <w:spacing w:line="240" w:lineRule="auto"/>
        <w:ind w:firstLine="0"/>
        <w:jc w:val="both"/>
        <w:rPr>
          <w:rFonts w:asciiTheme="minorHAnsi" w:hAnsiTheme="minorHAnsi"/>
          <w:bCs/>
          <w:sz w:val="24"/>
        </w:rPr>
      </w:pPr>
      <w:r>
        <w:rPr>
          <w:rFonts w:asciiTheme="minorHAnsi" w:hAnsiTheme="minorHAnsi"/>
          <w:bCs/>
          <w:sz w:val="24"/>
        </w:rPr>
        <w:t xml:space="preserve">Dal 2019 al 2024 è </w:t>
      </w:r>
      <w:r w:rsidR="00227199">
        <w:rPr>
          <w:rFonts w:asciiTheme="minorHAnsi" w:hAnsiTheme="minorHAnsi"/>
          <w:bCs/>
          <w:sz w:val="24"/>
        </w:rPr>
        <w:t xml:space="preserve">stata </w:t>
      </w:r>
      <w:r>
        <w:rPr>
          <w:rFonts w:asciiTheme="minorHAnsi" w:hAnsiTheme="minorHAnsi"/>
          <w:bCs/>
          <w:sz w:val="24"/>
        </w:rPr>
        <w:t>m</w:t>
      </w:r>
      <w:r w:rsidRPr="00FC1F0B">
        <w:rPr>
          <w:rFonts w:asciiTheme="minorHAnsi" w:hAnsiTheme="minorHAnsi"/>
          <w:bCs/>
          <w:sz w:val="24"/>
        </w:rPr>
        <w:t xml:space="preserve">embro del collegio dei docenti del dottorato in </w:t>
      </w:r>
      <w:r>
        <w:rPr>
          <w:rFonts w:asciiTheme="minorHAnsi" w:hAnsiTheme="minorHAnsi"/>
          <w:bCs/>
          <w:sz w:val="24"/>
        </w:rPr>
        <w:t>“</w:t>
      </w:r>
      <w:proofErr w:type="spellStart"/>
      <w:r w:rsidRPr="00FC1F0B">
        <w:rPr>
          <w:rFonts w:asciiTheme="minorHAnsi" w:hAnsiTheme="minorHAnsi"/>
          <w:bCs/>
          <w:sz w:val="24"/>
        </w:rPr>
        <w:t>Education</w:t>
      </w:r>
      <w:proofErr w:type="spellEnd"/>
      <w:r w:rsidRPr="00FC1F0B">
        <w:rPr>
          <w:rFonts w:asciiTheme="minorHAnsi" w:hAnsiTheme="minorHAnsi"/>
          <w:bCs/>
          <w:sz w:val="24"/>
        </w:rPr>
        <w:t xml:space="preserve">, Cultural Heritage and </w:t>
      </w:r>
      <w:proofErr w:type="spellStart"/>
      <w:r w:rsidRPr="00FC1F0B">
        <w:rPr>
          <w:rFonts w:asciiTheme="minorHAnsi" w:hAnsiTheme="minorHAnsi"/>
          <w:bCs/>
          <w:sz w:val="24"/>
        </w:rPr>
        <w:t>territories</w:t>
      </w:r>
      <w:proofErr w:type="spellEnd"/>
      <w:r>
        <w:rPr>
          <w:rFonts w:asciiTheme="minorHAnsi" w:hAnsiTheme="minorHAnsi"/>
          <w:bCs/>
          <w:sz w:val="24"/>
        </w:rPr>
        <w:t>”</w:t>
      </w:r>
      <w:r w:rsidRPr="00FC1F0B">
        <w:rPr>
          <w:rFonts w:asciiTheme="minorHAnsi" w:hAnsiTheme="minorHAnsi"/>
          <w:bCs/>
          <w:sz w:val="24"/>
        </w:rPr>
        <w:t xml:space="preserve"> (DOT195PM2X)</w:t>
      </w:r>
      <w:r>
        <w:rPr>
          <w:rFonts w:asciiTheme="minorHAnsi" w:hAnsiTheme="minorHAnsi"/>
          <w:bCs/>
          <w:sz w:val="24"/>
        </w:rPr>
        <w:t xml:space="preserve"> dell’</w:t>
      </w:r>
      <w:r w:rsidRPr="00FC1F0B">
        <w:rPr>
          <w:rFonts w:asciiTheme="minorHAnsi" w:hAnsiTheme="minorHAnsi"/>
          <w:bCs/>
          <w:sz w:val="24"/>
        </w:rPr>
        <w:t>Università degli Studi di Macerata</w:t>
      </w:r>
      <w:r>
        <w:rPr>
          <w:rFonts w:asciiTheme="minorHAnsi" w:hAnsiTheme="minorHAnsi"/>
          <w:bCs/>
          <w:sz w:val="24"/>
        </w:rPr>
        <w:t>.</w:t>
      </w:r>
    </w:p>
    <w:p w14:paraId="52C1E57B" w14:textId="77777777" w:rsidR="00AD189F" w:rsidRDefault="00AD189F" w:rsidP="00AD189F">
      <w:pPr>
        <w:pStyle w:val="Furius"/>
        <w:spacing w:line="240" w:lineRule="auto"/>
        <w:ind w:firstLine="0"/>
        <w:jc w:val="both"/>
        <w:rPr>
          <w:rFonts w:asciiTheme="minorHAnsi" w:hAnsiTheme="minorHAnsi"/>
          <w:bCs/>
          <w:sz w:val="24"/>
        </w:rPr>
      </w:pPr>
    </w:p>
    <w:p w14:paraId="738D94A5" w14:textId="77777777" w:rsidR="00AD189F" w:rsidRDefault="00AD189F" w:rsidP="00AD189F">
      <w:pPr>
        <w:pStyle w:val="Furius"/>
        <w:spacing w:line="240" w:lineRule="auto"/>
        <w:ind w:firstLine="0"/>
        <w:jc w:val="both"/>
        <w:rPr>
          <w:rFonts w:asciiTheme="minorHAnsi" w:hAnsiTheme="minorHAnsi"/>
          <w:bCs/>
          <w:sz w:val="24"/>
        </w:rPr>
      </w:pPr>
      <w:r>
        <w:rPr>
          <w:rFonts w:asciiTheme="minorHAnsi" w:hAnsiTheme="minorHAnsi"/>
          <w:bCs/>
          <w:sz w:val="24"/>
        </w:rPr>
        <w:t>É o è stata tutor delle seguenti tesi di dottorato:</w:t>
      </w:r>
    </w:p>
    <w:p w14:paraId="198C6C8A" w14:textId="77777777" w:rsidR="00AD189F" w:rsidRDefault="00AD189F" w:rsidP="00AD189F">
      <w:pPr>
        <w:pStyle w:val="Furius"/>
        <w:spacing w:line="240" w:lineRule="auto"/>
        <w:ind w:firstLine="0"/>
        <w:jc w:val="both"/>
        <w:rPr>
          <w:rFonts w:asciiTheme="minorHAnsi" w:hAnsiTheme="minorHAnsi"/>
          <w:bCs/>
          <w:sz w:val="24"/>
        </w:rPr>
      </w:pPr>
    </w:p>
    <w:p w14:paraId="3B2CA181" w14:textId="77777777" w:rsidR="00657706" w:rsidRDefault="00AD189F" w:rsidP="00657706">
      <w:pPr>
        <w:pStyle w:val="Furius"/>
        <w:spacing w:line="240" w:lineRule="auto"/>
        <w:ind w:firstLine="0"/>
        <w:jc w:val="both"/>
        <w:rPr>
          <w:rFonts w:asciiTheme="minorHAnsi" w:hAnsiTheme="minorHAnsi"/>
          <w:bCs/>
          <w:sz w:val="24"/>
        </w:rPr>
      </w:pPr>
      <w:r>
        <w:rPr>
          <w:rFonts w:asciiTheme="minorHAnsi" w:hAnsiTheme="minorHAnsi"/>
          <w:bCs/>
          <w:sz w:val="24"/>
        </w:rPr>
        <w:t>M</w:t>
      </w:r>
      <w:r w:rsidR="00657706">
        <w:rPr>
          <w:rFonts w:asciiTheme="minorHAnsi" w:hAnsiTheme="minorHAnsi"/>
          <w:bCs/>
          <w:sz w:val="24"/>
        </w:rPr>
        <w:t>arta</w:t>
      </w:r>
      <w:r>
        <w:rPr>
          <w:rFonts w:asciiTheme="minorHAnsi" w:hAnsiTheme="minorHAnsi"/>
          <w:bCs/>
          <w:sz w:val="24"/>
        </w:rPr>
        <w:t xml:space="preserve"> Vitullo, </w:t>
      </w:r>
      <w:r w:rsidRPr="00AD189F">
        <w:rPr>
          <w:rFonts w:asciiTheme="minorHAnsi" w:hAnsiTheme="minorHAnsi"/>
          <w:bCs/>
          <w:i/>
          <w:sz w:val="24"/>
        </w:rPr>
        <w:t>Arte e tradizione fra Rivoluzione industriale e società della conoscenza: eredità di modelli, fenomeni espositivi, fortuna critica e processi formativi</w:t>
      </w:r>
      <w:r>
        <w:rPr>
          <w:rFonts w:asciiTheme="minorHAnsi" w:hAnsiTheme="minorHAnsi"/>
          <w:bCs/>
          <w:sz w:val="24"/>
        </w:rPr>
        <w:t xml:space="preserve">, corso di dottorato in Formazione, Patrimonio culturale e territori, XXXVI ciclo, </w:t>
      </w:r>
      <w:proofErr w:type="spellStart"/>
      <w:r>
        <w:rPr>
          <w:rFonts w:asciiTheme="minorHAnsi" w:hAnsiTheme="minorHAnsi"/>
          <w:bCs/>
          <w:sz w:val="24"/>
        </w:rPr>
        <w:t>a.a</w:t>
      </w:r>
      <w:proofErr w:type="spellEnd"/>
      <w:r>
        <w:rPr>
          <w:rFonts w:asciiTheme="minorHAnsi" w:hAnsiTheme="minorHAnsi"/>
          <w:bCs/>
          <w:sz w:val="24"/>
        </w:rPr>
        <w:t>. 2023-2024, co-tutor, prof.ssa Ilaria Miarelli Mariani, Università di Chieti.</w:t>
      </w:r>
    </w:p>
    <w:p w14:paraId="3A3CB49F" w14:textId="77777777" w:rsidR="00657706" w:rsidRDefault="00657706" w:rsidP="00657706">
      <w:pPr>
        <w:pStyle w:val="Furius"/>
        <w:spacing w:line="240" w:lineRule="auto"/>
        <w:ind w:firstLine="0"/>
        <w:jc w:val="both"/>
        <w:rPr>
          <w:rFonts w:asciiTheme="minorHAnsi" w:hAnsiTheme="minorHAnsi"/>
          <w:bCs/>
          <w:sz w:val="24"/>
        </w:rPr>
      </w:pPr>
    </w:p>
    <w:p w14:paraId="45E9FAAC" w14:textId="77777777" w:rsidR="00AD189F" w:rsidRDefault="00AD189F" w:rsidP="00657706">
      <w:pPr>
        <w:pStyle w:val="Furius"/>
        <w:spacing w:line="240" w:lineRule="auto"/>
        <w:ind w:firstLine="0"/>
        <w:jc w:val="both"/>
        <w:rPr>
          <w:rFonts w:asciiTheme="minorHAnsi" w:hAnsiTheme="minorHAnsi"/>
          <w:bCs/>
          <w:sz w:val="24"/>
        </w:rPr>
      </w:pPr>
      <w:r>
        <w:rPr>
          <w:rFonts w:asciiTheme="minorHAnsi" w:hAnsiTheme="minorHAnsi"/>
          <w:bCs/>
          <w:sz w:val="24"/>
        </w:rPr>
        <w:t>M</w:t>
      </w:r>
      <w:r w:rsidR="00657706">
        <w:rPr>
          <w:rFonts w:asciiTheme="minorHAnsi" w:hAnsiTheme="minorHAnsi"/>
          <w:bCs/>
          <w:sz w:val="24"/>
        </w:rPr>
        <w:t>arco</w:t>
      </w:r>
      <w:r>
        <w:rPr>
          <w:rFonts w:asciiTheme="minorHAnsi" w:hAnsiTheme="minorHAnsi"/>
          <w:bCs/>
          <w:sz w:val="24"/>
        </w:rPr>
        <w:t xml:space="preserve"> Tittarelli,</w:t>
      </w:r>
      <w:r w:rsidR="00657706">
        <w:rPr>
          <w:rFonts w:asciiTheme="minorHAnsi" w:hAnsiTheme="minorHAnsi"/>
          <w:bCs/>
          <w:sz w:val="24"/>
        </w:rPr>
        <w:t xml:space="preserve"> </w:t>
      </w:r>
      <w:r w:rsidR="00657706" w:rsidRPr="00657706">
        <w:rPr>
          <w:rFonts w:asciiTheme="minorHAnsi" w:hAnsiTheme="minorHAnsi"/>
          <w:bCs/>
          <w:i/>
          <w:sz w:val="24"/>
        </w:rPr>
        <w:t>Il patrimonio culturale di Ancona attraverso i secoli: memorie artistiche e sociali, tra conservato e perduto</w:t>
      </w:r>
      <w:r w:rsidR="00657706">
        <w:rPr>
          <w:rFonts w:asciiTheme="minorHAnsi" w:hAnsiTheme="minorHAnsi"/>
          <w:bCs/>
          <w:sz w:val="24"/>
        </w:rPr>
        <w:t>, corso di dottorato in Formazione, Patrimonio culturale e territori, XXXIX ciclo, co-tutor, prof.ssa Anna Maria Ambrosini Massari, Università di Urbino.</w:t>
      </w:r>
    </w:p>
    <w:p w14:paraId="3C427A31" w14:textId="77777777" w:rsidR="00657706" w:rsidRDefault="00657706" w:rsidP="00657706">
      <w:pPr>
        <w:pStyle w:val="Furius"/>
        <w:spacing w:line="240" w:lineRule="auto"/>
        <w:ind w:firstLine="0"/>
        <w:jc w:val="both"/>
        <w:rPr>
          <w:rFonts w:asciiTheme="minorHAnsi" w:hAnsiTheme="minorHAnsi"/>
          <w:bCs/>
          <w:sz w:val="24"/>
        </w:rPr>
      </w:pPr>
    </w:p>
    <w:p w14:paraId="5D567E3E" w14:textId="35D93E92" w:rsidR="00657706" w:rsidRPr="00657706" w:rsidRDefault="00657706" w:rsidP="00657706">
      <w:pPr>
        <w:tabs>
          <w:tab w:val="left" w:pos="9754"/>
        </w:tabs>
        <w:spacing w:before="123"/>
        <w:jc w:val="both"/>
        <w:rPr>
          <w:color w:val="000000" w:themeColor="text1"/>
        </w:rPr>
      </w:pPr>
      <w:r>
        <w:rPr>
          <w:bCs/>
        </w:rPr>
        <w:t xml:space="preserve">Monica </w:t>
      </w:r>
      <w:proofErr w:type="spellStart"/>
      <w:r>
        <w:rPr>
          <w:bCs/>
        </w:rPr>
        <w:t>Bottaluscio</w:t>
      </w:r>
      <w:proofErr w:type="spellEnd"/>
      <w:r>
        <w:rPr>
          <w:bCs/>
        </w:rPr>
        <w:t xml:space="preserve">, </w:t>
      </w:r>
      <w:r w:rsidRPr="00657706">
        <w:rPr>
          <w:i/>
          <w:color w:val="000000" w:themeColor="text1"/>
        </w:rPr>
        <w:t>Per una comunicazione dell'offerta turistica integrata delle aree interne delle Marche fra marketing e ripresa delle comunità</w:t>
      </w:r>
      <w:r>
        <w:rPr>
          <w:color w:val="000000" w:themeColor="text1"/>
        </w:rPr>
        <w:t xml:space="preserve">, corso di dottorato in Formazione e inclusione per il patrimonio culturale e il turismo, ciclo XL, </w:t>
      </w:r>
      <w:proofErr w:type="spellStart"/>
      <w:r>
        <w:rPr>
          <w:color w:val="000000" w:themeColor="text1"/>
        </w:rPr>
        <w:t>a.a</w:t>
      </w:r>
      <w:proofErr w:type="spellEnd"/>
      <w:r>
        <w:rPr>
          <w:color w:val="000000" w:themeColor="text1"/>
        </w:rPr>
        <w:t xml:space="preserve">. 2024-2025,  </w:t>
      </w:r>
      <w:r>
        <w:rPr>
          <w:bCs/>
        </w:rPr>
        <w:t>dottorato finanziato nell'ambito del progetto "Dottorato Innovativo a caratterizzazione industriale", P.R. Marche FSE+ 2021/2027, in collaborazione con il Cluster Inside Marche Live, co- tutor, prof. Sauro Vittori, Università di Camerino</w:t>
      </w:r>
      <w:r w:rsidR="009F3B4E">
        <w:rPr>
          <w:bCs/>
        </w:rPr>
        <w:t>/ prof. Alessio Cavicchi, Università di Pisa</w:t>
      </w:r>
      <w:r>
        <w:rPr>
          <w:bCs/>
        </w:rPr>
        <w:t>.</w:t>
      </w:r>
    </w:p>
    <w:p w14:paraId="422AD493" w14:textId="77777777" w:rsidR="00273BF1" w:rsidRDefault="00273BF1" w:rsidP="004E689A">
      <w:pPr>
        <w:jc w:val="both"/>
      </w:pPr>
    </w:p>
    <w:p w14:paraId="0029F1FC" w14:textId="77777777" w:rsidR="00A95C72" w:rsidRDefault="00A95C72">
      <w:r>
        <w:br w:type="page"/>
      </w:r>
    </w:p>
    <w:p w14:paraId="6434F735" w14:textId="77777777" w:rsidR="00273BF1" w:rsidRDefault="00273BF1" w:rsidP="004E689A">
      <w:pPr>
        <w:jc w:val="both"/>
      </w:pPr>
    </w:p>
    <w:p w14:paraId="5EFCA1F7" w14:textId="77777777" w:rsidR="00A95C72" w:rsidRDefault="00A95C72" w:rsidP="00A95C72">
      <w:pPr>
        <w:spacing w:beforeLines="1" w:before="2" w:afterLines="1" w:after="2"/>
        <w:ind w:left="360"/>
        <w:jc w:val="center"/>
        <w:rPr>
          <w:rFonts w:cs="Times New Roman"/>
          <w:b/>
          <w:bCs/>
          <w:szCs w:val="26"/>
          <w:lang w:eastAsia="it-IT"/>
        </w:rPr>
      </w:pPr>
      <w:r>
        <w:rPr>
          <w:rFonts w:cs="Times New Roman"/>
          <w:b/>
          <w:bCs/>
          <w:szCs w:val="26"/>
          <w:lang w:eastAsia="it-IT"/>
        </w:rPr>
        <w:t>ELENCO DELLE PUBBLICAZIONI</w:t>
      </w:r>
    </w:p>
    <w:p w14:paraId="1CDE76AC" w14:textId="77777777" w:rsidR="00A95C72" w:rsidRPr="003C0D0C" w:rsidRDefault="00A95C72" w:rsidP="00A95C72">
      <w:pPr>
        <w:spacing w:beforeLines="1" w:before="2" w:afterLines="1" w:after="2"/>
        <w:ind w:left="360"/>
        <w:jc w:val="center"/>
        <w:rPr>
          <w:rFonts w:cs="Times New Roman"/>
          <w:bCs/>
          <w:szCs w:val="26"/>
          <w:lang w:eastAsia="it-IT"/>
        </w:rPr>
      </w:pPr>
      <w:r>
        <w:rPr>
          <w:rFonts w:cs="Times New Roman"/>
          <w:bCs/>
          <w:szCs w:val="26"/>
          <w:lang w:eastAsia="it-IT"/>
        </w:rPr>
        <w:t>DI</w:t>
      </w:r>
    </w:p>
    <w:p w14:paraId="1D7B5437" w14:textId="77777777" w:rsidR="00A95C72" w:rsidRDefault="00A95C72" w:rsidP="00A95C72">
      <w:pPr>
        <w:spacing w:beforeLines="1" w:before="2" w:afterLines="1" w:after="2"/>
        <w:ind w:left="360"/>
        <w:jc w:val="center"/>
        <w:rPr>
          <w:rFonts w:cs="Times New Roman"/>
          <w:bCs/>
          <w:szCs w:val="26"/>
          <w:lang w:eastAsia="it-IT"/>
        </w:rPr>
      </w:pPr>
      <w:r>
        <w:rPr>
          <w:rFonts w:cs="Times New Roman"/>
          <w:bCs/>
          <w:szCs w:val="26"/>
          <w:lang w:eastAsia="it-IT"/>
        </w:rPr>
        <w:t>FRANCESCA COLTRINARI</w:t>
      </w:r>
    </w:p>
    <w:p w14:paraId="1F5A9082" w14:textId="16AAF130" w:rsidR="00A95C72" w:rsidRDefault="00A95C72" w:rsidP="00A95C72">
      <w:pPr>
        <w:spacing w:beforeLines="1" w:before="2" w:afterLines="1" w:after="2"/>
        <w:ind w:left="360"/>
        <w:jc w:val="center"/>
        <w:rPr>
          <w:rFonts w:cs="Times New Roman"/>
          <w:bCs/>
          <w:szCs w:val="26"/>
          <w:lang w:eastAsia="it-IT"/>
        </w:rPr>
      </w:pPr>
      <w:r>
        <w:rPr>
          <w:rFonts w:cs="Times New Roman"/>
          <w:bCs/>
          <w:szCs w:val="26"/>
          <w:lang w:eastAsia="it-IT"/>
        </w:rPr>
        <w:t xml:space="preserve">[aggiornamento a </w:t>
      </w:r>
      <w:r w:rsidR="001A06F3">
        <w:rPr>
          <w:rFonts w:cs="Times New Roman"/>
          <w:bCs/>
          <w:szCs w:val="26"/>
          <w:lang w:eastAsia="it-IT"/>
        </w:rPr>
        <w:t>novembre</w:t>
      </w:r>
      <w:r w:rsidR="0022030A">
        <w:rPr>
          <w:rFonts w:cs="Times New Roman"/>
          <w:bCs/>
          <w:szCs w:val="26"/>
          <w:lang w:eastAsia="it-IT"/>
        </w:rPr>
        <w:t xml:space="preserve"> 202</w:t>
      </w:r>
      <w:r w:rsidR="00796972">
        <w:rPr>
          <w:rFonts w:cs="Times New Roman"/>
          <w:bCs/>
          <w:szCs w:val="26"/>
          <w:lang w:eastAsia="it-IT"/>
        </w:rPr>
        <w:t>5</w:t>
      </w:r>
      <w:r>
        <w:rPr>
          <w:rFonts w:cs="Times New Roman"/>
          <w:bCs/>
          <w:szCs w:val="26"/>
          <w:lang w:eastAsia="it-IT"/>
        </w:rPr>
        <w:t>]</w:t>
      </w:r>
    </w:p>
    <w:p w14:paraId="70668C7D" w14:textId="77777777" w:rsidR="00A95C72" w:rsidRDefault="00A95C72" w:rsidP="00A95C72">
      <w:pPr>
        <w:spacing w:beforeLines="1" w:before="2" w:afterLines="1" w:after="2"/>
        <w:ind w:left="360"/>
        <w:jc w:val="center"/>
        <w:rPr>
          <w:rFonts w:cs="Times New Roman"/>
          <w:bCs/>
          <w:szCs w:val="26"/>
          <w:lang w:eastAsia="it-IT"/>
        </w:rPr>
      </w:pPr>
    </w:p>
    <w:p w14:paraId="29287945" w14:textId="77777777" w:rsidR="00A95C72" w:rsidRDefault="00A95C72" w:rsidP="00A95C72">
      <w:pPr>
        <w:spacing w:beforeLines="1" w:before="2" w:afterLines="1" w:after="2"/>
        <w:ind w:left="360"/>
        <w:jc w:val="center"/>
        <w:rPr>
          <w:rFonts w:cs="Times New Roman"/>
          <w:bCs/>
          <w:szCs w:val="26"/>
          <w:lang w:eastAsia="it-IT"/>
        </w:rPr>
      </w:pPr>
    </w:p>
    <w:p w14:paraId="10C10816" w14:textId="77777777" w:rsidR="00A95C72" w:rsidRDefault="00A95C72" w:rsidP="00A95C72">
      <w:pPr>
        <w:spacing w:beforeLines="1" w:before="2" w:afterLines="1" w:after="2"/>
        <w:ind w:left="360"/>
        <w:jc w:val="center"/>
        <w:rPr>
          <w:rFonts w:cs="Times New Roman"/>
          <w:bCs/>
          <w:szCs w:val="26"/>
          <w:lang w:eastAsia="it-IT"/>
        </w:rPr>
      </w:pPr>
    </w:p>
    <w:p w14:paraId="585FFA6C" w14:textId="77777777" w:rsidR="00A95C72" w:rsidRDefault="00A95C72" w:rsidP="00A95C72">
      <w:pPr>
        <w:spacing w:beforeLines="1" w:before="2" w:afterLines="1" w:after="2"/>
        <w:ind w:left="360"/>
        <w:jc w:val="both"/>
        <w:rPr>
          <w:rFonts w:cs="Times New Roman"/>
          <w:b/>
          <w:bCs/>
          <w:szCs w:val="26"/>
          <w:lang w:eastAsia="it-IT"/>
        </w:rPr>
      </w:pPr>
      <w:r>
        <w:rPr>
          <w:rFonts w:cs="Times New Roman"/>
          <w:b/>
          <w:bCs/>
          <w:szCs w:val="26"/>
          <w:lang w:eastAsia="it-IT"/>
        </w:rPr>
        <w:t>MONOGRAFIE</w:t>
      </w:r>
    </w:p>
    <w:p w14:paraId="7516F78B" w14:textId="77777777" w:rsidR="00A95C72" w:rsidRDefault="00A95C72" w:rsidP="00A95C72">
      <w:pPr>
        <w:spacing w:beforeLines="1" w:before="2" w:afterLines="1" w:after="2"/>
        <w:ind w:left="360"/>
        <w:jc w:val="both"/>
        <w:rPr>
          <w:rFonts w:cs="Times New Roman"/>
          <w:b/>
          <w:bCs/>
          <w:szCs w:val="26"/>
          <w:lang w:eastAsia="it-IT"/>
        </w:rPr>
      </w:pPr>
    </w:p>
    <w:p w14:paraId="0D23886F" w14:textId="77777777" w:rsidR="00A95C72" w:rsidRPr="00227199" w:rsidRDefault="00A95C72" w:rsidP="00227199">
      <w:pPr>
        <w:pStyle w:val="Paragrafoelenco"/>
        <w:numPr>
          <w:ilvl w:val="0"/>
          <w:numId w:val="30"/>
        </w:numPr>
        <w:spacing w:beforeLines="1" w:before="2" w:afterLines="1" w:after="2"/>
        <w:jc w:val="both"/>
        <w:rPr>
          <w:rFonts w:cs="Times New Roman"/>
          <w:bCs/>
          <w:szCs w:val="26"/>
          <w:lang w:eastAsia="it-IT"/>
        </w:rPr>
      </w:pPr>
      <w:r w:rsidRPr="00227199">
        <w:rPr>
          <w:rFonts w:cs="Times New Roman"/>
          <w:bCs/>
          <w:i/>
          <w:szCs w:val="26"/>
          <w:lang w:eastAsia="it-IT"/>
        </w:rPr>
        <w:t xml:space="preserve">La </w:t>
      </w:r>
      <w:r w:rsidRPr="00227199">
        <w:rPr>
          <w:rFonts w:cs="Times New Roman"/>
          <w:bCs/>
          <w:szCs w:val="26"/>
          <w:lang w:eastAsia="it-IT"/>
        </w:rPr>
        <w:t>Madonna della Neve</w:t>
      </w:r>
      <w:r w:rsidRPr="00227199">
        <w:rPr>
          <w:rFonts w:cs="Times New Roman"/>
          <w:bCs/>
          <w:i/>
          <w:szCs w:val="26"/>
          <w:lang w:eastAsia="it-IT"/>
        </w:rPr>
        <w:t xml:space="preserve"> di Aniello Stellato. Un capolavoro del barocco napoletano a Grottazzolina</w:t>
      </w:r>
      <w:r w:rsidRPr="00227199">
        <w:rPr>
          <w:rFonts w:cs="Times New Roman"/>
          <w:bCs/>
          <w:szCs w:val="26"/>
          <w:lang w:eastAsia="it-IT"/>
        </w:rPr>
        <w:t>, Fermo: Andrea Livi editore 2017, pp. 31, ISBN: 8879693905.</w:t>
      </w:r>
    </w:p>
    <w:p w14:paraId="2735C43F" w14:textId="77777777" w:rsidR="00A95C72" w:rsidRDefault="00A95C72" w:rsidP="00A95C72">
      <w:pPr>
        <w:spacing w:beforeLines="1" w:before="2" w:afterLines="1" w:after="2"/>
        <w:ind w:left="360"/>
        <w:jc w:val="both"/>
        <w:rPr>
          <w:rFonts w:cs="Times New Roman"/>
          <w:b/>
          <w:bCs/>
          <w:szCs w:val="26"/>
          <w:lang w:eastAsia="it-IT"/>
        </w:rPr>
      </w:pPr>
    </w:p>
    <w:p w14:paraId="54B66806" w14:textId="77777777" w:rsidR="00A95C72" w:rsidRPr="00227199" w:rsidRDefault="00A95C72" w:rsidP="00227199">
      <w:pPr>
        <w:pStyle w:val="Paragrafoelenco"/>
        <w:numPr>
          <w:ilvl w:val="0"/>
          <w:numId w:val="30"/>
        </w:numPr>
        <w:spacing w:beforeLines="1" w:before="2" w:afterLines="1" w:after="2"/>
        <w:jc w:val="both"/>
        <w:rPr>
          <w:rFonts w:cs="Times New Roman"/>
          <w:iCs/>
          <w:szCs w:val="20"/>
          <w:lang w:eastAsia="it-IT"/>
        </w:rPr>
      </w:pPr>
      <w:r w:rsidRPr="00227199">
        <w:rPr>
          <w:rFonts w:cs="Times New Roman"/>
          <w:i/>
          <w:iCs/>
          <w:szCs w:val="20"/>
          <w:lang w:eastAsia="it-IT"/>
        </w:rPr>
        <w:t>Loreto cantiere artistico internazionale nell'età della Controriforma. I committenti, gli artisti, il contesto</w:t>
      </w:r>
      <w:r w:rsidRPr="00227199">
        <w:rPr>
          <w:rFonts w:cs="Times New Roman"/>
          <w:iCs/>
          <w:szCs w:val="20"/>
          <w:lang w:eastAsia="it-IT"/>
        </w:rPr>
        <w:t xml:space="preserve">, Firenze: </w:t>
      </w:r>
      <w:proofErr w:type="spellStart"/>
      <w:r w:rsidRPr="00227199">
        <w:rPr>
          <w:rFonts w:cs="Times New Roman"/>
          <w:iCs/>
          <w:szCs w:val="20"/>
          <w:lang w:eastAsia="it-IT"/>
        </w:rPr>
        <w:t>Edifir</w:t>
      </w:r>
      <w:proofErr w:type="spellEnd"/>
      <w:r w:rsidRPr="00227199">
        <w:rPr>
          <w:rFonts w:cs="Times New Roman"/>
          <w:iCs/>
          <w:szCs w:val="20"/>
          <w:lang w:eastAsia="it-IT"/>
        </w:rPr>
        <w:t xml:space="preserve"> 2016, pp. 447, ISBN: 9788879708197.</w:t>
      </w:r>
    </w:p>
    <w:p w14:paraId="74C17E6D" w14:textId="77777777" w:rsidR="00A95C72" w:rsidRDefault="00A95C72" w:rsidP="00A95C72">
      <w:pPr>
        <w:spacing w:beforeLines="1" w:before="2" w:afterLines="1" w:after="2"/>
        <w:ind w:left="360"/>
        <w:jc w:val="both"/>
        <w:rPr>
          <w:rFonts w:cs="Times New Roman"/>
          <w:iCs/>
          <w:szCs w:val="20"/>
          <w:lang w:eastAsia="it-IT"/>
        </w:rPr>
      </w:pPr>
    </w:p>
    <w:p w14:paraId="3E1C0A0B" w14:textId="77777777" w:rsidR="00A95C72" w:rsidRPr="00227199" w:rsidRDefault="00A95C72" w:rsidP="00227199">
      <w:pPr>
        <w:pStyle w:val="Paragrafoelenco"/>
        <w:numPr>
          <w:ilvl w:val="0"/>
          <w:numId w:val="30"/>
        </w:numPr>
        <w:spacing w:beforeLines="1" w:before="2" w:afterLines="1" w:after="2"/>
        <w:jc w:val="both"/>
        <w:rPr>
          <w:rFonts w:cs="Times New Roman"/>
          <w:iCs/>
          <w:szCs w:val="20"/>
          <w:lang w:eastAsia="it-IT"/>
        </w:rPr>
      </w:pPr>
      <w:r w:rsidRPr="00227199">
        <w:rPr>
          <w:rFonts w:cs="Times New Roman"/>
          <w:i/>
          <w:iCs/>
          <w:szCs w:val="20"/>
          <w:lang w:eastAsia="it-IT"/>
        </w:rPr>
        <w:t>Artisti e committenti a Loreto (1538-1590). Nuovi documenti</w:t>
      </w:r>
      <w:r w:rsidRPr="00227199">
        <w:rPr>
          <w:rFonts w:cs="Times New Roman"/>
          <w:iCs/>
          <w:szCs w:val="20"/>
          <w:lang w:eastAsia="it-IT"/>
        </w:rPr>
        <w:t xml:space="preserve">, Firenze: </w:t>
      </w:r>
      <w:proofErr w:type="spellStart"/>
      <w:r w:rsidRPr="00227199">
        <w:rPr>
          <w:rFonts w:cs="Times New Roman"/>
          <w:iCs/>
          <w:szCs w:val="20"/>
          <w:lang w:eastAsia="it-IT"/>
        </w:rPr>
        <w:t>Edifir</w:t>
      </w:r>
      <w:proofErr w:type="spellEnd"/>
      <w:r w:rsidRPr="00227199">
        <w:rPr>
          <w:rFonts w:cs="Times New Roman"/>
          <w:iCs/>
          <w:szCs w:val="20"/>
          <w:lang w:eastAsia="it-IT"/>
        </w:rPr>
        <w:t xml:space="preserve"> 2016, pp. 599 + CD rom, ISBN: 9788879708135.</w:t>
      </w:r>
    </w:p>
    <w:p w14:paraId="54BA17CB" w14:textId="77777777" w:rsidR="00A95C72" w:rsidRDefault="00A95C72" w:rsidP="00A95C72">
      <w:pPr>
        <w:spacing w:beforeLines="1" w:before="2" w:afterLines="1" w:after="2"/>
        <w:ind w:left="360"/>
        <w:jc w:val="both"/>
        <w:rPr>
          <w:rFonts w:cs="Times New Roman"/>
          <w:i/>
          <w:iCs/>
          <w:szCs w:val="20"/>
          <w:lang w:eastAsia="it-IT"/>
        </w:rPr>
      </w:pPr>
    </w:p>
    <w:p w14:paraId="022FB1BF" w14:textId="77777777" w:rsidR="00A95C72" w:rsidRPr="00227199" w:rsidRDefault="00A95C72" w:rsidP="00227199">
      <w:pPr>
        <w:pStyle w:val="Paragrafoelenco"/>
        <w:numPr>
          <w:ilvl w:val="0"/>
          <w:numId w:val="30"/>
        </w:numPr>
        <w:spacing w:beforeLines="1" w:before="2" w:afterLines="1" w:after="2"/>
        <w:jc w:val="both"/>
        <w:rPr>
          <w:rFonts w:cs="Times New Roman"/>
          <w:iCs/>
          <w:szCs w:val="20"/>
          <w:lang w:eastAsia="it-IT"/>
        </w:rPr>
      </w:pPr>
      <w:r w:rsidRPr="00227199">
        <w:rPr>
          <w:rFonts w:cs="Times New Roman"/>
          <w:i/>
          <w:iCs/>
          <w:szCs w:val="20"/>
          <w:lang w:eastAsia="it-IT"/>
        </w:rPr>
        <w:t xml:space="preserve">Tolentino crocevia di artisti alla metà del Quattrocento, </w:t>
      </w:r>
      <w:r w:rsidRPr="00227199">
        <w:rPr>
          <w:rFonts w:cs="Times New Roman"/>
          <w:iCs/>
          <w:szCs w:val="20"/>
          <w:lang w:eastAsia="it-IT"/>
        </w:rPr>
        <w:t xml:space="preserve">Ascoli Piceno: La Musa 2004, pp. </w:t>
      </w:r>
      <w:proofErr w:type="gramStart"/>
      <w:r w:rsidRPr="00227199">
        <w:rPr>
          <w:rFonts w:cs="Times New Roman"/>
          <w:iCs/>
          <w:szCs w:val="20"/>
          <w:lang w:eastAsia="it-IT"/>
        </w:rPr>
        <w:t>175,  ISBN</w:t>
      </w:r>
      <w:proofErr w:type="gramEnd"/>
      <w:r w:rsidRPr="00227199">
        <w:rPr>
          <w:rFonts w:cs="Times New Roman"/>
          <w:iCs/>
          <w:szCs w:val="20"/>
          <w:lang w:eastAsia="it-IT"/>
        </w:rPr>
        <w:t xml:space="preserve">: 9788888972107. </w:t>
      </w:r>
    </w:p>
    <w:p w14:paraId="7AC2AE8C" w14:textId="77777777" w:rsidR="00A95C72" w:rsidRDefault="00A95C72" w:rsidP="00A95C72">
      <w:pPr>
        <w:spacing w:beforeLines="1" w:before="2" w:afterLines="1" w:after="2"/>
        <w:ind w:left="360"/>
        <w:jc w:val="both"/>
        <w:rPr>
          <w:rFonts w:cs="Times New Roman"/>
          <w:b/>
          <w:bCs/>
          <w:szCs w:val="26"/>
          <w:lang w:eastAsia="it-IT"/>
        </w:rPr>
      </w:pPr>
    </w:p>
    <w:p w14:paraId="19AF199D" w14:textId="77777777" w:rsidR="00A95C72" w:rsidRDefault="00A95C72" w:rsidP="00A95C72">
      <w:pPr>
        <w:spacing w:beforeLines="1" w:before="2" w:afterLines="1" w:after="2"/>
        <w:ind w:left="360"/>
        <w:jc w:val="both"/>
        <w:rPr>
          <w:rFonts w:cs="Times New Roman"/>
          <w:b/>
          <w:bCs/>
          <w:szCs w:val="26"/>
          <w:lang w:eastAsia="it-IT"/>
        </w:rPr>
      </w:pPr>
      <w:r>
        <w:rPr>
          <w:rFonts w:cs="Times New Roman"/>
          <w:b/>
          <w:bCs/>
          <w:szCs w:val="26"/>
          <w:lang w:eastAsia="it-IT"/>
        </w:rPr>
        <w:t>CURATELE</w:t>
      </w:r>
    </w:p>
    <w:p w14:paraId="6D7663E4" w14:textId="77777777" w:rsidR="001A06F3" w:rsidRDefault="001A06F3" w:rsidP="00A95C72">
      <w:pPr>
        <w:spacing w:beforeLines="1" w:before="2" w:afterLines="1" w:after="2"/>
        <w:ind w:left="360"/>
        <w:jc w:val="both"/>
        <w:rPr>
          <w:rFonts w:cs="Times New Roman"/>
          <w:bCs/>
          <w:i/>
          <w:szCs w:val="26"/>
          <w:lang w:eastAsia="it-IT"/>
        </w:rPr>
      </w:pPr>
    </w:p>
    <w:p w14:paraId="71E30315" w14:textId="77777777" w:rsidR="001A06F3" w:rsidRPr="00227199" w:rsidRDefault="001A06F3"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eastAsia="it-IT"/>
        </w:rPr>
        <w:t>Pio Panfili (Porto San Giorgio, 1723 - Bologna, 1812). Il Fondo disegni e stampe della Società Operaia di Porto San Giorgio</w:t>
      </w:r>
      <w:r w:rsidRPr="00227199">
        <w:rPr>
          <w:rFonts w:cs="Times New Roman"/>
          <w:bCs/>
          <w:szCs w:val="26"/>
          <w:lang w:eastAsia="it-IT"/>
        </w:rPr>
        <w:t>, a cura di F. Coltrinari, Fermo, A. Livi Editore 2024, ISBN 9788879695909.</w:t>
      </w:r>
    </w:p>
    <w:p w14:paraId="2CFA33FE" w14:textId="77777777" w:rsidR="001A06F3" w:rsidRDefault="001A06F3" w:rsidP="00A95C72">
      <w:pPr>
        <w:spacing w:beforeLines="1" w:before="2" w:afterLines="1" w:after="2"/>
        <w:ind w:left="360"/>
        <w:jc w:val="both"/>
        <w:rPr>
          <w:rFonts w:cs="Times New Roman"/>
          <w:bCs/>
          <w:i/>
          <w:szCs w:val="26"/>
          <w:lang w:eastAsia="it-IT"/>
        </w:rPr>
      </w:pPr>
    </w:p>
    <w:p w14:paraId="15A95864" w14:textId="77777777" w:rsidR="001A06F3" w:rsidRPr="00227199" w:rsidRDefault="001A06F3"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eastAsia="it-IT"/>
        </w:rPr>
        <w:t>Carlo Crivelli. Nuovi studi e interpretazioni</w:t>
      </w:r>
      <w:r w:rsidRPr="00227199">
        <w:rPr>
          <w:rFonts w:cs="Times New Roman"/>
          <w:bCs/>
          <w:szCs w:val="26"/>
          <w:lang w:eastAsia="it-IT"/>
        </w:rPr>
        <w:t xml:space="preserve">, a cura di F. Coltrinari, C. </w:t>
      </w:r>
      <w:proofErr w:type="spellStart"/>
      <w:r w:rsidRPr="00227199">
        <w:rPr>
          <w:rFonts w:cs="Times New Roman"/>
          <w:bCs/>
          <w:szCs w:val="26"/>
          <w:lang w:eastAsia="it-IT"/>
        </w:rPr>
        <w:t>Paparello</w:t>
      </w:r>
      <w:proofErr w:type="spellEnd"/>
      <w:r w:rsidRPr="00227199">
        <w:rPr>
          <w:rFonts w:cs="Times New Roman"/>
          <w:bCs/>
          <w:szCs w:val="26"/>
          <w:lang w:eastAsia="it-IT"/>
        </w:rPr>
        <w:t>, «Il Capitale culturale. Studies on the Value of Cultural Heritage", Supplemento 16/2024.</w:t>
      </w:r>
    </w:p>
    <w:p w14:paraId="1CB0A1E3" w14:textId="77777777" w:rsidR="001A06F3" w:rsidRDefault="001A06F3" w:rsidP="00A95C72">
      <w:pPr>
        <w:spacing w:beforeLines="1" w:before="2" w:afterLines="1" w:after="2"/>
        <w:ind w:left="360"/>
        <w:jc w:val="both"/>
        <w:rPr>
          <w:rFonts w:cs="Times New Roman"/>
          <w:bCs/>
          <w:i/>
          <w:szCs w:val="26"/>
          <w:lang w:eastAsia="it-IT"/>
        </w:rPr>
      </w:pPr>
    </w:p>
    <w:p w14:paraId="3F3F45BA" w14:textId="77777777" w:rsidR="001C6293" w:rsidRPr="00227199" w:rsidRDefault="001C6293"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eastAsia="it-IT"/>
        </w:rPr>
        <w:t xml:space="preserve">Il restauro della </w:t>
      </w:r>
      <w:r w:rsidRPr="00227199">
        <w:rPr>
          <w:rFonts w:cs="Times New Roman"/>
          <w:bCs/>
          <w:szCs w:val="26"/>
          <w:lang w:eastAsia="it-IT"/>
        </w:rPr>
        <w:t>Madonna di Macerata</w:t>
      </w:r>
      <w:r w:rsidRPr="00227199">
        <w:rPr>
          <w:rFonts w:cs="Times New Roman"/>
          <w:bCs/>
          <w:i/>
          <w:szCs w:val="26"/>
          <w:lang w:eastAsia="it-IT"/>
        </w:rPr>
        <w:t xml:space="preserve"> di Carlo Crivelli. La riscoperta di un capolavoro su tela</w:t>
      </w:r>
      <w:r w:rsidRPr="00227199">
        <w:rPr>
          <w:rFonts w:cs="Times New Roman"/>
          <w:bCs/>
          <w:szCs w:val="26"/>
          <w:lang w:eastAsia="it-IT"/>
        </w:rPr>
        <w:t>, a cura di F. Coltrinari, D. De Luca, G. Pascucci, Roma, Tab Edizioni, 2023, ISBN 978-88-9295-781-7.</w:t>
      </w:r>
    </w:p>
    <w:p w14:paraId="7962B640" w14:textId="77777777" w:rsidR="001C6293" w:rsidRDefault="001C6293" w:rsidP="00A95C72">
      <w:pPr>
        <w:spacing w:beforeLines="1" w:before="2" w:afterLines="1" w:after="2"/>
        <w:ind w:left="360"/>
        <w:jc w:val="both"/>
        <w:rPr>
          <w:rFonts w:cs="Times New Roman"/>
          <w:bCs/>
          <w:i/>
          <w:szCs w:val="26"/>
          <w:lang w:eastAsia="it-IT"/>
        </w:rPr>
      </w:pPr>
    </w:p>
    <w:p w14:paraId="5AF6B29B" w14:textId="77777777" w:rsidR="00A351F7" w:rsidRPr="00227199" w:rsidRDefault="00A351F7"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eastAsia="it-IT"/>
        </w:rPr>
        <w:t>Carlo Crivelli. Le relazioni meravigliose</w:t>
      </w:r>
      <w:r w:rsidRPr="00227199">
        <w:rPr>
          <w:rFonts w:cs="Times New Roman"/>
          <w:bCs/>
          <w:szCs w:val="26"/>
          <w:lang w:eastAsia="it-IT"/>
        </w:rPr>
        <w:t>, Catalogo della mostra (Macerata, Musei civici di Palazzo Buonaccorsi, 7 ottobre 2022 – 12 febbraio 2023), a cura di F. Coltrinari, G. Pascucci, Cinisello Balsamo, Silvana Editoriale</w:t>
      </w:r>
      <w:r w:rsidR="00F52E43" w:rsidRPr="00227199">
        <w:rPr>
          <w:rFonts w:cs="Times New Roman"/>
          <w:bCs/>
          <w:szCs w:val="26"/>
          <w:lang w:eastAsia="it-IT"/>
        </w:rPr>
        <w:t xml:space="preserve"> 2022</w:t>
      </w:r>
      <w:r w:rsidRPr="00227199">
        <w:rPr>
          <w:rFonts w:cs="Times New Roman"/>
          <w:bCs/>
          <w:szCs w:val="26"/>
          <w:lang w:eastAsia="it-IT"/>
        </w:rPr>
        <w:t>, ISBN9788836652785.</w:t>
      </w:r>
    </w:p>
    <w:p w14:paraId="452EB9CD" w14:textId="77777777" w:rsidR="00A351F7" w:rsidRDefault="00A351F7" w:rsidP="00A95C72">
      <w:pPr>
        <w:spacing w:beforeLines="1" w:before="2" w:afterLines="1" w:after="2"/>
        <w:ind w:left="360"/>
        <w:jc w:val="both"/>
        <w:rPr>
          <w:rFonts w:cs="Times New Roman"/>
          <w:bCs/>
          <w:i/>
          <w:szCs w:val="26"/>
          <w:lang w:eastAsia="it-IT"/>
        </w:rPr>
      </w:pPr>
    </w:p>
    <w:p w14:paraId="2C9AD0FB" w14:textId="77777777" w:rsidR="00A95C72" w:rsidRPr="00227199" w:rsidRDefault="00A95C72"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eastAsia="it-IT"/>
        </w:rPr>
        <w:t>Lorenzo Lotto. Contesti, significati, conservazione</w:t>
      </w:r>
      <w:r w:rsidRPr="00227199">
        <w:rPr>
          <w:rFonts w:cs="Times New Roman"/>
          <w:bCs/>
          <w:szCs w:val="26"/>
          <w:lang w:eastAsia="it-IT"/>
        </w:rPr>
        <w:t>, Atti del convegno internazionale di studi (Loreto, Museo Po</w:t>
      </w:r>
      <w:r w:rsidR="00475F4C" w:rsidRPr="00227199">
        <w:rPr>
          <w:rFonts w:cs="Times New Roman"/>
          <w:bCs/>
          <w:szCs w:val="26"/>
          <w:lang w:eastAsia="it-IT"/>
        </w:rPr>
        <w:t>n</w:t>
      </w:r>
      <w:r w:rsidRPr="00227199">
        <w:rPr>
          <w:rFonts w:cs="Times New Roman"/>
          <w:bCs/>
          <w:szCs w:val="26"/>
          <w:lang w:eastAsia="it-IT"/>
        </w:rPr>
        <w:t>tificio, 1-3 febbraio 2019), a cura di F. Coltrinari, E.M. Dal Pozzolo, Treviso</w:t>
      </w:r>
      <w:r w:rsidR="00FA0952" w:rsidRPr="00227199">
        <w:rPr>
          <w:rFonts w:cs="Times New Roman"/>
          <w:bCs/>
          <w:szCs w:val="26"/>
          <w:lang w:eastAsia="it-IT"/>
        </w:rPr>
        <w:t>,</w:t>
      </w:r>
      <w:r w:rsidRPr="00227199">
        <w:rPr>
          <w:rFonts w:cs="Times New Roman"/>
          <w:bCs/>
          <w:szCs w:val="26"/>
          <w:lang w:eastAsia="it-IT"/>
        </w:rPr>
        <w:t xml:space="preserve"> </w:t>
      </w:r>
      <w:proofErr w:type="spellStart"/>
      <w:r w:rsidRPr="00227199">
        <w:rPr>
          <w:rFonts w:cs="Times New Roman"/>
          <w:bCs/>
          <w:szCs w:val="26"/>
          <w:lang w:eastAsia="it-IT"/>
        </w:rPr>
        <w:t>ZeL</w:t>
      </w:r>
      <w:proofErr w:type="spellEnd"/>
      <w:r w:rsidRPr="00227199">
        <w:rPr>
          <w:rFonts w:cs="Times New Roman"/>
          <w:bCs/>
          <w:szCs w:val="26"/>
          <w:lang w:eastAsia="it-IT"/>
        </w:rPr>
        <w:t xml:space="preserve"> Edizioni, 2020</w:t>
      </w:r>
      <w:r w:rsidR="00A351F7" w:rsidRPr="00227199">
        <w:rPr>
          <w:rFonts w:cs="Times New Roman"/>
          <w:bCs/>
          <w:szCs w:val="26"/>
          <w:lang w:eastAsia="it-IT"/>
        </w:rPr>
        <w:t>, ISBN 9788887186802.</w:t>
      </w:r>
    </w:p>
    <w:p w14:paraId="4A4FE90D" w14:textId="77777777" w:rsidR="00A95C72" w:rsidRDefault="00A95C72" w:rsidP="00A95C72">
      <w:pPr>
        <w:spacing w:beforeLines="1" w:before="2" w:afterLines="1" w:after="2"/>
        <w:ind w:left="360"/>
        <w:jc w:val="both"/>
        <w:rPr>
          <w:rFonts w:cs="Times New Roman"/>
          <w:b/>
          <w:bCs/>
          <w:szCs w:val="26"/>
          <w:lang w:eastAsia="it-IT"/>
        </w:rPr>
      </w:pPr>
    </w:p>
    <w:p w14:paraId="76AC7694"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bCs/>
          <w:i/>
          <w:szCs w:val="26"/>
          <w:lang w:eastAsia="it-IT"/>
        </w:rPr>
        <w:t>La Galleria di palazzo Buonaccorsi a Macerata: nuove letture e prospettive di ricerca per il Settecento europeo</w:t>
      </w:r>
      <w:r w:rsidRPr="00227199">
        <w:rPr>
          <w:rFonts w:cs="Times New Roman"/>
          <w:bCs/>
          <w:szCs w:val="26"/>
          <w:lang w:eastAsia="it-IT"/>
        </w:rPr>
        <w:t xml:space="preserve">, Atti del convegno internazionale di Studi (Università di Macerata e Musei civici di Macerata, 21-23 giugno 2017), a cura di G. Capriotti, F. Coltrinari, P. Dragoni, S.A. Meyer, M. Rossi, in </w:t>
      </w:r>
      <w:r w:rsidRPr="00227199">
        <w:rPr>
          <w:rFonts w:cs="Times New Roman"/>
          <w:iCs/>
          <w:szCs w:val="20"/>
          <w:lang w:eastAsia="it-IT"/>
        </w:rPr>
        <w:t>"Il Capitale culturale. Studies on the Value of Cultural Heritage", supplementi 8/2018, ISSN 2039-2362 (rivista in fascia A, settore 10/B1, storia dell'arte).</w:t>
      </w:r>
    </w:p>
    <w:p w14:paraId="514E0A52" w14:textId="77777777" w:rsidR="00A95C72" w:rsidRDefault="00A95C72" w:rsidP="00A95C72">
      <w:pPr>
        <w:spacing w:beforeLines="1" w:before="2" w:afterLines="1" w:after="2"/>
        <w:ind w:left="360"/>
        <w:jc w:val="both"/>
        <w:rPr>
          <w:rFonts w:cs="Times New Roman"/>
          <w:b/>
          <w:bCs/>
          <w:szCs w:val="26"/>
          <w:lang w:eastAsia="it-IT"/>
        </w:rPr>
      </w:pPr>
    </w:p>
    <w:p w14:paraId="39EEBDB0" w14:textId="77777777" w:rsidR="00A95C72" w:rsidRPr="00227199" w:rsidRDefault="00A95C72" w:rsidP="00227199">
      <w:pPr>
        <w:pStyle w:val="Paragrafoelenco"/>
        <w:numPr>
          <w:ilvl w:val="0"/>
          <w:numId w:val="31"/>
        </w:numPr>
        <w:spacing w:beforeLines="1" w:before="2" w:afterLines="1" w:after="2"/>
        <w:jc w:val="both"/>
        <w:rPr>
          <w:rFonts w:cs="Times New Roman"/>
          <w:bCs/>
          <w:szCs w:val="26"/>
          <w:lang w:eastAsia="it-IT"/>
        </w:rPr>
      </w:pPr>
      <w:r w:rsidRPr="00227199">
        <w:rPr>
          <w:rFonts w:cs="Times New Roman"/>
          <w:bCs/>
          <w:i/>
          <w:szCs w:val="26"/>
          <w:lang w:val="en-US" w:eastAsia="it-IT"/>
        </w:rPr>
        <w:lastRenderedPageBreak/>
        <w:t>Visualizing Past in a Foreign Country: Schiavoni/Illyrian Confraternities and Colleges in Early Modern Italy in comparative perspective</w:t>
      </w:r>
      <w:r w:rsidRPr="00227199">
        <w:rPr>
          <w:rFonts w:cs="Times New Roman"/>
          <w:bCs/>
          <w:szCs w:val="26"/>
          <w:lang w:val="en-US" w:eastAsia="it-IT"/>
        </w:rPr>
        <w:t xml:space="preserve">, edited by G. Capriotti, F. Coltrinari, J. </w:t>
      </w:r>
      <w:proofErr w:type="gramStart"/>
      <w:r w:rsidRPr="00227199">
        <w:rPr>
          <w:rFonts w:cs="Times New Roman"/>
          <w:bCs/>
          <w:szCs w:val="26"/>
          <w:lang w:val="en-US" w:eastAsia="it-IT"/>
        </w:rPr>
        <w:t>Gudelj,  "</w:t>
      </w:r>
      <w:proofErr w:type="gramEnd"/>
      <w:r w:rsidRPr="00227199">
        <w:rPr>
          <w:rFonts w:cs="Times New Roman"/>
          <w:bCs/>
          <w:szCs w:val="26"/>
          <w:lang w:val="en-US" w:eastAsia="it-IT"/>
        </w:rPr>
        <w:t xml:space="preserve">Il Capitale </w:t>
      </w:r>
      <w:proofErr w:type="spellStart"/>
      <w:r w:rsidRPr="00227199">
        <w:rPr>
          <w:rFonts w:cs="Times New Roman"/>
          <w:bCs/>
          <w:szCs w:val="26"/>
          <w:lang w:val="en-US" w:eastAsia="it-IT"/>
        </w:rPr>
        <w:t>culturale</w:t>
      </w:r>
      <w:proofErr w:type="spellEnd"/>
      <w:r w:rsidRPr="00227199">
        <w:rPr>
          <w:rFonts w:cs="Times New Roman"/>
          <w:bCs/>
          <w:szCs w:val="26"/>
          <w:lang w:val="en-US" w:eastAsia="it-IT"/>
        </w:rPr>
        <w:t>.</w:t>
      </w:r>
      <w:r w:rsidRPr="00227199">
        <w:rPr>
          <w:rFonts w:cs="Times New Roman"/>
          <w:iCs/>
          <w:szCs w:val="20"/>
          <w:lang w:val="en-US" w:eastAsia="it-IT"/>
        </w:rPr>
        <w:t xml:space="preserve"> </w:t>
      </w:r>
      <w:r w:rsidRPr="00227199">
        <w:rPr>
          <w:rFonts w:cs="Times New Roman"/>
          <w:iCs/>
          <w:szCs w:val="20"/>
          <w:lang w:eastAsia="it-IT"/>
        </w:rPr>
        <w:t>Studies on the Value of Cultural Heritage</w:t>
      </w:r>
      <w:r w:rsidRPr="00227199">
        <w:rPr>
          <w:rFonts w:cs="Times New Roman"/>
          <w:bCs/>
          <w:szCs w:val="26"/>
          <w:lang w:eastAsia="it-IT"/>
        </w:rPr>
        <w:t xml:space="preserve"> ", Supplementi 7 /2018, pp. 165-185, ISSN 2039-2362 (online) (rivista in fascia A, settore 10/B1, storia dell'arte).</w:t>
      </w:r>
    </w:p>
    <w:p w14:paraId="16EFD0DF" w14:textId="77777777" w:rsidR="00A95C72" w:rsidRDefault="00A95C72" w:rsidP="00A95C72">
      <w:pPr>
        <w:spacing w:beforeLines="1" w:before="2" w:afterLines="1" w:after="2"/>
        <w:ind w:left="360"/>
        <w:jc w:val="both"/>
        <w:rPr>
          <w:rFonts w:cs="Times New Roman"/>
          <w:b/>
          <w:bCs/>
          <w:szCs w:val="26"/>
          <w:lang w:eastAsia="it-IT"/>
        </w:rPr>
      </w:pPr>
    </w:p>
    <w:p w14:paraId="092CBCE1"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G. Capriotti, F. Coltrinari, a cura di, </w:t>
      </w:r>
      <w:r w:rsidRPr="00227199">
        <w:rPr>
          <w:rFonts w:cs="Times New Roman"/>
          <w:i/>
          <w:iCs/>
          <w:szCs w:val="20"/>
          <w:lang w:eastAsia="it-IT"/>
        </w:rPr>
        <w:t>Immagini della predicazione tra Quattrocento e Settecento. Crivelli, Lotto, Guercino</w:t>
      </w:r>
      <w:r w:rsidRPr="00227199">
        <w:rPr>
          <w:rFonts w:cs="Times New Roman"/>
          <w:iCs/>
          <w:szCs w:val="20"/>
          <w:lang w:eastAsia="it-IT"/>
        </w:rPr>
        <w:t>, Catalogo della mostra (Loreto, Museo-Antico Tesoro della Santa Casa, 8 ottobre 2017 - 8 aprile 2018), Cinisello Balsamo: Silvana Editoriale 2017, ISBN: 9788836638192.</w:t>
      </w:r>
    </w:p>
    <w:p w14:paraId="1456AA41" w14:textId="77777777" w:rsidR="00A95C72" w:rsidRDefault="00A95C72" w:rsidP="00A95C72">
      <w:pPr>
        <w:spacing w:beforeLines="1" w:before="2" w:afterLines="1" w:after="2"/>
        <w:ind w:left="360"/>
        <w:jc w:val="both"/>
        <w:rPr>
          <w:rFonts w:cs="Times New Roman"/>
          <w:iCs/>
          <w:szCs w:val="20"/>
          <w:lang w:eastAsia="it-IT"/>
        </w:rPr>
      </w:pPr>
    </w:p>
    <w:p w14:paraId="5BCE4106"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F. Coltrinari, a cura di, </w:t>
      </w:r>
      <w:r w:rsidRPr="00227199">
        <w:rPr>
          <w:rFonts w:cs="Times New Roman"/>
          <w:i/>
          <w:iCs/>
          <w:szCs w:val="20"/>
          <w:lang w:eastAsia="it-IT"/>
        </w:rPr>
        <w:t>La percezione e comunicazione del patrimonio nel contesto multiculturale</w:t>
      </w:r>
      <w:r w:rsidRPr="00227199">
        <w:rPr>
          <w:rFonts w:cs="Times New Roman"/>
          <w:iCs/>
          <w:szCs w:val="20"/>
          <w:lang w:eastAsia="it-IT"/>
        </w:rPr>
        <w:t xml:space="preserve">, Atti del convegno finale del progetto "CROSS-Cultural Doors. The </w:t>
      </w:r>
      <w:proofErr w:type="spellStart"/>
      <w:r w:rsidRPr="00227199">
        <w:rPr>
          <w:rFonts w:cs="Times New Roman"/>
          <w:iCs/>
          <w:szCs w:val="20"/>
          <w:lang w:eastAsia="it-IT"/>
        </w:rPr>
        <w:t>perception</w:t>
      </w:r>
      <w:proofErr w:type="spellEnd"/>
      <w:r w:rsidRPr="00227199">
        <w:rPr>
          <w:rFonts w:cs="Times New Roman"/>
          <w:iCs/>
          <w:szCs w:val="20"/>
          <w:lang w:eastAsia="it-IT"/>
        </w:rPr>
        <w:t xml:space="preserve"> and </w:t>
      </w:r>
      <w:proofErr w:type="spellStart"/>
      <w:r w:rsidRPr="00227199">
        <w:rPr>
          <w:rFonts w:cs="Times New Roman"/>
          <w:iCs/>
          <w:szCs w:val="20"/>
          <w:lang w:eastAsia="it-IT"/>
        </w:rPr>
        <w:t>communication</w:t>
      </w:r>
      <w:proofErr w:type="spellEnd"/>
      <w:r w:rsidRPr="00227199">
        <w:rPr>
          <w:rFonts w:cs="Times New Roman"/>
          <w:iCs/>
          <w:szCs w:val="20"/>
          <w:lang w:eastAsia="it-IT"/>
        </w:rPr>
        <w:t xml:space="preserve"> of cultural </w:t>
      </w:r>
      <w:proofErr w:type="spellStart"/>
      <w:r w:rsidRPr="00227199">
        <w:rPr>
          <w:rFonts w:cs="Times New Roman"/>
          <w:iCs/>
          <w:szCs w:val="20"/>
          <w:lang w:eastAsia="it-IT"/>
        </w:rPr>
        <w:t>heritage</w:t>
      </w:r>
      <w:proofErr w:type="spellEnd"/>
      <w:r w:rsidRPr="00227199">
        <w:rPr>
          <w:rFonts w:cs="Times New Roman"/>
          <w:iCs/>
          <w:szCs w:val="20"/>
          <w:lang w:eastAsia="it-IT"/>
        </w:rPr>
        <w:t xml:space="preserve"> for audience </w:t>
      </w:r>
      <w:proofErr w:type="spellStart"/>
      <w:r w:rsidRPr="00227199">
        <w:rPr>
          <w:rFonts w:cs="Times New Roman"/>
          <w:iCs/>
          <w:szCs w:val="20"/>
          <w:lang w:eastAsia="it-IT"/>
        </w:rPr>
        <w:t>development</w:t>
      </w:r>
      <w:proofErr w:type="spellEnd"/>
      <w:r w:rsidRPr="00227199">
        <w:rPr>
          <w:rFonts w:cs="Times New Roman"/>
          <w:iCs/>
          <w:szCs w:val="20"/>
          <w:lang w:eastAsia="it-IT"/>
        </w:rPr>
        <w:t xml:space="preserve"> and </w:t>
      </w:r>
      <w:proofErr w:type="spellStart"/>
      <w:r w:rsidRPr="00227199">
        <w:rPr>
          <w:rFonts w:cs="Times New Roman"/>
          <w:iCs/>
          <w:szCs w:val="20"/>
          <w:lang w:eastAsia="it-IT"/>
        </w:rPr>
        <w:t>rights</w:t>
      </w:r>
      <w:proofErr w:type="spellEnd"/>
      <w:r w:rsidRPr="00227199">
        <w:rPr>
          <w:rFonts w:cs="Times New Roman"/>
          <w:iCs/>
          <w:szCs w:val="20"/>
          <w:lang w:eastAsia="it-IT"/>
        </w:rPr>
        <w:t xml:space="preserve"> of </w:t>
      </w:r>
      <w:proofErr w:type="spellStart"/>
      <w:r w:rsidRPr="00227199">
        <w:rPr>
          <w:rFonts w:cs="Times New Roman"/>
          <w:iCs/>
          <w:szCs w:val="20"/>
          <w:lang w:eastAsia="it-IT"/>
        </w:rPr>
        <w:t>citizenSHIP</w:t>
      </w:r>
      <w:proofErr w:type="spellEnd"/>
      <w:r w:rsidRPr="00227199">
        <w:rPr>
          <w:rFonts w:cs="Times New Roman"/>
          <w:iCs/>
          <w:szCs w:val="20"/>
          <w:lang w:eastAsia="it-IT"/>
        </w:rPr>
        <w:t xml:space="preserve"> in Europe (Cross-</w:t>
      </w:r>
      <w:proofErr w:type="spellStart"/>
      <w:r w:rsidRPr="00227199">
        <w:rPr>
          <w:rFonts w:cs="Times New Roman"/>
          <w:iCs/>
          <w:szCs w:val="20"/>
          <w:lang w:eastAsia="it-IT"/>
        </w:rPr>
        <w:t>ship</w:t>
      </w:r>
      <w:proofErr w:type="spellEnd"/>
      <w:r w:rsidRPr="00227199">
        <w:rPr>
          <w:rFonts w:cs="Times New Roman"/>
          <w:iCs/>
          <w:szCs w:val="20"/>
          <w:lang w:eastAsia="it-IT"/>
        </w:rPr>
        <w:t xml:space="preserve">)", (Macerata, Università di Macerata, Dipartimento di scienze della formazione, dei beni culturali e del turismo, 4-6 maggio 2016), Macerata: EUM- edizioni Università di Macerata 2016, </w:t>
      </w:r>
      <w:proofErr w:type="gramStart"/>
      <w:r w:rsidRPr="00227199">
        <w:rPr>
          <w:rFonts w:cs="Times New Roman"/>
          <w:iCs/>
          <w:szCs w:val="20"/>
          <w:lang w:eastAsia="it-IT"/>
        </w:rPr>
        <w:t>ISBN:  9788860564986</w:t>
      </w:r>
      <w:proofErr w:type="gramEnd"/>
      <w:r w:rsidRPr="00227199">
        <w:rPr>
          <w:rFonts w:cs="Times New Roman"/>
          <w:iCs/>
          <w:szCs w:val="20"/>
          <w:lang w:eastAsia="it-IT"/>
        </w:rPr>
        <w:t>.</w:t>
      </w:r>
    </w:p>
    <w:p w14:paraId="12A172FA" w14:textId="77777777" w:rsidR="00A95C72" w:rsidRDefault="00A95C72" w:rsidP="00A95C72">
      <w:pPr>
        <w:spacing w:beforeLines="1" w:before="2" w:afterLines="1" w:after="2"/>
        <w:ind w:left="360"/>
        <w:jc w:val="both"/>
        <w:rPr>
          <w:rFonts w:cs="Times New Roman"/>
          <w:iCs/>
          <w:szCs w:val="20"/>
          <w:lang w:eastAsia="it-IT"/>
        </w:rPr>
      </w:pPr>
    </w:p>
    <w:p w14:paraId="56C49498"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G. Capriotti, F. Coltrinari, a cura di, </w:t>
      </w:r>
      <w:r w:rsidRPr="00227199">
        <w:rPr>
          <w:rFonts w:cs="Times New Roman"/>
          <w:i/>
          <w:iCs/>
          <w:szCs w:val="20"/>
          <w:lang w:eastAsia="it-IT"/>
        </w:rPr>
        <w:t>Periferie. Dinamiche economiche territoriali e produzione artistica</w:t>
      </w:r>
      <w:r w:rsidRPr="00227199">
        <w:rPr>
          <w:rFonts w:cs="Times New Roman"/>
          <w:iCs/>
          <w:szCs w:val="20"/>
          <w:lang w:eastAsia="it-IT"/>
        </w:rPr>
        <w:t xml:space="preserve">, Special </w:t>
      </w:r>
      <w:proofErr w:type="spellStart"/>
      <w:r w:rsidRPr="00227199">
        <w:rPr>
          <w:rFonts w:cs="Times New Roman"/>
          <w:iCs/>
          <w:szCs w:val="20"/>
          <w:lang w:eastAsia="it-IT"/>
        </w:rPr>
        <w:t>issue</w:t>
      </w:r>
      <w:proofErr w:type="spellEnd"/>
      <w:r w:rsidRPr="00227199">
        <w:rPr>
          <w:rFonts w:cs="Times New Roman"/>
          <w:iCs/>
          <w:szCs w:val="20"/>
          <w:lang w:eastAsia="it-IT"/>
        </w:rPr>
        <w:t xml:space="preserve"> de "Il Capitale culturale. Studies on the Value of Cultural Heritage", n. 10, 2014, ISSN 2039-2362 (rivista in fascia A, settore 10/B1, storia dell'arte).</w:t>
      </w:r>
    </w:p>
    <w:p w14:paraId="4E8578C3" w14:textId="77777777" w:rsidR="00A95C72" w:rsidRDefault="00A95C72" w:rsidP="00A95C72">
      <w:pPr>
        <w:spacing w:beforeLines="1" w:before="2" w:afterLines="1" w:after="2"/>
        <w:ind w:left="360"/>
        <w:jc w:val="both"/>
        <w:rPr>
          <w:rFonts w:cs="Times New Roman"/>
          <w:iCs/>
          <w:szCs w:val="20"/>
          <w:lang w:eastAsia="it-IT"/>
        </w:rPr>
      </w:pPr>
    </w:p>
    <w:p w14:paraId="7176C01B"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F. Coltrinari, P. Dragoni, a cura di, </w:t>
      </w:r>
      <w:r w:rsidRPr="00227199">
        <w:rPr>
          <w:rFonts w:cs="Times New Roman"/>
          <w:i/>
          <w:iCs/>
          <w:szCs w:val="20"/>
          <w:lang w:eastAsia="it-IT"/>
        </w:rPr>
        <w:t>Pinacoteca civica di Massa Fermana. Catalogo scientifico</w:t>
      </w:r>
      <w:r w:rsidRPr="00227199">
        <w:rPr>
          <w:rFonts w:cs="Times New Roman"/>
          <w:iCs/>
          <w:szCs w:val="20"/>
          <w:lang w:eastAsia="it-IT"/>
        </w:rPr>
        <w:t>, Cinisello Balsamo: Silvana Editoriale 2014, ISBN 9788836628797.</w:t>
      </w:r>
    </w:p>
    <w:p w14:paraId="73B4C1E5" w14:textId="77777777" w:rsidR="00A95C72" w:rsidRPr="003C0D0C" w:rsidRDefault="00A95C72" w:rsidP="00A95C72">
      <w:pPr>
        <w:spacing w:beforeLines="1" w:before="2" w:afterLines="1" w:after="2"/>
        <w:ind w:left="360"/>
        <w:jc w:val="both"/>
        <w:rPr>
          <w:rFonts w:cs="Times New Roman"/>
          <w:iCs/>
          <w:szCs w:val="20"/>
          <w:lang w:eastAsia="it-IT"/>
        </w:rPr>
      </w:pPr>
    </w:p>
    <w:p w14:paraId="787F5238"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F. Coltrinari, a cura di, </w:t>
      </w:r>
      <w:r w:rsidRPr="00227199">
        <w:rPr>
          <w:rFonts w:cs="Times New Roman"/>
          <w:i/>
          <w:iCs/>
          <w:szCs w:val="20"/>
          <w:lang w:eastAsia="it-IT"/>
        </w:rPr>
        <w:t>Violetta, Carmen, Mimì. Percorsi al femminile dallo Sferisterio ai Musei civici di Macerata</w:t>
      </w:r>
      <w:r w:rsidRPr="00227199">
        <w:rPr>
          <w:rFonts w:cs="Times New Roman"/>
          <w:iCs/>
          <w:szCs w:val="20"/>
          <w:lang w:eastAsia="it-IT"/>
        </w:rPr>
        <w:t>, catalogo della mostra (Macerata, Musei civici di palazzo Buonaccorsi, 14 luglio- 30 settembre 2012),</w:t>
      </w:r>
      <w:r w:rsidRPr="00227199">
        <w:rPr>
          <w:rFonts w:cs="Times New Roman"/>
          <w:i/>
          <w:iCs/>
          <w:szCs w:val="20"/>
          <w:lang w:eastAsia="it-IT"/>
        </w:rPr>
        <w:t xml:space="preserve"> </w:t>
      </w:r>
      <w:r w:rsidRPr="00227199">
        <w:rPr>
          <w:rFonts w:cs="Times New Roman"/>
          <w:iCs/>
          <w:szCs w:val="20"/>
          <w:lang w:eastAsia="it-IT"/>
        </w:rPr>
        <w:t>pp. 383, Macerata: Quodlibet 2012, ISBN: 9788874624829.</w:t>
      </w:r>
    </w:p>
    <w:p w14:paraId="47821B11" w14:textId="77777777" w:rsidR="00886D3B" w:rsidRPr="003C0D0C" w:rsidRDefault="00886D3B" w:rsidP="00A95C72">
      <w:pPr>
        <w:spacing w:beforeLines="1" w:before="2" w:afterLines="1" w:after="2"/>
        <w:ind w:left="360"/>
        <w:jc w:val="both"/>
        <w:rPr>
          <w:rFonts w:cs="Times New Roman"/>
          <w:iCs/>
          <w:szCs w:val="20"/>
          <w:lang w:eastAsia="it-IT"/>
        </w:rPr>
      </w:pPr>
    </w:p>
    <w:p w14:paraId="6555243B" w14:textId="77777777" w:rsidR="00A95C72" w:rsidRPr="00227199" w:rsidRDefault="00A95C72" w:rsidP="00227199">
      <w:pPr>
        <w:pStyle w:val="Paragrafoelenco"/>
        <w:numPr>
          <w:ilvl w:val="0"/>
          <w:numId w:val="31"/>
        </w:numPr>
        <w:spacing w:beforeLines="1" w:before="2" w:afterLines="1" w:after="2"/>
        <w:jc w:val="both"/>
        <w:rPr>
          <w:rFonts w:cs="Times New Roman"/>
          <w:iCs/>
          <w:szCs w:val="20"/>
          <w:lang w:eastAsia="it-IT"/>
        </w:rPr>
      </w:pPr>
      <w:r w:rsidRPr="00227199">
        <w:rPr>
          <w:rFonts w:cs="Times New Roman"/>
          <w:iCs/>
          <w:szCs w:val="20"/>
          <w:lang w:eastAsia="it-IT"/>
        </w:rPr>
        <w:t xml:space="preserve">F. Coltrinari, P. Dragoni, a cura di, </w:t>
      </w:r>
      <w:r w:rsidRPr="00227199">
        <w:rPr>
          <w:rFonts w:cs="Times New Roman"/>
          <w:i/>
          <w:iCs/>
          <w:szCs w:val="20"/>
          <w:lang w:eastAsia="it-IT"/>
        </w:rPr>
        <w:t>Pinacoteca comunale di Fermo. Dipinti, arazzi, sculture</w:t>
      </w:r>
      <w:r w:rsidRPr="00227199">
        <w:rPr>
          <w:rFonts w:cs="Times New Roman"/>
          <w:iCs/>
          <w:szCs w:val="20"/>
          <w:lang w:eastAsia="it-IT"/>
        </w:rPr>
        <w:t>, Cinisello Balsamo: Silvana Editoriale 2012, ISBN: 9788836625550.</w:t>
      </w:r>
    </w:p>
    <w:p w14:paraId="0E5BC919" w14:textId="77777777" w:rsidR="00A95C72" w:rsidRDefault="00A95C72" w:rsidP="00A95C72">
      <w:pPr>
        <w:spacing w:beforeLines="1" w:before="2" w:afterLines="1" w:after="2"/>
        <w:ind w:left="360"/>
        <w:jc w:val="both"/>
        <w:rPr>
          <w:rFonts w:cs="Times New Roman"/>
          <w:iCs/>
          <w:szCs w:val="20"/>
          <w:lang w:eastAsia="it-IT"/>
        </w:rPr>
      </w:pPr>
    </w:p>
    <w:p w14:paraId="723E7981" w14:textId="77777777" w:rsidR="00A95C72" w:rsidRPr="00227199" w:rsidRDefault="00A95C72" w:rsidP="00227199">
      <w:pPr>
        <w:pStyle w:val="Paragrafoelenco"/>
        <w:numPr>
          <w:ilvl w:val="0"/>
          <w:numId w:val="31"/>
        </w:numPr>
        <w:spacing w:beforeLines="1" w:before="2" w:afterLines="1" w:after="2"/>
        <w:jc w:val="both"/>
        <w:rPr>
          <w:rFonts w:cs="Times New Roman"/>
          <w:i/>
          <w:iCs/>
          <w:szCs w:val="20"/>
          <w:lang w:eastAsia="it-IT"/>
        </w:rPr>
      </w:pPr>
      <w:r w:rsidRPr="00227199">
        <w:rPr>
          <w:rFonts w:cs="Times New Roman"/>
          <w:iCs/>
          <w:szCs w:val="20"/>
          <w:lang w:eastAsia="it-IT"/>
        </w:rPr>
        <w:t xml:space="preserve">F. Coltrinari, A. </w:t>
      </w:r>
      <w:proofErr w:type="spellStart"/>
      <w:r w:rsidRPr="00227199">
        <w:rPr>
          <w:rFonts w:cs="Times New Roman"/>
          <w:iCs/>
          <w:szCs w:val="20"/>
          <w:lang w:eastAsia="it-IT"/>
        </w:rPr>
        <w:t>Delpriori</w:t>
      </w:r>
      <w:proofErr w:type="spellEnd"/>
      <w:r w:rsidRPr="00227199">
        <w:rPr>
          <w:rFonts w:cs="Times New Roman"/>
          <w:iCs/>
          <w:szCs w:val="20"/>
          <w:lang w:eastAsia="it-IT"/>
        </w:rPr>
        <w:t>, a cura di,</w:t>
      </w:r>
      <w:r w:rsidRPr="00227199">
        <w:rPr>
          <w:rFonts w:cs="Times New Roman"/>
          <w:i/>
          <w:iCs/>
          <w:szCs w:val="20"/>
          <w:lang w:eastAsia="it-IT"/>
        </w:rPr>
        <w:t xml:space="preserve"> Vittore Crivelli da Venezia alle Marche. Maestri del Rinascimento nell'Appennino</w:t>
      </w:r>
      <w:r w:rsidRPr="00227199">
        <w:rPr>
          <w:rFonts w:cs="Times New Roman"/>
          <w:iCs/>
          <w:szCs w:val="20"/>
          <w:lang w:eastAsia="it-IT"/>
        </w:rPr>
        <w:t>, Catalogo della mostra (Sarnano, Palazzo del Popolo, 21 maggio- 6 novembre 2011), Venezia: Marsilio 2011,</w:t>
      </w:r>
      <w:r w:rsidRPr="00227199">
        <w:rPr>
          <w:rFonts w:cs="Times New Roman"/>
          <w:i/>
          <w:iCs/>
          <w:szCs w:val="20"/>
          <w:lang w:eastAsia="it-IT"/>
        </w:rPr>
        <w:t xml:space="preserve"> </w:t>
      </w:r>
      <w:r w:rsidRPr="00227199">
        <w:rPr>
          <w:rFonts w:cs="Times New Roman"/>
          <w:iCs/>
          <w:szCs w:val="20"/>
          <w:lang w:eastAsia="it-IT"/>
        </w:rPr>
        <w:t>ISBN: 9788831710367.</w:t>
      </w:r>
      <w:r w:rsidRPr="00227199">
        <w:rPr>
          <w:rFonts w:cs="Times New Roman"/>
          <w:i/>
          <w:iCs/>
          <w:szCs w:val="20"/>
          <w:lang w:eastAsia="it-IT"/>
        </w:rPr>
        <w:t xml:space="preserve"> </w:t>
      </w:r>
    </w:p>
    <w:p w14:paraId="61C83742" w14:textId="77777777" w:rsidR="00A95C72" w:rsidRPr="003C0D0C" w:rsidRDefault="00A95C72" w:rsidP="00A95C72">
      <w:pPr>
        <w:spacing w:beforeLines="1" w:before="2" w:afterLines="1" w:after="2"/>
        <w:ind w:left="360"/>
        <w:jc w:val="both"/>
        <w:rPr>
          <w:rFonts w:cs="Times New Roman"/>
          <w:iCs/>
          <w:szCs w:val="20"/>
          <w:lang w:eastAsia="it-IT"/>
        </w:rPr>
      </w:pPr>
    </w:p>
    <w:p w14:paraId="58FCC04F" w14:textId="77777777" w:rsidR="00A95C72" w:rsidRPr="003C0D0C" w:rsidRDefault="00A95C72" w:rsidP="00A95C72">
      <w:pPr>
        <w:spacing w:beforeLines="1" w:before="2" w:afterLines="1" w:after="2"/>
        <w:ind w:left="360"/>
        <w:jc w:val="both"/>
        <w:rPr>
          <w:rFonts w:cs="Times New Roman"/>
          <w:iCs/>
          <w:szCs w:val="20"/>
          <w:lang w:eastAsia="it-IT"/>
        </w:rPr>
      </w:pPr>
    </w:p>
    <w:p w14:paraId="736A6EAA" w14:textId="77777777" w:rsidR="00A95C72" w:rsidRDefault="00A95C72" w:rsidP="00A95C72">
      <w:pPr>
        <w:spacing w:beforeLines="1" w:before="2" w:afterLines="1" w:after="2"/>
        <w:ind w:left="360"/>
        <w:jc w:val="both"/>
        <w:rPr>
          <w:rFonts w:cs="Times New Roman"/>
          <w:b/>
          <w:bCs/>
          <w:szCs w:val="26"/>
          <w:lang w:eastAsia="it-IT"/>
        </w:rPr>
      </w:pPr>
      <w:r>
        <w:rPr>
          <w:rFonts w:cs="Times New Roman"/>
          <w:b/>
          <w:bCs/>
          <w:szCs w:val="26"/>
          <w:lang w:eastAsia="it-IT"/>
        </w:rPr>
        <w:t>ARTICOLI SU RIVISTA</w:t>
      </w:r>
    </w:p>
    <w:p w14:paraId="55245309" w14:textId="77777777" w:rsidR="00A95C72" w:rsidRDefault="00A95C72" w:rsidP="00A95C72">
      <w:pPr>
        <w:spacing w:beforeLines="1" w:before="2" w:afterLines="1" w:after="2"/>
        <w:jc w:val="both"/>
        <w:rPr>
          <w:rFonts w:cs="Times New Roman"/>
          <w:b/>
          <w:bCs/>
          <w:szCs w:val="26"/>
          <w:lang w:eastAsia="it-IT"/>
        </w:rPr>
      </w:pPr>
    </w:p>
    <w:p w14:paraId="6CB17DAD" w14:textId="1020C675" w:rsidR="00837D60" w:rsidRDefault="00837D60" w:rsidP="001A06F3">
      <w:pPr>
        <w:spacing w:beforeLines="1" w:before="2" w:afterLines="1" w:after="2"/>
        <w:ind w:left="360"/>
        <w:jc w:val="both"/>
        <w:rPr>
          <w:rFonts w:cs="Times New Roman"/>
          <w:bCs/>
          <w:color w:val="EE0000"/>
          <w:szCs w:val="26"/>
          <w:lang w:eastAsia="it-IT"/>
        </w:rPr>
      </w:pPr>
      <w:r w:rsidRPr="00796972">
        <w:rPr>
          <w:rFonts w:cs="Times New Roman"/>
          <w:b/>
          <w:color w:val="000000" w:themeColor="text1"/>
          <w:szCs w:val="26"/>
          <w:lang w:eastAsia="it-IT"/>
        </w:rPr>
        <w:t>2025</w:t>
      </w:r>
    </w:p>
    <w:p w14:paraId="6081C1B2" w14:textId="16BA7812" w:rsidR="00E0697E" w:rsidRPr="00227199" w:rsidRDefault="00796972" w:rsidP="00227199">
      <w:pPr>
        <w:pStyle w:val="Paragrafoelenco"/>
        <w:numPr>
          <w:ilvl w:val="0"/>
          <w:numId w:val="32"/>
        </w:numPr>
        <w:spacing w:beforeLines="1" w:before="2" w:afterLines="1" w:after="2"/>
        <w:jc w:val="both"/>
        <w:rPr>
          <w:bCs/>
          <w:i/>
          <w:iCs/>
          <w:color w:val="000000" w:themeColor="text1"/>
        </w:rPr>
      </w:pPr>
      <w:r w:rsidRPr="00227199">
        <w:rPr>
          <w:bCs/>
          <w:i/>
          <w:iCs/>
          <w:color w:val="000000" w:themeColor="text1"/>
        </w:rPr>
        <w:t xml:space="preserve">Nuovi documenti e attribuzioni per la tarda attività del pittore Ernst Van </w:t>
      </w:r>
      <w:proofErr w:type="spellStart"/>
      <w:r w:rsidRPr="00227199">
        <w:rPr>
          <w:bCs/>
          <w:i/>
          <w:iCs/>
          <w:color w:val="000000" w:themeColor="text1"/>
        </w:rPr>
        <w:t>Schayck</w:t>
      </w:r>
      <w:proofErr w:type="spellEnd"/>
      <w:r w:rsidRPr="00227199">
        <w:rPr>
          <w:bCs/>
          <w:i/>
          <w:iCs/>
          <w:color w:val="000000" w:themeColor="text1"/>
        </w:rPr>
        <w:t xml:space="preserve"> (Utrecht, 1575-Macerata, 1632</w:t>
      </w:r>
      <w:r w:rsidRPr="00227199">
        <w:rPr>
          <w:bCs/>
          <w:i/>
          <w:iCs/>
          <w:color w:val="000000" w:themeColor="text1"/>
        </w:rPr>
        <w:t xml:space="preserve">, </w:t>
      </w:r>
      <w:r w:rsidRPr="00227199">
        <w:rPr>
          <w:rFonts w:cs="Times New Roman"/>
          <w:bCs/>
          <w:szCs w:val="26"/>
          <w:lang w:eastAsia="it-IT"/>
        </w:rPr>
        <w:t xml:space="preserve">«Il Capitale culturale. Studies on the Value of Cultural Heritage», Supplemento </w:t>
      </w:r>
      <w:r w:rsidRPr="00227199">
        <w:rPr>
          <w:rFonts w:cs="Times New Roman"/>
          <w:bCs/>
          <w:szCs w:val="26"/>
          <w:lang w:eastAsia="it-IT"/>
        </w:rPr>
        <w:t>32</w:t>
      </w:r>
      <w:r w:rsidRPr="00227199">
        <w:rPr>
          <w:rFonts w:cs="Times New Roman"/>
          <w:bCs/>
          <w:szCs w:val="26"/>
          <w:lang w:eastAsia="it-IT"/>
        </w:rPr>
        <w:t>/202</w:t>
      </w:r>
      <w:r w:rsidRPr="00227199">
        <w:rPr>
          <w:rFonts w:cs="Times New Roman"/>
          <w:bCs/>
          <w:szCs w:val="26"/>
          <w:lang w:eastAsia="it-IT"/>
        </w:rPr>
        <w:t>5</w:t>
      </w:r>
      <w:r w:rsidRPr="00227199">
        <w:rPr>
          <w:rFonts w:cs="Times New Roman"/>
          <w:bCs/>
          <w:szCs w:val="26"/>
          <w:lang w:eastAsia="it-IT"/>
        </w:rPr>
        <w:t>, ISSN 2039-2362</w:t>
      </w:r>
      <w:r w:rsidRPr="00227199">
        <w:rPr>
          <w:rFonts w:cs="Times New Roman"/>
          <w:bCs/>
          <w:szCs w:val="26"/>
          <w:lang w:eastAsia="it-IT"/>
        </w:rPr>
        <w:t xml:space="preserve"> (in uscita a dicembre 2025)</w:t>
      </w:r>
      <w:r w:rsidRPr="00227199">
        <w:rPr>
          <w:rFonts w:cs="Times New Roman"/>
          <w:bCs/>
          <w:szCs w:val="26"/>
          <w:lang w:eastAsia="it-IT"/>
        </w:rPr>
        <w:t>.</w:t>
      </w:r>
    </w:p>
    <w:p w14:paraId="29AD4ACD" w14:textId="77777777" w:rsidR="00796972" w:rsidRDefault="00796972" w:rsidP="001A06F3">
      <w:pPr>
        <w:spacing w:beforeLines="1" w:before="2" w:afterLines="1" w:after="2"/>
        <w:ind w:left="360"/>
        <w:jc w:val="both"/>
        <w:rPr>
          <w:b/>
          <w:color w:val="000000" w:themeColor="text1"/>
        </w:rPr>
      </w:pPr>
    </w:p>
    <w:p w14:paraId="503B9361" w14:textId="77777777" w:rsidR="00796972" w:rsidRDefault="00796972" w:rsidP="001A06F3">
      <w:pPr>
        <w:spacing w:beforeLines="1" w:before="2" w:afterLines="1" w:after="2"/>
        <w:ind w:left="360"/>
        <w:jc w:val="both"/>
        <w:rPr>
          <w:rFonts w:cs="Times New Roman"/>
          <w:bCs/>
          <w:szCs w:val="26"/>
          <w:lang w:eastAsia="it-IT"/>
        </w:rPr>
      </w:pPr>
    </w:p>
    <w:p w14:paraId="085D8DE9" w14:textId="40732C13" w:rsidR="00837D60" w:rsidRPr="00837D60" w:rsidRDefault="00837D60" w:rsidP="001A06F3">
      <w:pPr>
        <w:spacing w:beforeLines="1" w:before="2" w:afterLines="1" w:after="2"/>
        <w:ind w:left="360"/>
        <w:jc w:val="both"/>
        <w:rPr>
          <w:rFonts w:cs="Times New Roman"/>
          <w:b/>
          <w:szCs w:val="26"/>
          <w:lang w:eastAsia="it-IT"/>
        </w:rPr>
      </w:pPr>
      <w:r>
        <w:rPr>
          <w:rFonts w:cs="Times New Roman"/>
          <w:b/>
          <w:szCs w:val="26"/>
          <w:lang w:eastAsia="it-IT"/>
        </w:rPr>
        <w:t>2024</w:t>
      </w:r>
    </w:p>
    <w:p w14:paraId="6D927408" w14:textId="546A2D6D" w:rsidR="001A06F3" w:rsidRPr="00227199" w:rsidRDefault="001A06F3" w:rsidP="00227199">
      <w:pPr>
        <w:pStyle w:val="Paragrafoelenco"/>
        <w:numPr>
          <w:ilvl w:val="0"/>
          <w:numId w:val="32"/>
        </w:numPr>
        <w:spacing w:beforeLines="1" w:before="2" w:afterLines="1" w:after="2"/>
        <w:jc w:val="both"/>
        <w:rPr>
          <w:rFonts w:cs="Times New Roman"/>
          <w:bCs/>
          <w:szCs w:val="26"/>
          <w:lang w:eastAsia="it-IT"/>
        </w:rPr>
      </w:pPr>
      <w:r w:rsidRPr="00227199">
        <w:rPr>
          <w:rFonts w:cs="Times New Roman"/>
          <w:bCs/>
          <w:szCs w:val="26"/>
          <w:lang w:eastAsia="it-IT"/>
        </w:rPr>
        <w:lastRenderedPageBreak/>
        <w:t xml:space="preserve">F. Coltrinari, C. </w:t>
      </w:r>
      <w:proofErr w:type="spellStart"/>
      <w:r w:rsidRPr="00227199">
        <w:rPr>
          <w:rFonts w:cs="Times New Roman"/>
          <w:bCs/>
          <w:szCs w:val="26"/>
          <w:lang w:eastAsia="it-IT"/>
        </w:rPr>
        <w:t>Paparello</w:t>
      </w:r>
      <w:proofErr w:type="spellEnd"/>
      <w:r w:rsidRPr="00227199">
        <w:rPr>
          <w:rFonts w:cs="Times New Roman"/>
          <w:bCs/>
          <w:szCs w:val="26"/>
          <w:lang w:eastAsia="it-IT"/>
        </w:rPr>
        <w:t xml:space="preserve">, </w:t>
      </w:r>
      <w:r w:rsidRPr="00227199">
        <w:rPr>
          <w:rFonts w:cs="Times New Roman"/>
          <w:bCs/>
          <w:i/>
          <w:szCs w:val="26"/>
          <w:lang w:eastAsia="it-IT"/>
        </w:rPr>
        <w:t>Carlo Crivelli: una nuova stagione di studi</w:t>
      </w:r>
      <w:r w:rsidRPr="00227199">
        <w:rPr>
          <w:rFonts w:cs="Times New Roman"/>
          <w:bCs/>
          <w:szCs w:val="26"/>
          <w:lang w:eastAsia="it-IT"/>
        </w:rPr>
        <w:t xml:space="preserve">, in </w:t>
      </w:r>
      <w:r w:rsidRPr="00227199">
        <w:rPr>
          <w:rFonts w:cs="Times New Roman"/>
          <w:bCs/>
          <w:i/>
          <w:szCs w:val="26"/>
          <w:lang w:eastAsia="it-IT"/>
        </w:rPr>
        <w:t>Carlo Crivelli. Nuovi studi e interpretazioni</w:t>
      </w:r>
      <w:r w:rsidRPr="00227199">
        <w:rPr>
          <w:rFonts w:cs="Times New Roman"/>
          <w:bCs/>
          <w:szCs w:val="26"/>
          <w:lang w:eastAsia="it-IT"/>
        </w:rPr>
        <w:t xml:space="preserve">, a cura di F. Coltrinari, C. </w:t>
      </w:r>
      <w:proofErr w:type="spellStart"/>
      <w:r w:rsidRPr="00227199">
        <w:rPr>
          <w:rFonts w:cs="Times New Roman"/>
          <w:bCs/>
          <w:szCs w:val="26"/>
          <w:lang w:eastAsia="it-IT"/>
        </w:rPr>
        <w:t>Paparello</w:t>
      </w:r>
      <w:proofErr w:type="spellEnd"/>
      <w:r w:rsidRPr="00227199">
        <w:rPr>
          <w:rFonts w:cs="Times New Roman"/>
          <w:bCs/>
          <w:szCs w:val="26"/>
          <w:lang w:eastAsia="it-IT"/>
        </w:rPr>
        <w:t>, «Il Capitale culturale. Studies on the Value of Cultural Heritage», Supplemento 16/2024, pp. 9-21, ISSN 2039-2362.</w:t>
      </w:r>
    </w:p>
    <w:p w14:paraId="267A4919" w14:textId="77777777" w:rsidR="001A06F3" w:rsidRDefault="001A06F3" w:rsidP="001A06F3">
      <w:pPr>
        <w:spacing w:beforeLines="1" w:before="2" w:afterLines="1" w:after="2"/>
        <w:ind w:left="360"/>
        <w:jc w:val="both"/>
        <w:rPr>
          <w:rFonts w:cs="Times New Roman"/>
          <w:bCs/>
          <w:szCs w:val="26"/>
          <w:lang w:eastAsia="it-IT"/>
        </w:rPr>
      </w:pPr>
    </w:p>
    <w:p w14:paraId="3C531707" w14:textId="77777777" w:rsidR="001A06F3" w:rsidRPr="00227199" w:rsidRDefault="001A06F3" w:rsidP="00227199">
      <w:pPr>
        <w:pStyle w:val="Paragrafoelenco"/>
        <w:numPr>
          <w:ilvl w:val="0"/>
          <w:numId w:val="32"/>
        </w:numPr>
        <w:spacing w:beforeLines="1" w:before="2" w:afterLines="1" w:after="2"/>
        <w:jc w:val="both"/>
        <w:rPr>
          <w:rFonts w:cs="Times New Roman"/>
          <w:bCs/>
          <w:szCs w:val="26"/>
          <w:lang w:eastAsia="it-IT"/>
        </w:rPr>
      </w:pPr>
      <w:r w:rsidRPr="00227199">
        <w:rPr>
          <w:rFonts w:cs="Times New Roman"/>
          <w:bCs/>
          <w:i/>
          <w:szCs w:val="26"/>
          <w:lang w:eastAsia="it-IT"/>
        </w:rPr>
        <w:t>L'ultimo Crivelli. Nuovi documenti, ipotesi e proposte sulle opere per Camerino, Fabriano e Matelica: la committenza e il contesto</w:t>
      </w:r>
      <w:r w:rsidRPr="00227199">
        <w:rPr>
          <w:rFonts w:cs="Times New Roman"/>
          <w:bCs/>
          <w:szCs w:val="26"/>
          <w:lang w:eastAsia="it-IT"/>
        </w:rPr>
        <w:t xml:space="preserve">, in </w:t>
      </w:r>
      <w:r w:rsidRPr="00227199">
        <w:rPr>
          <w:rFonts w:cs="Times New Roman"/>
          <w:bCs/>
          <w:i/>
          <w:szCs w:val="26"/>
          <w:lang w:eastAsia="it-IT"/>
        </w:rPr>
        <w:t>Carlo Crivelli. Nuovi studi e interpretazioni</w:t>
      </w:r>
      <w:r w:rsidRPr="00227199">
        <w:rPr>
          <w:rFonts w:cs="Times New Roman"/>
          <w:bCs/>
          <w:szCs w:val="26"/>
          <w:lang w:eastAsia="it-IT"/>
        </w:rPr>
        <w:t xml:space="preserve">, a cura di F. Coltrinari, C. </w:t>
      </w:r>
      <w:proofErr w:type="spellStart"/>
      <w:r w:rsidRPr="00227199">
        <w:rPr>
          <w:rFonts w:cs="Times New Roman"/>
          <w:bCs/>
          <w:szCs w:val="26"/>
          <w:lang w:eastAsia="it-IT"/>
        </w:rPr>
        <w:t>Paparello</w:t>
      </w:r>
      <w:proofErr w:type="spellEnd"/>
      <w:r w:rsidRPr="00227199">
        <w:rPr>
          <w:rFonts w:cs="Times New Roman"/>
          <w:bCs/>
          <w:szCs w:val="26"/>
          <w:lang w:eastAsia="it-IT"/>
        </w:rPr>
        <w:t>, «Il Capitale culturale. Studies on the Value of Cultural Heritage», Supplemento 16/2024, pp. 307-411, ISSN 2039-2362.</w:t>
      </w:r>
    </w:p>
    <w:p w14:paraId="5AA7444E" w14:textId="77777777" w:rsidR="001A06F3" w:rsidRDefault="001A06F3" w:rsidP="00A95C72">
      <w:pPr>
        <w:spacing w:beforeLines="1" w:before="2" w:afterLines="1" w:after="2"/>
        <w:ind w:left="360"/>
        <w:jc w:val="both"/>
        <w:rPr>
          <w:rFonts w:cs="Times New Roman"/>
          <w:bCs/>
          <w:szCs w:val="26"/>
          <w:lang w:eastAsia="it-IT"/>
        </w:rPr>
      </w:pPr>
    </w:p>
    <w:p w14:paraId="7D445E8D" w14:textId="77777777" w:rsidR="001A06F3" w:rsidRDefault="001A06F3" w:rsidP="00A95C72">
      <w:pPr>
        <w:spacing w:beforeLines="1" w:before="2" w:afterLines="1" w:after="2"/>
        <w:ind w:left="360"/>
        <w:jc w:val="both"/>
        <w:rPr>
          <w:rFonts w:cs="Times New Roman"/>
          <w:bCs/>
          <w:i/>
          <w:szCs w:val="26"/>
          <w:lang w:eastAsia="it-IT"/>
        </w:rPr>
      </w:pPr>
    </w:p>
    <w:p w14:paraId="4529912B" w14:textId="6A77699C" w:rsidR="00837D60" w:rsidRPr="00837D60" w:rsidRDefault="00837D60" w:rsidP="00A95C72">
      <w:pPr>
        <w:spacing w:beforeLines="1" w:before="2" w:afterLines="1" w:after="2"/>
        <w:ind w:left="360"/>
        <w:jc w:val="both"/>
        <w:rPr>
          <w:rFonts w:cs="Times New Roman"/>
          <w:b/>
          <w:iCs/>
          <w:szCs w:val="26"/>
          <w:lang w:eastAsia="it-IT"/>
        </w:rPr>
      </w:pPr>
      <w:r>
        <w:rPr>
          <w:rFonts w:cs="Times New Roman"/>
          <w:b/>
          <w:iCs/>
          <w:szCs w:val="26"/>
          <w:lang w:eastAsia="it-IT"/>
        </w:rPr>
        <w:t>2018</w:t>
      </w:r>
    </w:p>
    <w:p w14:paraId="42EC4A6C" w14:textId="25D706B8"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bCs/>
          <w:i/>
          <w:szCs w:val="26"/>
          <w:lang w:eastAsia="it-IT"/>
        </w:rPr>
        <w:t>I committenti e il contesto. I Buonaccorsi e il mondo dell'arte fra Macerata e l'</w:t>
      </w:r>
      <w:r w:rsidR="00BC4F5A" w:rsidRPr="00227199">
        <w:rPr>
          <w:rFonts w:cs="Times New Roman"/>
          <w:bCs/>
          <w:i/>
          <w:szCs w:val="26"/>
          <w:lang w:eastAsia="it-IT"/>
        </w:rPr>
        <w:t>Italia</w:t>
      </w:r>
      <w:r w:rsidRPr="00227199">
        <w:rPr>
          <w:rFonts w:cs="Times New Roman"/>
          <w:bCs/>
          <w:i/>
          <w:szCs w:val="26"/>
          <w:lang w:eastAsia="it-IT"/>
        </w:rPr>
        <w:t>: geografia, dinamiche e relazioni</w:t>
      </w:r>
      <w:r w:rsidRPr="00227199">
        <w:rPr>
          <w:rFonts w:cs="Times New Roman"/>
          <w:bCs/>
          <w:szCs w:val="26"/>
          <w:lang w:eastAsia="it-IT"/>
        </w:rPr>
        <w:t xml:space="preserve">, in </w:t>
      </w:r>
      <w:r w:rsidRPr="00227199">
        <w:rPr>
          <w:rFonts w:cs="Times New Roman"/>
          <w:bCs/>
          <w:i/>
          <w:szCs w:val="26"/>
          <w:lang w:eastAsia="it-IT"/>
        </w:rPr>
        <w:t>La Galleria di palazzo Buonaccorsi a Macerata: nuove letture e prospettive di ricerca per il Settecento europeo</w:t>
      </w:r>
      <w:r w:rsidRPr="00227199">
        <w:rPr>
          <w:rFonts w:cs="Times New Roman"/>
          <w:bCs/>
          <w:szCs w:val="26"/>
          <w:lang w:eastAsia="it-IT"/>
        </w:rPr>
        <w:t xml:space="preserve">, Atti del convegno internazionale di Studi (Università di Macerata e Musei civici di Macerata, 21-23 giugno 2017), a cura di G. Capriotti, F. Coltrinari, P. Dragoni, S.A. Meyer, M. Rossi, in </w:t>
      </w:r>
      <w:r w:rsidRPr="00227199">
        <w:rPr>
          <w:rFonts w:cs="Times New Roman"/>
          <w:iCs/>
          <w:szCs w:val="20"/>
          <w:lang w:eastAsia="it-IT"/>
        </w:rPr>
        <w:t xml:space="preserve">"Il Capitale culturale. Studies on the Value of Cultural Heritage", supplementi 8/2018, </w:t>
      </w:r>
      <w:r w:rsidR="00EF1C87" w:rsidRPr="00227199">
        <w:rPr>
          <w:rFonts w:cs="Times New Roman"/>
          <w:iCs/>
          <w:szCs w:val="20"/>
          <w:lang w:eastAsia="it-IT"/>
        </w:rPr>
        <w:t xml:space="preserve">pp. 15-55, </w:t>
      </w:r>
      <w:r w:rsidRPr="00227199">
        <w:rPr>
          <w:rFonts w:cs="Times New Roman"/>
          <w:iCs/>
          <w:szCs w:val="20"/>
          <w:lang w:eastAsia="it-IT"/>
        </w:rPr>
        <w:t>ISSN 2039-2362 (rivista in fascia A, settore 10/B1, storia dell'arte).</w:t>
      </w:r>
    </w:p>
    <w:p w14:paraId="7DEFED2B" w14:textId="77777777" w:rsidR="00A95C72" w:rsidRPr="00BC4F5A" w:rsidRDefault="00A95C72" w:rsidP="00A95C72">
      <w:pPr>
        <w:spacing w:beforeLines="1" w:before="2" w:afterLines="1" w:after="2"/>
        <w:ind w:left="360"/>
        <w:jc w:val="both"/>
        <w:rPr>
          <w:rFonts w:cs="Times New Roman"/>
          <w:iCs/>
          <w:szCs w:val="20"/>
          <w:lang w:eastAsia="it-IT"/>
        </w:rPr>
      </w:pPr>
    </w:p>
    <w:p w14:paraId="786A85F3" w14:textId="77777777" w:rsidR="00A95C72" w:rsidRPr="00227199" w:rsidRDefault="00A95C72" w:rsidP="00227199">
      <w:pPr>
        <w:pStyle w:val="Paragrafoelenco"/>
        <w:numPr>
          <w:ilvl w:val="0"/>
          <w:numId w:val="32"/>
        </w:numPr>
        <w:spacing w:beforeLines="1" w:before="2" w:afterLines="1" w:after="2"/>
        <w:jc w:val="both"/>
        <w:rPr>
          <w:rFonts w:cs="Times New Roman"/>
          <w:bCs/>
          <w:szCs w:val="26"/>
          <w:lang w:eastAsia="it-IT"/>
        </w:rPr>
      </w:pPr>
      <w:r w:rsidRPr="00227199">
        <w:rPr>
          <w:rFonts w:cs="Times New Roman"/>
          <w:bCs/>
          <w:i/>
          <w:szCs w:val="26"/>
          <w:lang w:val="en-US" w:eastAsia="it-IT"/>
        </w:rPr>
        <w:t xml:space="preserve">Confraternities, immigrants and artistic production of the "Illyrians" in the Marche (XV-XVI cent.). </w:t>
      </w:r>
      <w:r w:rsidRPr="00227199">
        <w:rPr>
          <w:rFonts w:cs="Times New Roman"/>
          <w:bCs/>
          <w:i/>
          <w:szCs w:val="26"/>
          <w:lang w:eastAsia="it-IT"/>
        </w:rPr>
        <w:t xml:space="preserve">Master Piero di Giorgio da Sebenico in Fermo (1462), </w:t>
      </w:r>
      <w:r w:rsidRPr="00227199">
        <w:rPr>
          <w:rFonts w:cs="Times New Roman"/>
          <w:bCs/>
          <w:szCs w:val="26"/>
          <w:lang w:eastAsia="it-IT"/>
        </w:rPr>
        <w:t xml:space="preserve">in </w:t>
      </w:r>
      <w:proofErr w:type="spellStart"/>
      <w:r w:rsidRPr="00227199">
        <w:rPr>
          <w:rFonts w:cs="Times New Roman"/>
          <w:bCs/>
          <w:i/>
          <w:szCs w:val="26"/>
          <w:lang w:eastAsia="it-IT"/>
        </w:rPr>
        <w:t>Visualizing</w:t>
      </w:r>
      <w:proofErr w:type="spellEnd"/>
      <w:r w:rsidRPr="00227199">
        <w:rPr>
          <w:rFonts w:cs="Times New Roman"/>
          <w:bCs/>
          <w:i/>
          <w:szCs w:val="26"/>
          <w:lang w:eastAsia="it-IT"/>
        </w:rPr>
        <w:t xml:space="preserve"> </w:t>
      </w:r>
      <w:proofErr w:type="spellStart"/>
      <w:r w:rsidRPr="00227199">
        <w:rPr>
          <w:rFonts w:cs="Times New Roman"/>
          <w:bCs/>
          <w:i/>
          <w:szCs w:val="26"/>
          <w:lang w:eastAsia="it-IT"/>
        </w:rPr>
        <w:t>Past</w:t>
      </w:r>
      <w:proofErr w:type="spellEnd"/>
      <w:r w:rsidRPr="00227199">
        <w:rPr>
          <w:rFonts w:cs="Times New Roman"/>
          <w:bCs/>
          <w:i/>
          <w:szCs w:val="26"/>
          <w:lang w:eastAsia="it-IT"/>
        </w:rPr>
        <w:t xml:space="preserve"> </w:t>
      </w:r>
      <w:proofErr w:type="gramStart"/>
      <w:r w:rsidRPr="00227199">
        <w:rPr>
          <w:rFonts w:cs="Times New Roman"/>
          <w:bCs/>
          <w:i/>
          <w:szCs w:val="26"/>
          <w:lang w:eastAsia="it-IT"/>
        </w:rPr>
        <w:t>in a</w:t>
      </w:r>
      <w:proofErr w:type="gramEnd"/>
      <w:r w:rsidRPr="00227199">
        <w:rPr>
          <w:rFonts w:cs="Times New Roman"/>
          <w:bCs/>
          <w:i/>
          <w:szCs w:val="26"/>
          <w:lang w:eastAsia="it-IT"/>
        </w:rPr>
        <w:t xml:space="preserve"> Foreign Country: Schiavoni/</w:t>
      </w:r>
      <w:proofErr w:type="spellStart"/>
      <w:r w:rsidRPr="00227199">
        <w:rPr>
          <w:rFonts w:cs="Times New Roman"/>
          <w:bCs/>
          <w:i/>
          <w:szCs w:val="26"/>
          <w:lang w:eastAsia="it-IT"/>
        </w:rPr>
        <w:t>Illyrian</w:t>
      </w:r>
      <w:proofErr w:type="spellEnd"/>
      <w:r w:rsidRPr="00227199">
        <w:rPr>
          <w:rFonts w:cs="Times New Roman"/>
          <w:bCs/>
          <w:i/>
          <w:szCs w:val="26"/>
          <w:lang w:eastAsia="it-IT"/>
        </w:rPr>
        <w:t xml:space="preserve"> </w:t>
      </w:r>
      <w:proofErr w:type="spellStart"/>
      <w:r w:rsidRPr="00227199">
        <w:rPr>
          <w:rFonts w:cs="Times New Roman"/>
          <w:bCs/>
          <w:i/>
          <w:szCs w:val="26"/>
          <w:lang w:eastAsia="it-IT"/>
        </w:rPr>
        <w:t>Confraternities</w:t>
      </w:r>
      <w:proofErr w:type="spellEnd"/>
      <w:r w:rsidRPr="00227199">
        <w:rPr>
          <w:rFonts w:cs="Times New Roman"/>
          <w:bCs/>
          <w:i/>
          <w:szCs w:val="26"/>
          <w:lang w:eastAsia="it-IT"/>
        </w:rPr>
        <w:t xml:space="preserve"> and Colleges in </w:t>
      </w:r>
      <w:proofErr w:type="spellStart"/>
      <w:r w:rsidRPr="00227199">
        <w:rPr>
          <w:rFonts w:cs="Times New Roman"/>
          <w:bCs/>
          <w:i/>
          <w:szCs w:val="26"/>
          <w:lang w:eastAsia="it-IT"/>
        </w:rPr>
        <w:t>Early</w:t>
      </w:r>
      <w:proofErr w:type="spellEnd"/>
      <w:r w:rsidRPr="00227199">
        <w:rPr>
          <w:rFonts w:cs="Times New Roman"/>
          <w:bCs/>
          <w:i/>
          <w:szCs w:val="26"/>
          <w:lang w:eastAsia="it-IT"/>
        </w:rPr>
        <w:t xml:space="preserve"> </w:t>
      </w:r>
      <w:proofErr w:type="spellStart"/>
      <w:r w:rsidRPr="00227199">
        <w:rPr>
          <w:rFonts w:cs="Times New Roman"/>
          <w:bCs/>
          <w:i/>
          <w:szCs w:val="26"/>
          <w:lang w:eastAsia="it-IT"/>
        </w:rPr>
        <w:t>Modern</w:t>
      </w:r>
      <w:proofErr w:type="spellEnd"/>
      <w:r w:rsidRPr="00227199">
        <w:rPr>
          <w:rFonts w:cs="Times New Roman"/>
          <w:bCs/>
          <w:i/>
          <w:szCs w:val="26"/>
          <w:lang w:eastAsia="it-IT"/>
        </w:rPr>
        <w:t xml:space="preserve"> </w:t>
      </w:r>
      <w:proofErr w:type="spellStart"/>
      <w:r w:rsidRPr="00227199">
        <w:rPr>
          <w:rFonts w:cs="Times New Roman"/>
          <w:bCs/>
          <w:i/>
          <w:szCs w:val="26"/>
          <w:lang w:eastAsia="it-IT"/>
        </w:rPr>
        <w:t>Italy</w:t>
      </w:r>
      <w:proofErr w:type="spellEnd"/>
      <w:r w:rsidRPr="00227199">
        <w:rPr>
          <w:rFonts w:cs="Times New Roman"/>
          <w:bCs/>
          <w:i/>
          <w:szCs w:val="26"/>
          <w:lang w:eastAsia="it-IT"/>
        </w:rPr>
        <w:t xml:space="preserve"> in comparative </w:t>
      </w:r>
      <w:proofErr w:type="spellStart"/>
      <w:r w:rsidRPr="00227199">
        <w:rPr>
          <w:rFonts w:cs="Times New Roman"/>
          <w:bCs/>
          <w:i/>
          <w:szCs w:val="26"/>
          <w:lang w:eastAsia="it-IT"/>
        </w:rPr>
        <w:t>perspective</w:t>
      </w:r>
      <w:proofErr w:type="spellEnd"/>
      <w:r w:rsidRPr="00227199">
        <w:rPr>
          <w:rFonts w:cs="Times New Roman"/>
          <w:bCs/>
          <w:szCs w:val="26"/>
          <w:lang w:eastAsia="it-IT"/>
        </w:rPr>
        <w:t xml:space="preserve">, </w:t>
      </w:r>
      <w:proofErr w:type="spellStart"/>
      <w:r w:rsidRPr="00227199">
        <w:rPr>
          <w:rFonts w:cs="Times New Roman"/>
          <w:bCs/>
          <w:szCs w:val="26"/>
          <w:lang w:eastAsia="it-IT"/>
        </w:rPr>
        <w:t>edited</w:t>
      </w:r>
      <w:proofErr w:type="spellEnd"/>
      <w:r w:rsidRPr="00227199">
        <w:rPr>
          <w:rFonts w:cs="Times New Roman"/>
          <w:bCs/>
          <w:szCs w:val="26"/>
          <w:lang w:eastAsia="it-IT"/>
        </w:rPr>
        <w:t xml:space="preserve"> by Giuseppe Capriotti, Francesca Coltrinari, </w:t>
      </w:r>
      <w:proofErr w:type="spellStart"/>
      <w:r w:rsidRPr="00227199">
        <w:rPr>
          <w:rFonts w:cs="Times New Roman"/>
          <w:bCs/>
          <w:szCs w:val="26"/>
          <w:lang w:eastAsia="it-IT"/>
        </w:rPr>
        <w:t>Jasenka</w:t>
      </w:r>
      <w:proofErr w:type="spellEnd"/>
      <w:r w:rsidRPr="00227199">
        <w:rPr>
          <w:rFonts w:cs="Times New Roman"/>
          <w:bCs/>
          <w:szCs w:val="26"/>
          <w:lang w:eastAsia="it-IT"/>
        </w:rPr>
        <w:t xml:space="preserve"> </w:t>
      </w:r>
      <w:proofErr w:type="spellStart"/>
      <w:proofErr w:type="gramStart"/>
      <w:r w:rsidRPr="00227199">
        <w:rPr>
          <w:rFonts w:cs="Times New Roman"/>
          <w:bCs/>
          <w:szCs w:val="26"/>
          <w:lang w:eastAsia="it-IT"/>
        </w:rPr>
        <w:t>Gudelj</w:t>
      </w:r>
      <w:proofErr w:type="spellEnd"/>
      <w:r w:rsidRPr="00227199">
        <w:rPr>
          <w:rFonts w:cs="Times New Roman"/>
          <w:bCs/>
          <w:szCs w:val="26"/>
          <w:lang w:eastAsia="it-IT"/>
        </w:rPr>
        <w:t>,  "</w:t>
      </w:r>
      <w:proofErr w:type="gramEnd"/>
      <w:r w:rsidRPr="00227199">
        <w:rPr>
          <w:rFonts w:cs="Times New Roman"/>
          <w:bCs/>
          <w:szCs w:val="26"/>
          <w:lang w:eastAsia="it-IT"/>
        </w:rPr>
        <w:t>Il Capitale culturale", Supplementi 7 /2018, pp. 165-185, ISSN 2039-2362 (online) (rivista in fascia A, settore 10/B1, storia dell'arte).</w:t>
      </w:r>
    </w:p>
    <w:p w14:paraId="29A1BABB" w14:textId="77777777" w:rsidR="00A95C72" w:rsidRDefault="00A95C72" w:rsidP="00A95C72">
      <w:pPr>
        <w:spacing w:beforeLines="1" w:before="2" w:afterLines="1" w:after="2"/>
        <w:ind w:left="360"/>
        <w:jc w:val="both"/>
        <w:rPr>
          <w:rFonts w:cs="Times New Roman"/>
          <w:b/>
          <w:bCs/>
          <w:szCs w:val="26"/>
          <w:lang w:eastAsia="it-IT"/>
        </w:rPr>
      </w:pPr>
    </w:p>
    <w:p w14:paraId="701A8B86" w14:textId="6233D90F" w:rsidR="00837D60" w:rsidRPr="00837D60" w:rsidRDefault="00837D60" w:rsidP="00A95C72">
      <w:pPr>
        <w:spacing w:beforeLines="1" w:before="2" w:afterLines="1" w:after="2"/>
        <w:ind w:left="360"/>
        <w:jc w:val="both"/>
        <w:rPr>
          <w:rFonts w:cs="Times New Roman"/>
          <w:b/>
          <w:iCs/>
          <w:szCs w:val="26"/>
          <w:lang w:eastAsia="it-IT"/>
        </w:rPr>
      </w:pPr>
      <w:r>
        <w:rPr>
          <w:rFonts w:cs="Times New Roman"/>
          <w:b/>
          <w:iCs/>
          <w:szCs w:val="26"/>
          <w:lang w:eastAsia="it-IT"/>
        </w:rPr>
        <w:t>2017</w:t>
      </w:r>
    </w:p>
    <w:p w14:paraId="3C8570B9" w14:textId="021B65BC" w:rsidR="00A95C72" w:rsidRPr="00227199" w:rsidRDefault="00A95C72" w:rsidP="00227199">
      <w:pPr>
        <w:pStyle w:val="Paragrafoelenco"/>
        <w:numPr>
          <w:ilvl w:val="0"/>
          <w:numId w:val="32"/>
        </w:numPr>
        <w:spacing w:beforeLines="1" w:before="2" w:afterLines="1" w:after="2"/>
        <w:jc w:val="both"/>
        <w:rPr>
          <w:rFonts w:cs="Times New Roman"/>
          <w:bCs/>
          <w:szCs w:val="26"/>
          <w:lang w:eastAsia="it-IT"/>
        </w:rPr>
      </w:pPr>
      <w:r w:rsidRPr="00227199">
        <w:rPr>
          <w:rFonts w:cs="Times New Roman"/>
          <w:bCs/>
          <w:i/>
          <w:szCs w:val="26"/>
          <w:lang w:eastAsia="it-IT"/>
        </w:rPr>
        <w:t>Gli Schiavoni e la Santa Casa di Loreto fra '400 e '500: la confraternita, gli architetti, le maestranze e i materiali fra tradizioni storiografiche e verifiche documentarie</w:t>
      </w:r>
      <w:r w:rsidRPr="00227199">
        <w:rPr>
          <w:rFonts w:cs="Times New Roman"/>
          <w:bCs/>
          <w:szCs w:val="26"/>
          <w:lang w:eastAsia="it-IT"/>
        </w:rPr>
        <w:t>, in "Ars Adriatica", University of Zadar, 2017, ISSN 1848-1590 (</w:t>
      </w:r>
      <w:proofErr w:type="spellStart"/>
      <w:r w:rsidRPr="00227199">
        <w:rPr>
          <w:rFonts w:cs="Times New Roman"/>
          <w:bCs/>
          <w:szCs w:val="26"/>
          <w:lang w:eastAsia="it-IT"/>
        </w:rPr>
        <w:t>print</w:t>
      </w:r>
      <w:proofErr w:type="spellEnd"/>
      <w:r w:rsidRPr="00227199">
        <w:rPr>
          <w:rFonts w:cs="Times New Roman"/>
          <w:bCs/>
          <w:szCs w:val="26"/>
          <w:lang w:eastAsia="it-IT"/>
        </w:rPr>
        <w:t>), 1848-7459 (on line), pp. 181-194.</w:t>
      </w:r>
    </w:p>
    <w:p w14:paraId="66424C69" w14:textId="77777777" w:rsidR="00A95C72" w:rsidRDefault="00A95C72" w:rsidP="00A95C72">
      <w:pPr>
        <w:spacing w:beforeLines="1" w:before="2" w:afterLines="1" w:after="2"/>
        <w:ind w:left="360"/>
        <w:jc w:val="both"/>
        <w:rPr>
          <w:rFonts w:cs="Times New Roman"/>
          <w:b/>
          <w:bCs/>
          <w:szCs w:val="26"/>
          <w:lang w:eastAsia="it-IT"/>
        </w:rPr>
      </w:pPr>
    </w:p>
    <w:p w14:paraId="187A44DE"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val="en-US" w:eastAsia="it-IT"/>
        </w:rPr>
      </w:pPr>
      <w:r w:rsidRPr="00227199">
        <w:rPr>
          <w:rFonts w:cs="Times New Roman"/>
          <w:i/>
          <w:iCs/>
          <w:szCs w:val="20"/>
          <w:lang w:eastAsia="it-IT"/>
        </w:rPr>
        <w:t xml:space="preserve">Ricerche sulla pittura del primo Settecento nelle Marche. Il testamento e una proposta per il pittore Giovanni Anastasi (Senigallia, 1653 - Macerata, 1704), </w:t>
      </w:r>
      <w:r w:rsidRPr="00227199">
        <w:rPr>
          <w:rFonts w:cs="Times New Roman"/>
          <w:iCs/>
          <w:szCs w:val="20"/>
          <w:lang w:eastAsia="it-IT"/>
        </w:rPr>
        <w:t xml:space="preserve">in "Il Capitale culturale. </w:t>
      </w:r>
      <w:r w:rsidRPr="00227199">
        <w:rPr>
          <w:rFonts w:cs="Times New Roman"/>
          <w:iCs/>
          <w:szCs w:val="20"/>
          <w:lang w:val="en-US" w:eastAsia="it-IT"/>
        </w:rPr>
        <w:t>Studies on the Value of Cultural Heritage", n. 15, 2017, pp. 171-189, ISSN 2039-2362 (</w:t>
      </w:r>
      <w:proofErr w:type="spellStart"/>
      <w:r w:rsidRPr="00227199">
        <w:rPr>
          <w:rFonts w:cs="Times New Roman"/>
          <w:iCs/>
          <w:szCs w:val="20"/>
          <w:lang w:val="en-US" w:eastAsia="it-IT"/>
        </w:rPr>
        <w:t>rivista</w:t>
      </w:r>
      <w:proofErr w:type="spellEnd"/>
      <w:r w:rsidRPr="00227199">
        <w:rPr>
          <w:rFonts w:cs="Times New Roman"/>
          <w:iCs/>
          <w:szCs w:val="20"/>
          <w:lang w:val="en-US" w:eastAsia="it-IT"/>
        </w:rPr>
        <w:t xml:space="preserve"> in fascia A, </w:t>
      </w:r>
      <w:proofErr w:type="spellStart"/>
      <w:r w:rsidRPr="00227199">
        <w:rPr>
          <w:rFonts w:cs="Times New Roman"/>
          <w:iCs/>
          <w:szCs w:val="20"/>
          <w:lang w:val="en-US" w:eastAsia="it-IT"/>
        </w:rPr>
        <w:t>settore</w:t>
      </w:r>
      <w:proofErr w:type="spellEnd"/>
      <w:r w:rsidRPr="00227199">
        <w:rPr>
          <w:rFonts w:cs="Times New Roman"/>
          <w:iCs/>
          <w:szCs w:val="20"/>
          <w:lang w:val="en-US" w:eastAsia="it-IT"/>
        </w:rPr>
        <w:t xml:space="preserve"> 10/B1, </w:t>
      </w:r>
      <w:proofErr w:type="spellStart"/>
      <w:r w:rsidRPr="00227199">
        <w:rPr>
          <w:rFonts w:cs="Times New Roman"/>
          <w:iCs/>
          <w:szCs w:val="20"/>
          <w:lang w:val="en-US" w:eastAsia="it-IT"/>
        </w:rPr>
        <w:t>storia</w:t>
      </w:r>
      <w:proofErr w:type="spellEnd"/>
      <w:r w:rsidRPr="00227199">
        <w:rPr>
          <w:rFonts w:cs="Times New Roman"/>
          <w:iCs/>
          <w:szCs w:val="20"/>
          <w:lang w:val="en-US" w:eastAsia="it-IT"/>
        </w:rPr>
        <w:t xml:space="preserve"> dell'arte).</w:t>
      </w:r>
    </w:p>
    <w:p w14:paraId="25B0C1A1" w14:textId="77777777" w:rsidR="00A95C72" w:rsidRDefault="00A95C72" w:rsidP="00A95C72">
      <w:pPr>
        <w:spacing w:beforeLines="1" w:before="2" w:afterLines="1" w:after="2"/>
        <w:ind w:left="360"/>
        <w:jc w:val="both"/>
        <w:rPr>
          <w:rFonts w:cs="Times New Roman"/>
          <w:iCs/>
          <w:szCs w:val="20"/>
          <w:lang w:val="en-US" w:eastAsia="it-IT"/>
        </w:rPr>
      </w:pPr>
    </w:p>
    <w:p w14:paraId="4A04424B" w14:textId="0735CF99" w:rsidR="00837D60" w:rsidRPr="00837D60" w:rsidRDefault="00837D60" w:rsidP="00A95C72">
      <w:pPr>
        <w:spacing w:beforeLines="1" w:before="2" w:afterLines="1" w:after="2"/>
        <w:ind w:left="360"/>
        <w:jc w:val="both"/>
        <w:rPr>
          <w:rFonts w:cs="Times New Roman"/>
          <w:b/>
          <w:bCs/>
          <w:iCs/>
          <w:szCs w:val="20"/>
          <w:lang w:val="en-US" w:eastAsia="it-IT"/>
        </w:rPr>
      </w:pPr>
      <w:r>
        <w:rPr>
          <w:rFonts w:cs="Times New Roman"/>
          <w:b/>
          <w:bCs/>
          <w:iCs/>
          <w:szCs w:val="20"/>
          <w:lang w:val="en-US" w:eastAsia="it-IT"/>
        </w:rPr>
        <w:t>2016</w:t>
      </w:r>
    </w:p>
    <w:p w14:paraId="0901142F" w14:textId="7A1AF6FA" w:rsidR="00A95C72" w:rsidRPr="00227199" w:rsidRDefault="00A95C72" w:rsidP="00227199">
      <w:pPr>
        <w:pStyle w:val="Paragrafoelenco"/>
        <w:numPr>
          <w:ilvl w:val="0"/>
          <w:numId w:val="32"/>
        </w:numPr>
        <w:spacing w:beforeLines="1" w:before="2" w:afterLines="1" w:after="2"/>
        <w:jc w:val="both"/>
        <w:rPr>
          <w:rFonts w:cs="Times New Roman"/>
          <w:bCs/>
          <w:szCs w:val="26"/>
          <w:lang w:val="en-US" w:eastAsia="it-IT"/>
        </w:rPr>
      </w:pPr>
      <w:r w:rsidRPr="00227199">
        <w:rPr>
          <w:rFonts w:cs="Times New Roman"/>
          <w:bCs/>
          <w:i/>
          <w:szCs w:val="26"/>
          <w:lang w:val="en-US" w:eastAsia="it-IT"/>
        </w:rPr>
        <w:t xml:space="preserve">Loreto as an Illyrian Shrine: The Artistic Heritage of the Illyrian Confraternities and College in Loreto and Recanati, </w:t>
      </w:r>
      <w:r w:rsidRPr="00227199">
        <w:rPr>
          <w:rFonts w:cs="Times New Roman"/>
          <w:bCs/>
          <w:szCs w:val="26"/>
          <w:lang w:val="en-US" w:eastAsia="it-IT"/>
        </w:rPr>
        <w:t>in "</w:t>
      </w:r>
      <w:proofErr w:type="spellStart"/>
      <w:r w:rsidRPr="00227199">
        <w:rPr>
          <w:rFonts w:cs="Times New Roman"/>
          <w:bCs/>
          <w:szCs w:val="26"/>
          <w:lang w:val="en-US" w:eastAsia="it-IT"/>
        </w:rPr>
        <w:t>Confraternitas</w:t>
      </w:r>
      <w:proofErr w:type="spellEnd"/>
      <w:r w:rsidRPr="00227199">
        <w:rPr>
          <w:rFonts w:cs="Times New Roman"/>
          <w:bCs/>
          <w:szCs w:val="26"/>
          <w:lang w:val="en-US" w:eastAsia="it-IT"/>
        </w:rPr>
        <w:t xml:space="preserve">. Journal of the Society for Confraternity studies", Special Issue </w:t>
      </w:r>
      <w:r w:rsidRPr="00227199">
        <w:rPr>
          <w:rFonts w:cs="Times New Roman"/>
          <w:bCs/>
          <w:i/>
          <w:szCs w:val="26"/>
          <w:lang w:val="en-US" w:eastAsia="it-IT"/>
        </w:rPr>
        <w:t xml:space="preserve">Schiavoni/ Illyrian Confraternities in Italy, </w:t>
      </w:r>
      <w:r w:rsidRPr="00227199">
        <w:rPr>
          <w:rFonts w:cs="Times New Roman"/>
          <w:bCs/>
          <w:szCs w:val="26"/>
          <w:lang w:val="en-US" w:eastAsia="it-IT"/>
        </w:rPr>
        <w:t xml:space="preserve">vol. 27, </w:t>
      </w:r>
      <w:proofErr w:type="spellStart"/>
      <w:r w:rsidRPr="00227199">
        <w:rPr>
          <w:rFonts w:cs="Times New Roman"/>
          <w:bCs/>
          <w:szCs w:val="26"/>
          <w:lang w:val="en-US" w:eastAsia="it-IT"/>
        </w:rPr>
        <w:t>nn</w:t>
      </w:r>
      <w:proofErr w:type="spellEnd"/>
      <w:r w:rsidRPr="00227199">
        <w:rPr>
          <w:rFonts w:cs="Times New Roman"/>
          <w:bCs/>
          <w:szCs w:val="26"/>
          <w:lang w:val="en-US" w:eastAsia="it-IT"/>
        </w:rPr>
        <w:t>. 1-2, 2016, pp. 46-61, ISSN 1180-0682.</w:t>
      </w:r>
    </w:p>
    <w:p w14:paraId="0970089F" w14:textId="77777777" w:rsidR="00A95C72" w:rsidRPr="00403CB2" w:rsidRDefault="00A95C72" w:rsidP="00A95C72">
      <w:pPr>
        <w:spacing w:beforeLines="1" w:before="2" w:afterLines="1" w:after="2"/>
        <w:ind w:left="360"/>
        <w:jc w:val="both"/>
        <w:rPr>
          <w:rFonts w:cs="Times New Roman"/>
          <w:bCs/>
          <w:szCs w:val="26"/>
          <w:lang w:val="en-US" w:eastAsia="it-IT"/>
        </w:rPr>
      </w:pPr>
    </w:p>
    <w:p w14:paraId="2A07826C" w14:textId="77777777" w:rsidR="00A95C72" w:rsidRPr="00227199" w:rsidRDefault="00A95C72" w:rsidP="00227199">
      <w:pPr>
        <w:pStyle w:val="Paragrafoelenco"/>
        <w:numPr>
          <w:ilvl w:val="0"/>
          <w:numId w:val="32"/>
        </w:numPr>
        <w:spacing w:beforeLines="1" w:before="2" w:afterLines="1" w:after="2"/>
        <w:jc w:val="both"/>
        <w:rPr>
          <w:rFonts w:cs="Times New Roman"/>
          <w:bCs/>
          <w:szCs w:val="26"/>
          <w:lang w:eastAsia="it-IT"/>
        </w:rPr>
      </w:pPr>
      <w:r w:rsidRPr="00227199">
        <w:rPr>
          <w:rFonts w:cs="Times New Roman"/>
          <w:bCs/>
          <w:i/>
          <w:szCs w:val="26"/>
          <w:lang w:eastAsia="it-IT"/>
        </w:rPr>
        <w:t>Persistenze medievali nell'intaglio ligneo adriatico del '400: il caso dell'intagliatore dalmata Giovanni di Matteo Schiavo tra Marche e Umbria</w:t>
      </w:r>
      <w:r w:rsidRPr="00227199">
        <w:rPr>
          <w:rFonts w:cs="Times New Roman"/>
          <w:bCs/>
          <w:szCs w:val="26"/>
          <w:lang w:eastAsia="it-IT"/>
        </w:rPr>
        <w:t>, in</w:t>
      </w:r>
      <w:r w:rsidRPr="00227199">
        <w:rPr>
          <w:rFonts w:cs="Times New Roman"/>
          <w:bCs/>
          <w:i/>
          <w:szCs w:val="26"/>
          <w:lang w:eastAsia="it-IT"/>
        </w:rPr>
        <w:t xml:space="preserve"> Il Medioevo dopo il Medioevo. Iconografie, tipologie, modelli</w:t>
      </w:r>
      <w:r w:rsidRPr="00227199">
        <w:rPr>
          <w:rFonts w:cs="Times New Roman"/>
          <w:bCs/>
          <w:szCs w:val="26"/>
          <w:lang w:eastAsia="it-IT"/>
        </w:rPr>
        <w:t xml:space="preserve">, Atti del Convegno (Lecce, Università del </w:t>
      </w:r>
      <w:r w:rsidRPr="00227199">
        <w:rPr>
          <w:rFonts w:cs="Times New Roman"/>
          <w:bCs/>
          <w:szCs w:val="26"/>
          <w:lang w:eastAsia="it-IT"/>
        </w:rPr>
        <w:lastRenderedPageBreak/>
        <w:t>Salento, 10-12 maggio 2012), a cura di R. Casciaro, Monteroni di Lecce: Esperidi 2016, ISBN 9788897895862, pp. 35-51.</w:t>
      </w:r>
    </w:p>
    <w:p w14:paraId="7D2327B9" w14:textId="77777777" w:rsidR="00A95C72" w:rsidRDefault="00A95C72" w:rsidP="00A95C72">
      <w:pPr>
        <w:spacing w:beforeLines="1" w:before="2" w:afterLines="1" w:after="2"/>
        <w:ind w:left="360"/>
        <w:jc w:val="both"/>
        <w:rPr>
          <w:rFonts w:cs="Times New Roman"/>
          <w:i/>
          <w:iCs/>
          <w:szCs w:val="20"/>
          <w:lang w:eastAsia="it-IT"/>
        </w:rPr>
      </w:pPr>
    </w:p>
    <w:p w14:paraId="48B7D0C7"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 xml:space="preserve">Un dipinto di Antonio da Faenza per Recanati e il frate "prospettico" Giovanni Antonio da Camerino. Osservazioni sulla fortuna dei maestri romagnoli nelle Marche del '500, </w:t>
      </w:r>
      <w:r w:rsidRPr="00227199">
        <w:rPr>
          <w:rFonts w:cs="Times New Roman"/>
          <w:iCs/>
          <w:szCs w:val="20"/>
          <w:lang w:eastAsia="it-IT"/>
        </w:rPr>
        <w:t>in "Il Capitale culturale. Studies on the Value of Cultural Heritage", n. 13, 2016, pp. 11-35, ISSN 2039-2362 (rivista in fascia A, settore 10/B1, storia dell'arte).</w:t>
      </w:r>
    </w:p>
    <w:p w14:paraId="4ED143C6" w14:textId="77777777" w:rsidR="00A95C72" w:rsidRDefault="00A95C72" w:rsidP="00A95C72">
      <w:pPr>
        <w:spacing w:beforeLines="1" w:before="2" w:afterLines="1" w:after="2"/>
        <w:ind w:left="360"/>
        <w:jc w:val="both"/>
        <w:rPr>
          <w:rFonts w:cs="Times New Roman"/>
          <w:i/>
          <w:iCs/>
          <w:szCs w:val="20"/>
          <w:lang w:eastAsia="it-IT"/>
        </w:rPr>
      </w:pPr>
    </w:p>
    <w:p w14:paraId="1241746C" w14:textId="75970B9B"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2015</w:t>
      </w:r>
    </w:p>
    <w:p w14:paraId="4D21E8D5" w14:textId="3669C1ED"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«Quadri di Lorenzo Loto numero cinque»: documenti e ipotesi sulla dispersione dei dipinti dalla guardaroba della Santa Casa di Loreto</w:t>
      </w:r>
      <w:r w:rsidRPr="00227199">
        <w:rPr>
          <w:rFonts w:cs="Times New Roman"/>
          <w:iCs/>
          <w:szCs w:val="20"/>
          <w:lang w:eastAsia="it-IT"/>
        </w:rPr>
        <w:t xml:space="preserve">, in "Il Capitale culturale. Studies on the Value of Cultural Heritage", n. 11, 2015, pp. 541-588, ISSN 2039-2362 (rivista in fascia A, settore 10/B1, storia dell'arte). </w:t>
      </w:r>
    </w:p>
    <w:p w14:paraId="28EE0E6B" w14:textId="77777777" w:rsidR="00A95C72" w:rsidRPr="003C0D0C" w:rsidRDefault="00A95C72" w:rsidP="00A95C72">
      <w:pPr>
        <w:spacing w:beforeLines="1" w:before="2" w:afterLines="1" w:after="2"/>
        <w:ind w:left="360"/>
        <w:jc w:val="both"/>
        <w:rPr>
          <w:rFonts w:cs="Times New Roman"/>
          <w:iCs/>
          <w:szCs w:val="20"/>
          <w:lang w:eastAsia="it-IT"/>
        </w:rPr>
      </w:pPr>
    </w:p>
    <w:p w14:paraId="4FABECF2"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Giovanni Cingolani pittore e restauratore fra l’Italia, il Vaticano e l’Argentina tra Ottocento e Novecento,</w:t>
      </w:r>
      <w:r w:rsidRPr="00227199">
        <w:rPr>
          <w:rFonts w:cs="Times New Roman"/>
          <w:iCs/>
          <w:szCs w:val="20"/>
          <w:lang w:eastAsia="it-IT"/>
        </w:rPr>
        <w:t xml:space="preserve"> in</w:t>
      </w:r>
      <w:r w:rsidRPr="00227199">
        <w:rPr>
          <w:rFonts w:cs="Times New Roman"/>
          <w:i/>
          <w:iCs/>
          <w:szCs w:val="20"/>
          <w:lang w:eastAsia="it-IT"/>
        </w:rPr>
        <w:t xml:space="preserve"> Patrimonio culturale e cittadinanza. Patrimonio cultural y </w:t>
      </w:r>
      <w:proofErr w:type="spellStart"/>
      <w:r w:rsidRPr="00227199">
        <w:rPr>
          <w:rFonts w:cs="Times New Roman"/>
          <w:i/>
          <w:iCs/>
          <w:szCs w:val="20"/>
          <w:lang w:eastAsia="it-IT"/>
        </w:rPr>
        <w:t>ciudadanía</w:t>
      </w:r>
      <w:proofErr w:type="spellEnd"/>
      <w:r w:rsidRPr="00227199">
        <w:rPr>
          <w:rFonts w:cs="Times New Roman"/>
          <w:i/>
          <w:iCs/>
          <w:szCs w:val="20"/>
          <w:lang w:eastAsia="it-IT"/>
        </w:rPr>
        <w:t xml:space="preserve"> </w:t>
      </w:r>
      <w:proofErr w:type="spellStart"/>
      <w:r w:rsidRPr="00227199">
        <w:rPr>
          <w:rFonts w:cs="Times New Roman"/>
          <w:i/>
          <w:iCs/>
          <w:szCs w:val="20"/>
          <w:lang w:eastAsia="it-IT"/>
        </w:rPr>
        <w:t>ItalIa</w:t>
      </w:r>
      <w:proofErr w:type="spellEnd"/>
      <w:r w:rsidRPr="00227199">
        <w:rPr>
          <w:rFonts w:cs="Times New Roman"/>
          <w:i/>
          <w:iCs/>
          <w:szCs w:val="20"/>
          <w:lang w:eastAsia="it-IT"/>
        </w:rPr>
        <w:t>/Argentina</w:t>
      </w:r>
      <w:r w:rsidRPr="00227199">
        <w:rPr>
          <w:rFonts w:cs="Times New Roman"/>
          <w:iCs/>
          <w:szCs w:val="20"/>
          <w:lang w:eastAsia="it-IT"/>
        </w:rPr>
        <w:t xml:space="preserve">, a cura di M. Cerquetti, A. </w:t>
      </w:r>
      <w:proofErr w:type="spellStart"/>
      <w:r w:rsidRPr="00227199">
        <w:rPr>
          <w:rFonts w:cs="Times New Roman"/>
          <w:iCs/>
          <w:szCs w:val="20"/>
          <w:lang w:eastAsia="it-IT"/>
        </w:rPr>
        <w:t>Patat</w:t>
      </w:r>
      <w:proofErr w:type="spellEnd"/>
      <w:r w:rsidRPr="00227199">
        <w:rPr>
          <w:rFonts w:cs="Times New Roman"/>
          <w:iCs/>
          <w:szCs w:val="20"/>
          <w:lang w:eastAsia="it-IT"/>
        </w:rPr>
        <w:t>, A. Salvioni, "Il Capitale culturale. Studies on the Value of Cultural Heritage", Supplementi 02, 2015, pp. 153-184, ISSN 2039-2362 (rivista in fascia A, settore 10/B1, storia dell'arte).</w:t>
      </w:r>
    </w:p>
    <w:p w14:paraId="11ADE419" w14:textId="77777777" w:rsidR="00A95C72" w:rsidRPr="003C0D0C" w:rsidRDefault="00A95C72" w:rsidP="00A95C72">
      <w:pPr>
        <w:spacing w:beforeLines="1" w:before="2" w:afterLines="1" w:after="2"/>
        <w:ind w:left="360"/>
        <w:jc w:val="both"/>
        <w:rPr>
          <w:rFonts w:cs="Times New Roman"/>
          <w:iCs/>
          <w:szCs w:val="20"/>
          <w:lang w:eastAsia="it-IT"/>
        </w:rPr>
      </w:pPr>
    </w:p>
    <w:p w14:paraId="3F0C1752" w14:textId="77777777" w:rsidR="00A95C72" w:rsidRDefault="00A95C72" w:rsidP="00A95C72">
      <w:pPr>
        <w:spacing w:beforeLines="1" w:before="2" w:afterLines="1" w:after="2"/>
        <w:ind w:left="360"/>
        <w:jc w:val="both"/>
        <w:rPr>
          <w:rFonts w:cs="Times New Roman"/>
          <w:iCs/>
          <w:szCs w:val="20"/>
          <w:lang w:eastAsia="it-IT"/>
        </w:rPr>
      </w:pPr>
    </w:p>
    <w:p w14:paraId="61042622" w14:textId="3854E7C4" w:rsidR="00837D60" w:rsidRPr="00837D60" w:rsidRDefault="00837D60" w:rsidP="00A95C72">
      <w:pPr>
        <w:spacing w:beforeLines="1" w:before="2" w:afterLines="1" w:after="2"/>
        <w:ind w:left="360"/>
        <w:jc w:val="both"/>
        <w:rPr>
          <w:rFonts w:cs="Times New Roman"/>
          <w:b/>
          <w:bCs/>
          <w:iCs/>
          <w:szCs w:val="20"/>
          <w:lang w:eastAsia="it-IT"/>
        </w:rPr>
      </w:pPr>
      <w:r>
        <w:rPr>
          <w:rFonts w:cs="Times New Roman"/>
          <w:b/>
          <w:bCs/>
          <w:iCs/>
          <w:szCs w:val="20"/>
          <w:lang w:eastAsia="it-IT"/>
        </w:rPr>
        <w:t>2014</w:t>
      </w:r>
    </w:p>
    <w:p w14:paraId="4DE7805A" w14:textId="3EA52834"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Cs/>
          <w:szCs w:val="20"/>
          <w:lang w:eastAsia="it-IT"/>
        </w:rPr>
        <w:t xml:space="preserve">G. Capriotti, F. Coltrinari, </w:t>
      </w:r>
      <w:r w:rsidRPr="00227199">
        <w:rPr>
          <w:rFonts w:cs="Times New Roman"/>
          <w:i/>
          <w:iCs/>
          <w:szCs w:val="20"/>
          <w:lang w:eastAsia="it-IT"/>
        </w:rPr>
        <w:t>Introduzione,</w:t>
      </w:r>
      <w:r w:rsidRPr="00227199">
        <w:rPr>
          <w:rFonts w:cs="Times New Roman"/>
          <w:iCs/>
          <w:szCs w:val="20"/>
          <w:lang w:eastAsia="it-IT"/>
        </w:rPr>
        <w:t xml:space="preserve"> in </w:t>
      </w:r>
      <w:r w:rsidRPr="00227199">
        <w:rPr>
          <w:rFonts w:cs="Times New Roman"/>
          <w:i/>
          <w:iCs/>
          <w:szCs w:val="20"/>
          <w:lang w:eastAsia="it-IT"/>
        </w:rPr>
        <w:t>Periferie. Dinamiche economiche territoriali e produzione artistica</w:t>
      </w:r>
      <w:r w:rsidRPr="00227199">
        <w:rPr>
          <w:rFonts w:cs="Times New Roman"/>
          <w:iCs/>
          <w:szCs w:val="20"/>
          <w:lang w:eastAsia="it-IT"/>
        </w:rPr>
        <w:t>, a cura di G. Capriotti, F. Coltrinari, "Il Capitale culturale. Studies on the Value of Cultural Heritage", n. 10, 2014, pp. 11-13, ISSN 2039-2362 (rivista in fascia A, settore 10/B1, storia dell'arte).</w:t>
      </w:r>
    </w:p>
    <w:p w14:paraId="4533D530" w14:textId="77777777" w:rsidR="00A95C72" w:rsidRPr="003C0D0C" w:rsidRDefault="00A95C72" w:rsidP="00A95C72">
      <w:pPr>
        <w:spacing w:beforeLines="1" w:before="2" w:afterLines="1" w:after="2"/>
        <w:ind w:left="360"/>
        <w:jc w:val="both"/>
        <w:rPr>
          <w:rFonts w:cs="Times New Roman"/>
          <w:iCs/>
          <w:szCs w:val="20"/>
          <w:lang w:eastAsia="it-IT"/>
        </w:rPr>
      </w:pPr>
    </w:p>
    <w:p w14:paraId="708659C4" w14:textId="77777777" w:rsidR="00A95C72" w:rsidRPr="00227199" w:rsidRDefault="00A95C72" w:rsidP="00227199">
      <w:pPr>
        <w:pStyle w:val="Paragrafoelenco"/>
        <w:numPr>
          <w:ilvl w:val="0"/>
          <w:numId w:val="32"/>
        </w:numPr>
        <w:spacing w:beforeLines="1" w:before="2" w:afterLines="1" w:after="2"/>
        <w:jc w:val="both"/>
        <w:rPr>
          <w:rFonts w:cs="Times New Roman"/>
          <w:i/>
          <w:iCs/>
          <w:szCs w:val="20"/>
          <w:lang w:eastAsia="it-IT"/>
        </w:rPr>
      </w:pPr>
      <w:r w:rsidRPr="00227199">
        <w:rPr>
          <w:rFonts w:cs="Times New Roman"/>
          <w:i/>
          <w:iCs/>
          <w:szCs w:val="20"/>
          <w:lang w:eastAsia="it-IT"/>
        </w:rPr>
        <w:t xml:space="preserve">Ancona, 1534: new </w:t>
      </w:r>
      <w:proofErr w:type="spellStart"/>
      <w:r w:rsidRPr="00227199">
        <w:rPr>
          <w:rFonts w:cs="Times New Roman"/>
          <w:i/>
          <w:iCs/>
          <w:szCs w:val="20"/>
          <w:lang w:eastAsia="it-IT"/>
        </w:rPr>
        <w:t>documents</w:t>
      </w:r>
      <w:proofErr w:type="spellEnd"/>
      <w:r w:rsidRPr="00227199">
        <w:rPr>
          <w:rFonts w:cs="Times New Roman"/>
          <w:i/>
          <w:iCs/>
          <w:szCs w:val="20"/>
          <w:lang w:eastAsia="it-IT"/>
        </w:rPr>
        <w:t xml:space="preserve"> </w:t>
      </w:r>
      <w:proofErr w:type="spellStart"/>
      <w:r w:rsidRPr="00227199">
        <w:rPr>
          <w:rFonts w:cs="Times New Roman"/>
          <w:i/>
          <w:iCs/>
          <w:szCs w:val="20"/>
          <w:lang w:eastAsia="it-IT"/>
        </w:rPr>
        <w:t>concerning</w:t>
      </w:r>
      <w:proofErr w:type="spellEnd"/>
      <w:r w:rsidRPr="00227199">
        <w:rPr>
          <w:rFonts w:cs="Times New Roman"/>
          <w:i/>
          <w:iCs/>
          <w:szCs w:val="20"/>
          <w:lang w:eastAsia="it-IT"/>
        </w:rPr>
        <w:t xml:space="preserve"> Lorenzo Lotto and Giovanni del Coro,</w:t>
      </w:r>
      <w:r w:rsidRPr="00227199">
        <w:rPr>
          <w:rFonts w:cs="Times New Roman"/>
          <w:iCs/>
          <w:szCs w:val="20"/>
          <w:lang w:eastAsia="it-IT"/>
        </w:rPr>
        <w:t xml:space="preserve"> in </w:t>
      </w:r>
      <w:r w:rsidRPr="00227199">
        <w:rPr>
          <w:rFonts w:cs="Times New Roman"/>
          <w:i/>
          <w:iCs/>
          <w:szCs w:val="20"/>
          <w:lang w:eastAsia="it-IT"/>
        </w:rPr>
        <w:t>Periferie. Dinamiche economiche territoriali e produzione artistica</w:t>
      </w:r>
      <w:r w:rsidRPr="00227199">
        <w:rPr>
          <w:rFonts w:cs="Times New Roman"/>
          <w:iCs/>
          <w:szCs w:val="20"/>
          <w:lang w:eastAsia="it-IT"/>
        </w:rPr>
        <w:t>, a cura di G. Capriotti, F. Coltrinari, "Il Capitale culturale. Studies on the Value of Cultural Heritage", n. 10, 2014, pp. 913-944, ISSN 2039-2362 (rivista in fascia A, settore 10/B1, storia dell'arte).</w:t>
      </w:r>
    </w:p>
    <w:p w14:paraId="6D2EB168" w14:textId="77777777" w:rsidR="00A95C72" w:rsidRPr="003C0D0C" w:rsidRDefault="00A95C72" w:rsidP="00A95C72">
      <w:pPr>
        <w:spacing w:beforeLines="1" w:before="2" w:afterLines="1" w:after="2"/>
        <w:ind w:left="360"/>
        <w:jc w:val="both"/>
        <w:rPr>
          <w:rFonts w:cs="Times New Roman"/>
          <w:i/>
          <w:iCs/>
          <w:szCs w:val="20"/>
          <w:lang w:eastAsia="it-IT"/>
        </w:rPr>
      </w:pPr>
    </w:p>
    <w:p w14:paraId="3358D0B4"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Fermo città adriatica: nuovi documenti su Vittore Crivelli e altri artisti fra Venezia, la Dalmazia e le Marche nella seconda metà del '400</w:t>
      </w:r>
      <w:r w:rsidRPr="00227199">
        <w:rPr>
          <w:rFonts w:cs="Times New Roman"/>
          <w:iCs/>
          <w:szCs w:val="20"/>
          <w:lang w:eastAsia="it-IT"/>
        </w:rPr>
        <w:t>, in "Arte marchigiana", n. 1, 2014, pp. 35-62.</w:t>
      </w:r>
    </w:p>
    <w:p w14:paraId="714B4ED9" w14:textId="77777777" w:rsidR="00A95C72" w:rsidRDefault="00A95C72" w:rsidP="00A95C72">
      <w:pPr>
        <w:spacing w:beforeLines="1" w:before="2" w:afterLines="1" w:after="2"/>
        <w:ind w:left="360"/>
        <w:jc w:val="both"/>
        <w:rPr>
          <w:rFonts w:cs="Times New Roman"/>
          <w:iCs/>
          <w:szCs w:val="20"/>
          <w:lang w:eastAsia="it-IT"/>
        </w:rPr>
      </w:pPr>
    </w:p>
    <w:p w14:paraId="7EE4991D" w14:textId="1986A2D0"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2013</w:t>
      </w:r>
    </w:p>
    <w:p w14:paraId="711CC348" w14:textId="2C4C1C40" w:rsidR="00A95C72" w:rsidRPr="00227199" w:rsidRDefault="00A95C72" w:rsidP="00227199">
      <w:pPr>
        <w:pStyle w:val="Paragrafoelenco"/>
        <w:numPr>
          <w:ilvl w:val="0"/>
          <w:numId w:val="32"/>
        </w:numPr>
        <w:spacing w:beforeLines="1" w:before="2" w:afterLines="1" w:after="2"/>
        <w:jc w:val="both"/>
        <w:rPr>
          <w:rFonts w:cs="Times New Roman"/>
          <w:iCs/>
          <w:szCs w:val="20"/>
          <w:lang w:val="en-US" w:eastAsia="it-IT"/>
        </w:rPr>
      </w:pPr>
      <w:r w:rsidRPr="00227199">
        <w:rPr>
          <w:rFonts w:cs="Times New Roman"/>
          <w:i/>
          <w:iCs/>
          <w:szCs w:val="20"/>
          <w:lang w:eastAsia="it-IT"/>
        </w:rPr>
        <w:t>Giovanni di Piergiacomo da Sanseverino, maestro di legname fra le Marche e l’Umbria del primo Cinquecento</w:t>
      </w:r>
      <w:r w:rsidRPr="00227199">
        <w:rPr>
          <w:rFonts w:cs="Times New Roman"/>
          <w:iCs/>
          <w:szCs w:val="20"/>
          <w:lang w:eastAsia="it-IT"/>
        </w:rPr>
        <w:t xml:space="preserve">, in "Il Capitale culturale. </w:t>
      </w:r>
      <w:r w:rsidRPr="00227199">
        <w:rPr>
          <w:rFonts w:cs="Times New Roman"/>
          <w:iCs/>
          <w:szCs w:val="20"/>
          <w:lang w:val="en-US" w:eastAsia="it-IT"/>
        </w:rPr>
        <w:t>Studies on the Value of Cultural Heritage. Studies on the Value of Cultural Heritage", n. 7, 2013, pp. 89-125, ISSN 2039-2362 (</w:t>
      </w:r>
      <w:proofErr w:type="spellStart"/>
      <w:r w:rsidRPr="00227199">
        <w:rPr>
          <w:rFonts w:cs="Times New Roman"/>
          <w:iCs/>
          <w:szCs w:val="20"/>
          <w:lang w:val="en-US" w:eastAsia="it-IT"/>
        </w:rPr>
        <w:t>rivista</w:t>
      </w:r>
      <w:proofErr w:type="spellEnd"/>
      <w:r w:rsidRPr="00227199">
        <w:rPr>
          <w:rFonts w:cs="Times New Roman"/>
          <w:iCs/>
          <w:szCs w:val="20"/>
          <w:lang w:val="en-US" w:eastAsia="it-IT"/>
        </w:rPr>
        <w:t xml:space="preserve"> in fascia A, </w:t>
      </w:r>
      <w:proofErr w:type="spellStart"/>
      <w:r w:rsidRPr="00227199">
        <w:rPr>
          <w:rFonts w:cs="Times New Roman"/>
          <w:iCs/>
          <w:szCs w:val="20"/>
          <w:lang w:val="en-US" w:eastAsia="it-IT"/>
        </w:rPr>
        <w:t>settore</w:t>
      </w:r>
      <w:proofErr w:type="spellEnd"/>
      <w:r w:rsidRPr="00227199">
        <w:rPr>
          <w:rFonts w:cs="Times New Roman"/>
          <w:iCs/>
          <w:szCs w:val="20"/>
          <w:lang w:val="en-US" w:eastAsia="it-IT"/>
        </w:rPr>
        <w:t xml:space="preserve"> 10/B1, </w:t>
      </w:r>
      <w:proofErr w:type="spellStart"/>
      <w:r w:rsidRPr="00227199">
        <w:rPr>
          <w:rFonts w:cs="Times New Roman"/>
          <w:iCs/>
          <w:szCs w:val="20"/>
          <w:lang w:val="en-US" w:eastAsia="it-IT"/>
        </w:rPr>
        <w:t>storia</w:t>
      </w:r>
      <w:proofErr w:type="spellEnd"/>
      <w:r w:rsidRPr="00227199">
        <w:rPr>
          <w:rFonts w:cs="Times New Roman"/>
          <w:iCs/>
          <w:szCs w:val="20"/>
          <w:lang w:val="en-US" w:eastAsia="it-IT"/>
        </w:rPr>
        <w:t xml:space="preserve"> dell'arte).</w:t>
      </w:r>
    </w:p>
    <w:p w14:paraId="777C82EF" w14:textId="77777777" w:rsidR="00A95C72" w:rsidRPr="00403CB2" w:rsidRDefault="00A95C72" w:rsidP="00A95C72">
      <w:pPr>
        <w:spacing w:beforeLines="1" w:before="2" w:afterLines="1" w:after="2"/>
        <w:ind w:left="360"/>
        <w:jc w:val="both"/>
        <w:rPr>
          <w:rFonts w:cs="Times New Roman"/>
          <w:b/>
          <w:iCs/>
          <w:szCs w:val="20"/>
          <w:lang w:val="en-US" w:eastAsia="it-IT"/>
        </w:rPr>
      </w:pPr>
    </w:p>
    <w:p w14:paraId="7EB80CAC"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Un dipinto sconosciuto di Vittore Crivelli: il San Sebastiano e devoti di Montegiorgio</w:t>
      </w:r>
      <w:r w:rsidRPr="00227199">
        <w:rPr>
          <w:rFonts w:cs="Times New Roman"/>
          <w:iCs/>
          <w:szCs w:val="20"/>
          <w:lang w:eastAsia="it-IT"/>
        </w:rPr>
        <w:t>, in "Il Capitale culturale. Studies on the Value of Cultural Heritage", n. 8, 2013, pp. 213-233, ISSN 2039-2362 (rivista in fascia A, settore 10/B1, storia dell'arte).</w:t>
      </w:r>
    </w:p>
    <w:p w14:paraId="75CB1A71" w14:textId="77777777" w:rsidR="00A95C72" w:rsidRPr="003C0D0C" w:rsidRDefault="00A95C72" w:rsidP="00A95C72">
      <w:pPr>
        <w:spacing w:beforeLines="1" w:before="2" w:afterLines="1" w:after="2"/>
        <w:ind w:left="360"/>
        <w:jc w:val="both"/>
        <w:rPr>
          <w:rFonts w:cs="Times New Roman"/>
          <w:iCs/>
          <w:szCs w:val="20"/>
          <w:lang w:eastAsia="it-IT"/>
        </w:rPr>
      </w:pPr>
    </w:p>
    <w:p w14:paraId="4C111EAD" w14:textId="1AE806BF" w:rsidR="00837D60" w:rsidRPr="00837D60" w:rsidRDefault="00837D60" w:rsidP="00A95C72">
      <w:pPr>
        <w:spacing w:beforeLines="1" w:before="2" w:afterLines="1" w:after="2"/>
        <w:ind w:left="360"/>
        <w:jc w:val="both"/>
        <w:rPr>
          <w:rFonts w:cs="Times New Roman"/>
          <w:b/>
          <w:bCs/>
          <w:iCs/>
          <w:szCs w:val="20"/>
          <w:lang w:eastAsia="it-IT"/>
        </w:rPr>
      </w:pPr>
      <w:r>
        <w:rPr>
          <w:rFonts w:cs="Times New Roman"/>
          <w:b/>
          <w:bCs/>
          <w:iCs/>
          <w:szCs w:val="20"/>
          <w:lang w:eastAsia="it-IT"/>
        </w:rPr>
        <w:t>2011</w:t>
      </w:r>
    </w:p>
    <w:p w14:paraId="0BC259EA" w14:textId="5D20BD75" w:rsidR="00A95C72" w:rsidRPr="00227199" w:rsidRDefault="00A95C72" w:rsidP="00227199">
      <w:pPr>
        <w:pStyle w:val="Paragrafoelenco"/>
        <w:numPr>
          <w:ilvl w:val="0"/>
          <w:numId w:val="32"/>
        </w:numPr>
        <w:spacing w:beforeLines="1" w:before="2" w:afterLines="1" w:after="2"/>
        <w:jc w:val="both"/>
        <w:rPr>
          <w:rFonts w:cs="Times New Roman"/>
          <w:i/>
          <w:iCs/>
          <w:szCs w:val="20"/>
          <w:lang w:eastAsia="it-IT"/>
        </w:rPr>
      </w:pPr>
      <w:r w:rsidRPr="00227199">
        <w:rPr>
          <w:rFonts w:cs="Times New Roman"/>
          <w:iCs/>
          <w:szCs w:val="20"/>
          <w:lang w:eastAsia="it-IT"/>
        </w:rPr>
        <w:t xml:space="preserve">M. Cerquetti, F. Coltrinari, P. </w:t>
      </w:r>
      <w:proofErr w:type="spellStart"/>
      <w:r w:rsidRPr="00227199">
        <w:rPr>
          <w:rFonts w:cs="Times New Roman"/>
          <w:iCs/>
          <w:szCs w:val="20"/>
          <w:lang w:eastAsia="it-IT"/>
        </w:rPr>
        <w:t>Feliciati</w:t>
      </w:r>
      <w:proofErr w:type="spellEnd"/>
      <w:r w:rsidRPr="00227199">
        <w:rPr>
          <w:rFonts w:cs="Times New Roman"/>
          <w:iCs/>
          <w:szCs w:val="20"/>
          <w:lang w:eastAsia="it-IT"/>
        </w:rPr>
        <w:t>, M. Montella, M. Saracco, F. Valacchi,</w:t>
      </w:r>
      <w:r w:rsidRPr="00227199">
        <w:rPr>
          <w:rFonts w:cs="Times New Roman"/>
          <w:i/>
          <w:iCs/>
          <w:szCs w:val="20"/>
          <w:lang w:eastAsia="it-IT"/>
        </w:rPr>
        <w:t xml:space="preserve"> Atti del workshop "Le ragioni di una rivista" (Fermo, 6-7 maggio 2011)</w:t>
      </w:r>
      <w:r w:rsidRPr="00227199">
        <w:rPr>
          <w:rFonts w:cs="Times New Roman"/>
          <w:iCs/>
          <w:szCs w:val="20"/>
          <w:lang w:eastAsia="it-IT"/>
        </w:rPr>
        <w:t xml:space="preserve"> in "Il Capitale </w:t>
      </w:r>
      <w:r w:rsidRPr="00227199">
        <w:rPr>
          <w:rFonts w:cs="Times New Roman"/>
          <w:iCs/>
          <w:szCs w:val="20"/>
          <w:lang w:eastAsia="it-IT"/>
        </w:rPr>
        <w:lastRenderedPageBreak/>
        <w:t>Culturale, n. 3, 2011, pp. 1-88, ISSN: 2039-2362 (rivista in fascia A, settore 10/B1, storia dell'arte)</w:t>
      </w:r>
      <w:r w:rsidRPr="00227199">
        <w:rPr>
          <w:rFonts w:cs="Times New Roman"/>
          <w:i/>
          <w:iCs/>
          <w:szCs w:val="20"/>
          <w:lang w:eastAsia="it-IT"/>
        </w:rPr>
        <w:t>.</w:t>
      </w:r>
    </w:p>
    <w:p w14:paraId="3A001909" w14:textId="77777777" w:rsidR="00A95C72" w:rsidRPr="003C0D0C" w:rsidRDefault="00A95C72" w:rsidP="00A95C72">
      <w:pPr>
        <w:spacing w:beforeLines="1" w:before="2" w:afterLines="1" w:after="2"/>
        <w:ind w:left="360"/>
        <w:jc w:val="both"/>
        <w:rPr>
          <w:rFonts w:cs="Times New Roman"/>
          <w:i/>
          <w:iCs/>
          <w:szCs w:val="20"/>
          <w:lang w:eastAsia="it-IT"/>
        </w:rPr>
      </w:pPr>
    </w:p>
    <w:p w14:paraId="02592B90" w14:textId="2F3DE8B8" w:rsidR="00837D60" w:rsidRPr="001D084A" w:rsidRDefault="00837D60" w:rsidP="001D084A">
      <w:pPr>
        <w:spacing w:beforeLines="1" w:before="2" w:afterLines="1" w:after="2"/>
        <w:jc w:val="both"/>
        <w:rPr>
          <w:rFonts w:cs="Times New Roman"/>
          <w:b/>
          <w:bCs/>
          <w:szCs w:val="20"/>
          <w:lang w:eastAsia="it-IT"/>
        </w:rPr>
      </w:pPr>
      <w:r w:rsidRPr="001D084A">
        <w:rPr>
          <w:rFonts w:cs="Times New Roman"/>
          <w:b/>
          <w:bCs/>
          <w:szCs w:val="20"/>
          <w:lang w:eastAsia="it-IT"/>
        </w:rPr>
        <w:t>2010</w:t>
      </w:r>
    </w:p>
    <w:p w14:paraId="30CD3C7F" w14:textId="52578369" w:rsidR="00A95C72" w:rsidRPr="00227199" w:rsidRDefault="00A95C72" w:rsidP="00227199">
      <w:pPr>
        <w:pStyle w:val="Paragrafoelenco"/>
        <w:numPr>
          <w:ilvl w:val="0"/>
          <w:numId w:val="32"/>
        </w:numPr>
        <w:spacing w:beforeLines="1" w:before="2" w:afterLines="1" w:after="2"/>
        <w:jc w:val="both"/>
        <w:rPr>
          <w:rFonts w:cs="Times New Roman"/>
          <w:i/>
          <w:iCs/>
          <w:szCs w:val="20"/>
          <w:lang w:eastAsia="it-IT"/>
        </w:rPr>
      </w:pPr>
      <w:r w:rsidRPr="00227199">
        <w:rPr>
          <w:rFonts w:cs="Times New Roman"/>
          <w:i/>
          <w:iCs/>
          <w:szCs w:val="20"/>
          <w:lang w:eastAsia="it-IT"/>
        </w:rPr>
        <w:t>Un'ancona di Bartolomeo di Tommaso e Domenico di Paolo per San Francesco ad Ascoli (1429)</w:t>
      </w:r>
      <w:r w:rsidRPr="00227199">
        <w:rPr>
          <w:rFonts w:cs="Times New Roman"/>
          <w:iCs/>
          <w:szCs w:val="20"/>
          <w:lang w:eastAsia="it-IT"/>
        </w:rPr>
        <w:t>, in "Paragone. Arte", vol. 92/93, 2010, pp. 58-86, ISSN: 1120-4737 (rivista in fascia A, settore 10/B1, storia dell'arte).</w:t>
      </w:r>
      <w:r w:rsidRPr="00227199">
        <w:rPr>
          <w:rFonts w:cs="Times New Roman"/>
          <w:i/>
          <w:iCs/>
          <w:szCs w:val="20"/>
          <w:lang w:eastAsia="it-IT"/>
        </w:rPr>
        <w:t xml:space="preserve"> </w:t>
      </w:r>
    </w:p>
    <w:p w14:paraId="4C969FE4" w14:textId="77777777" w:rsidR="00A95C72" w:rsidRDefault="00A95C72" w:rsidP="00A95C72">
      <w:pPr>
        <w:spacing w:beforeLines="1" w:before="2" w:afterLines="1" w:after="2"/>
        <w:ind w:left="360"/>
        <w:jc w:val="both"/>
        <w:rPr>
          <w:rFonts w:cs="Times New Roman"/>
          <w:i/>
          <w:iCs/>
          <w:szCs w:val="20"/>
          <w:lang w:eastAsia="it-IT"/>
        </w:rPr>
      </w:pPr>
    </w:p>
    <w:p w14:paraId="5BFB182B" w14:textId="70D306AC" w:rsidR="00837D60" w:rsidRPr="001D084A" w:rsidRDefault="00837D60" w:rsidP="001D084A">
      <w:pPr>
        <w:spacing w:beforeLines="1" w:before="2" w:afterLines="1" w:after="2"/>
        <w:jc w:val="both"/>
        <w:rPr>
          <w:rFonts w:cs="Times New Roman"/>
          <w:b/>
          <w:bCs/>
          <w:szCs w:val="20"/>
          <w:lang w:eastAsia="it-IT"/>
        </w:rPr>
      </w:pPr>
      <w:r w:rsidRPr="001D084A">
        <w:rPr>
          <w:rFonts w:cs="Times New Roman"/>
          <w:b/>
          <w:bCs/>
          <w:szCs w:val="20"/>
          <w:lang w:eastAsia="it-IT"/>
        </w:rPr>
        <w:t>2007</w:t>
      </w:r>
    </w:p>
    <w:p w14:paraId="4980B9CE" w14:textId="7515AF83"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proofErr w:type="spellStart"/>
      <w:r w:rsidRPr="00227199">
        <w:rPr>
          <w:rFonts w:cs="Times New Roman"/>
          <w:i/>
          <w:iCs/>
          <w:szCs w:val="20"/>
          <w:lang w:eastAsia="it-IT"/>
        </w:rPr>
        <w:t>Marchisiano</w:t>
      </w:r>
      <w:proofErr w:type="spellEnd"/>
      <w:r w:rsidRPr="00227199">
        <w:rPr>
          <w:rFonts w:cs="Times New Roman"/>
          <w:i/>
          <w:iCs/>
          <w:szCs w:val="20"/>
          <w:lang w:eastAsia="it-IT"/>
        </w:rPr>
        <w:t xml:space="preserve"> di Giorgio da Tolentino: singolare interprete della pittura del primo Cinquecento nelle Marche fra Perugino, Signorelli, Lotto e Raffaello, </w:t>
      </w:r>
      <w:r w:rsidRPr="00227199">
        <w:rPr>
          <w:rFonts w:cs="Times New Roman"/>
          <w:iCs/>
          <w:szCs w:val="20"/>
          <w:lang w:eastAsia="it-IT"/>
        </w:rPr>
        <w:t>in "Notizie da Palazzo Albani", vol. 34/35, 2007, pp. 25-51, ISSN: 0391-4364.</w:t>
      </w:r>
    </w:p>
    <w:p w14:paraId="6A64F4B7" w14:textId="77777777" w:rsidR="00A95C72" w:rsidRDefault="00A95C72" w:rsidP="00A95C72">
      <w:pPr>
        <w:spacing w:beforeLines="1" w:before="2" w:afterLines="1" w:after="2"/>
        <w:ind w:left="360"/>
        <w:jc w:val="both"/>
        <w:rPr>
          <w:rFonts w:cs="Times New Roman"/>
          <w:iCs/>
          <w:szCs w:val="20"/>
          <w:lang w:eastAsia="it-IT"/>
        </w:rPr>
      </w:pPr>
    </w:p>
    <w:p w14:paraId="1326A80D" w14:textId="2B2E7699" w:rsidR="00837D60" w:rsidRPr="001D084A" w:rsidRDefault="00837D60" w:rsidP="001D084A">
      <w:pPr>
        <w:spacing w:beforeLines="1" w:before="2" w:afterLines="1" w:after="2"/>
        <w:rPr>
          <w:rFonts w:cs="Times New Roman"/>
          <w:b/>
          <w:bCs/>
          <w:szCs w:val="20"/>
          <w:lang w:eastAsia="it-IT"/>
        </w:rPr>
      </w:pPr>
      <w:r w:rsidRPr="001D084A">
        <w:rPr>
          <w:rFonts w:cs="Times New Roman"/>
          <w:b/>
          <w:bCs/>
          <w:szCs w:val="20"/>
          <w:lang w:eastAsia="it-IT"/>
        </w:rPr>
        <w:t>2006</w:t>
      </w:r>
    </w:p>
    <w:p w14:paraId="3E0D0B5D" w14:textId="6AB3EA0B" w:rsidR="00A95C72" w:rsidRPr="00227199" w:rsidRDefault="00A95C72" w:rsidP="00227199">
      <w:pPr>
        <w:pStyle w:val="Paragrafoelenco"/>
        <w:numPr>
          <w:ilvl w:val="0"/>
          <w:numId w:val="32"/>
        </w:numPr>
        <w:spacing w:beforeLines="1" w:before="2" w:afterLines="1" w:after="2"/>
        <w:rPr>
          <w:rFonts w:cs="Times New Roman"/>
          <w:i/>
          <w:iCs/>
          <w:szCs w:val="20"/>
          <w:lang w:eastAsia="it-IT"/>
        </w:rPr>
      </w:pPr>
      <w:r w:rsidRPr="00227199">
        <w:rPr>
          <w:rFonts w:cs="Times New Roman"/>
          <w:i/>
          <w:iCs/>
          <w:szCs w:val="20"/>
          <w:lang w:eastAsia="it-IT"/>
        </w:rPr>
        <w:t>Documenti per l'</w:t>
      </w:r>
      <w:proofErr w:type="spellStart"/>
      <w:r w:rsidRPr="00227199">
        <w:rPr>
          <w:rFonts w:cs="Times New Roman"/>
          <w:i/>
          <w:iCs/>
          <w:szCs w:val="20"/>
          <w:lang w:eastAsia="it-IT"/>
        </w:rPr>
        <w:t>attivita</w:t>
      </w:r>
      <w:proofErr w:type="spellEnd"/>
      <w:r w:rsidRPr="00227199">
        <w:rPr>
          <w:rFonts w:cs="Times New Roman"/>
          <w:i/>
          <w:iCs/>
          <w:szCs w:val="20"/>
          <w:lang w:eastAsia="it-IT"/>
        </w:rPr>
        <w:t>̀ di Baccio Pontelli e dei suoi collaboratori lombardi nelle Marche</w:t>
      </w:r>
      <w:r w:rsidRPr="00227199">
        <w:rPr>
          <w:rFonts w:cs="Times New Roman"/>
          <w:iCs/>
          <w:szCs w:val="20"/>
          <w:lang w:eastAsia="it-IT"/>
        </w:rPr>
        <w:t xml:space="preserve">, </w:t>
      </w:r>
      <w:proofErr w:type="gramStart"/>
      <w:r w:rsidRPr="00227199">
        <w:rPr>
          <w:rFonts w:cs="Times New Roman"/>
          <w:iCs/>
          <w:szCs w:val="20"/>
          <w:lang w:eastAsia="it-IT"/>
        </w:rPr>
        <w:t xml:space="preserve">in </w:t>
      </w:r>
      <w:r w:rsidRPr="00227199">
        <w:rPr>
          <w:rFonts w:cs="Times New Roman"/>
          <w:i/>
          <w:iCs/>
          <w:szCs w:val="20"/>
          <w:lang w:eastAsia="it-IT"/>
        </w:rPr>
        <w:t xml:space="preserve"> </w:t>
      </w:r>
      <w:r w:rsidRPr="00227199">
        <w:rPr>
          <w:rFonts w:cs="Times New Roman"/>
          <w:iCs/>
          <w:szCs w:val="20"/>
          <w:lang w:eastAsia="it-IT"/>
        </w:rPr>
        <w:t>"</w:t>
      </w:r>
      <w:proofErr w:type="gramEnd"/>
      <w:r w:rsidRPr="00227199">
        <w:rPr>
          <w:rFonts w:cs="Times New Roman"/>
          <w:iCs/>
          <w:szCs w:val="20"/>
          <w:lang w:eastAsia="it-IT"/>
        </w:rPr>
        <w:t>Nuova Rivista Storica", vol. 40, 2006, pp. 129-144, ISSN: 0029-6236</w:t>
      </w:r>
      <w:r w:rsidRPr="00227199">
        <w:rPr>
          <w:rFonts w:cs="Times New Roman"/>
          <w:i/>
          <w:iCs/>
          <w:szCs w:val="20"/>
          <w:lang w:eastAsia="it-IT"/>
        </w:rPr>
        <w:t>.</w:t>
      </w:r>
    </w:p>
    <w:p w14:paraId="1579C46E" w14:textId="77777777" w:rsidR="00A95C72" w:rsidRDefault="00A95C72" w:rsidP="00A95C72">
      <w:pPr>
        <w:spacing w:beforeLines="1" w:before="2" w:afterLines="1" w:after="2"/>
        <w:ind w:left="360"/>
        <w:rPr>
          <w:rFonts w:cs="Times New Roman"/>
          <w:i/>
          <w:iCs/>
          <w:szCs w:val="20"/>
          <w:lang w:eastAsia="it-IT"/>
        </w:rPr>
      </w:pPr>
    </w:p>
    <w:p w14:paraId="039864EC" w14:textId="6E07FEBD" w:rsidR="00837D60" w:rsidRPr="001D084A" w:rsidRDefault="00837D60" w:rsidP="001D084A">
      <w:pPr>
        <w:spacing w:beforeLines="1" w:before="2" w:afterLines="1" w:after="2"/>
        <w:jc w:val="both"/>
        <w:rPr>
          <w:rFonts w:cs="Times New Roman"/>
          <w:b/>
          <w:bCs/>
          <w:szCs w:val="20"/>
          <w:lang w:eastAsia="it-IT"/>
        </w:rPr>
      </w:pPr>
      <w:r w:rsidRPr="001D084A">
        <w:rPr>
          <w:rFonts w:cs="Times New Roman"/>
          <w:b/>
          <w:bCs/>
          <w:szCs w:val="20"/>
          <w:lang w:eastAsia="it-IT"/>
        </w:rPr>
        <w:t>2005</w:t>
      </w:r>
    </w:p>
    <w:p w14:paraId="7B717B09" w14:textId="4C64DB5B"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Due schede documentarie sulla pittura e la scultura a Recanati nel Quattrocento</w:t>
      </w:r>
      <w:r w:rsidRPr="00227199">
        <w:rPr>
          <w:rFonts w:cs="Times New Roman"/>
          <w:iCs/>
          <w:szCs w:val="20"/>
          <w:lang w:eastAsia="it-IT"/>
        </w:rPr>
        <w:t xml:space="preserve">, in "Annali della </w:t>
      </w:r>
      <w:proofErr w:type="spellStart"/>
      <w:r w:rsidRPr="00227199">
        <w:rPr>
          <w:rFonts w:cs="Times New Roman"/>
          <w:iCs/>
          <w:szCs w:val="20"/>
          <w:lang w:eastAsia="it-IT"/>
        </w:rPr>
        <w:t>Facolta</w:t>
      </w:r>
      <w:proofErr w:type="spellEnd"/>
      <w:r w:rsidRPr="00227199">
        <w:rPr>
          <w:rFonts w:cs="Times New Roman"/>
          <w:iCs/>
          <w:szCs w:val="20"/>
          <w:lang w:eastAsia="it-IT"/>
        </w:rPr>
        <w:t xml:space="preserve">̀ di Lettere e filosofia. </w:t>
      </w:r>
      <w:proofErr w:type="spellStart"/>
      <w:r w:rsidRPr="00227199">
        <w:rPr>
          <w:rFonts w:cs="Times New Roman"/>
          <w:iCs/>
          <w:szCs w:val="20"/>
          <w:lang w:eastAsia="it-IT"/>
        </w:rPr>
        <w:t>Universita</w:t>
      </w:r>
      <w:proofErr w:type="spellEnd"/>
      <w:r w:rsidRPr="00227199">
        <w:rPr>
          <w:rFonts w:cs="Times New Roman"/>
          <w:iCs/>
          <w:szCs w:val="20"/>
          <w:lang w:eastAsia="it-IT"/>
        </w:rPr>
        <w:t>̀ di Macerata", vol. XXXVIII, 2005, pp. 73-95, ISSN: 0076-1818.</w:t>
      </w:r>
    </w:p>
    <w:p w14:paraId="4B8A089F" w14:textId="77777777" w:rsidR="00A95C72" w:rsidRPr="003C0D0C" w:rsidRDefault="00A95C72" w:rsidP="00A95C72">
      <w:pPr>
        <w:spacing w:beforeLines="1" w:before="2" w:afterLines="1" w:after="2"/>
        <w:ind w:left="360"/>
        <w:jc w:val="both"/>
        <w:rPr>
          <w:rFonts w:cs="Times New Roman"/>
          <w:iCs/>
          <w:szCs w:val="20"/>
          <w:lang w:eastAsia="it-IT"/>
        </w:rPr>
      </w:pPr>
    </w:p>
    <w:p w14:paraId="09799B73" w14:textId="77777777" w:rsidR="00A95C72" w:rsidRPr="00227199" w:rsidRDefault="00A95C72" w:rsidP="00227199">
      <w:pPr>
        <w:pStyle w:val="Paragrafoelenco"/>
        <w:numPr>
          <w:ilvl w:val="0"/>
          <w:numId w:val="32"/>
        </w:numPr>
        <w:spacing w:beforeLines="1" w:before="2" w:afterLines="1" w:after="2"/>
        <w:jc w:val="both"/>
        <w:rPr>
          <w:rFonts w:cs="Times New Roman"/>
          <w:iCs/>
          <w:szCs w:val="20"/>
          <w:lang w:eastAsia="it-IT"/>
        </w:rPr>
      </w:pPr>
      <w:r w:rsidRPr="00227199">
        <w:rPr>
          <w:rFonts w:cs="Times New Roman"/>
          <w:i/>
          <w:iCs/>
          <w:szCs w:val="20"/>
          <w:lang w:eastAsia="it-IT"/>
        </w:rPr>
        <w:t xml:space="preserve">Note sulla devozione di un artista del Quattrocento: una lettera di indulgenza del teologo francescano Battista da Sassoferrato all'orafo Giacomo di Marino di Tolentino, </w:t>
      </w:r>
      <w:r w:rsidRPr="00227199">
        <w:rPr>
          <w:rFonts w:cs="Times New Roman"/>
          <w:iCs/>
          <w:szCs w:val="20"/>
          <w:lang w:eastAsia="it-IT"/>
        </w:rPr>
        <w:t>in "</w:t>
      </w:r>
      <w:proofErr w:type="spellStart"/>
      <w:r w:rsidRPr="00227199">
        <w:rPr>
          <w:rFonts w:cs="Times New Roman"/>
          <w:iCs/>
          <w:szCs w:val="20"/>
          <w:lang w:eastAsia="it-IT"/>
        </w:rPr>
        <w:t>Picenum</w:t>
      </w:r>
      <w:proofErr w:type="spellEnd"/>
      <w:r w:rsidRPr="00227199">
        <w:rPr>
          <w:rFonts w:cs="Times New Roman"/>
          <w:iCs/>
          <w:szCs w:val="20"/>
          <w:lang w:eastAsia="it-IT"/>
        </w:rPr>
        <w:t xml:space="preserve"> </w:t>
      </w:r>
      <w:proofErr w:type="spellStart"/>
      <w:r w:rsidRPr="00227199">
        <w:rPr>
          <w:rFonts w:cs="Times New Roman"/>
          <w:iCs/>
          <w:szCs w:val="20"/>
          <w:lang w:eastAsia="it-IT"/>
        </w:rPr>
        <w:t>Seraphicum</w:t>
      </w:r>
      <w:proofErr w:type="spellEnd"/>
      <w:r w:rsidRPr="00227199">
        <w:rPr>
          <w:rFonts w:cs="Times New Roman"/>
          <w:iCs/>
          <w:szCs w:val="20"/>
          <w:lang w:eastAsia="it-IT"/>
        </w:rPr>
        <w:t>", vol. 24, 2005, pp. 293-309, ISSN: 0392-1689.</w:t>
      </w:r>
    </w:p>
    <w:p w14:paraId="194D3C88" w14:textId="77777777" w:rsidR="00A95C72" w:rsidRPr="003C0D0C" w:rsidRDefault="00A95C72" w:rsidP="00A95C72">
      <w:pPr>
        <w:spacing w:beforeLines="1" w:before="2" w:afterLines="1" w:after="2"/>
        <w:ind w:left="360"/>
        <w:rPr>
          <w:rFonts w:cs="Times New Roman"/>
          <w:szCs w:val="20"/>
          <w:lang w:eastAsia="it-IT"/>
        </w:rPr>
      </w:pPr>
    </w:p>
    <w:p w14:paraId="4317F842" w14:textId="77777777" w:rsidR="00A95C72" w:rsidRPr="003C0D0C" w:rsidRDefault="00A95C72" w:rsidP="00A95C72">
      <w:pPr>
        <w:spacing w:beforeLines="1" w:before="2" w:afterLines="1" w:after="2"/>
        <w:ind w:left="360"/>
        <w:jc w:val="both"/>
        <w:rPr>
          <w:rFonts w:cs="Times New Roman"/>
          <w:b/>
          <w:iCs/>
          <w:szCs w:val="20"/>
          <w:lang w:eastAsia="it-IT"/>
        </w:rPr>
      </w:pPr>
    </w:p>
    <w:p w14:paraId="099BE76D" w14:textId="77777777" w:rsidR="00A95C72" w:rsidRDefault="00A95C72" w:rsidP="00A95C72">
      <w:pPr>
        <w:spacing w:beforeLines="1" w:before="2" w:afterLines="1" w:after="2"/>
        <w:ind w:left="360"/>
        <w:jc w:val="both"/>
        <w:rPr>
          <w:rFonts w:cs="Times New Roman"/>
          <w:b/>
          <w:bCs/>
          <w:szCs w:val="26"/>
          <w:lang w:eastAsia="it-IT"/>
        </w:rPr>
      </w:pPr>
      <w:r>
        <w:rPr>
          <w:rFonts w:cs="Times New Roman"/>
          <w:b/>
          <w:bCs/>
          <w:szCs w:val="26"/>
          <w:lang w:eastAsia="it-IT"/>
        </w:rPr>
        <w:t>CONTRIBUTI IN VOLUME</w:t>
      </w:r>
    </w:p>
    <w:p w14:paraId="3D0A0635" w14:textId="77777777" w:rsidR="00A95C72" w:rsidRDefault="00A95C72" w:rsidP="00A95C72">
      <w:pPr>
        <w:spacing w:beforeLines="1" w:before="2" w:afterLines="1" w:after="2"/>
        <w:ind w:left="360"/>
        <w:jc w:val="both"/>
        <w:rPr>
          <w:rFonts w:cs="Times New Roman"/>
          <w:b/>
          <w:bCs/>
          <w:szCs w:val="26"/>
          <w:lang w:eastAsia="it-IT"/>
        </w:rPr>
      </w:pPr>
    </w:p>
    <w:p w14:paraId="32A15C8D" w14:textId="74F1584F" w:rsidR="00837D60" w:rsidRPr="00837D60" w:rsidRDefault="00837D60" w:rsidP="00E0697E">
      <w:pPr>
        <w:spacing w:beforeLines="1" w:before="2" w:afterLines="1" w:after="2"/>
        <w:ind w:left="360"/>
        <w:jc w:val="both"/>
        <w:rPr>
          <w:rFonts w:cs="Times New Roman"/>
          <w:b/>
          <w:bCs/>
          <w:color w:val="000000" w:themeColor="text1"/>
          <w:szCs w:val="20"/>
          <w:lang w:eastAsia="it-IT"/>
        </w:rPr>
      </w:pPr>
      <w:r>
        <w:rPr>
          <w:rFonts w:cs="Times New Roman"/>
          <w:b/>
          <w:bCs/>
          <w:color w:val="000000" w:themeColor="text1"/>
          <w:szCs w:val="20"/>
          <w:lang w:eastAsia="it-IT"/>
        </w:rPr>
        <w:t>2025</w:t>
      </w:r>
    </w:p>
    <w:p w14:paraId="2CB1E5C4" w14:textId="177D07CF" w:rsidR="00E0697E" w:rsidRPr="001D084A" w:rsidRDefault="00E0697E" w:rsidP="001D084A">
      <w:pPr>
        <w:pStyle w:val="Paragrafoelenco"/>
        <w:numPr>
          <w:ilvl w:val="0"/>
          <w:numId w:val="42"/>
        </w:numPr>
        <w:spacing w:beforeLines="1" w:before="2" w:afterLines="1" w:after="2"/>
        <w:jc w:val="both"/>
        <w:rPr>
          <w:rFonts w:cs="Times New Roman"/>
          <w:color w:val="000000" w:themeColor="text1"/>
          <w:szCs w:val="20"/>
          <w:lang w:eastAsia="it-IT"/>
        </w:rPr>
      </w:pPr>
      <w:r w:rsidRPr="001D084A">
        <w:rPr>
          <w:rFonts w:cs="Times New Roman"/>
          <w:i/>
          <w:iCs/>
          <w:color w:val="000000" w:themeColor="text1"/>
          <w:szCs w:val="20"/>
          <w:lang w:eastAsia="it-IT"/>
        </w:rPr>
        <w:t xml:space="preserve">The </w:t>
      </w:r>
      <w:proofErr w:type="spellStart"/>
      <w:r w:rsidRPr="001D084A">
        <w:rPr>
          <w:rFonts w:cs="Times New Roman"/>
          <w:i/>
          <w:iCs/>
          <w:color w:val="000000" w:themeColor="text1"/>
          <w:szCs w:val="20"/>
          <w:lang w:eastAsia="it-IT"/>
        </w:rPr>
        <w:t>Decoration</w:t>
      </w:r>
      <w:proofErr w:type="spellEnd"/>
      <w:r w:rsidRPr="001D084A">
        <w:rPr>
          <w:rFonts w:cs="Times New Roman"/>
          <w:i/>
          <w:iCs/>
          <w:color w:val="000000" w:themeColor="text1"/>
          <w:szCs w:val="20"/>
          <w:lang w:eastAsia="it-IT"/>
        </w:rPr>
        <w:t xml:space="preserve"> of the </w:t>
      </w:r>
      <w:proofErr w:type="spellStart"/>
      <w:r w:rsidRPr="001D084A">
        <w:rPr>
          <w:rFonts w:cs="Times New Roman"/>
          <w:i/>
          <w:iCs/>
          <w:color w:val="000000" w:themeColor="text1"/>
          <w:szCs w:val="20"/>
          <w:lang w:eastAsia="it-IT"/>
        </w:rPr>
        <w:t>apsidal</w:t>
      </w:r>
      <w:proofErr w:type="spellEnd"/>
      <w:r w:rsidRPr="001D084A">
        <w:rPr>
          <w:rFonts w:cs="Times New Roman"/>
          <w:i/>
          <w:iCs/>
          <w:color w:val="000000" w:themeColor="text1"/>
          <w:szCs w:val="20"/>
          <w:lang w:eastAsia="it-IT"/>
        </w:rPr>
        <w:t xml:space="preserve"> </w:t>
      </w:r>
      <w:proofErr w:type="spellStart"/>
      <w:r w:rsidRPr="001D084A">
        <w:rPr>
          <w:rFonts w:cs="Times New Roman"/>
          <w:i/>
          <w:iCs/>
          <w:color w:val="000000" w:themeColor="text1"/>
          <w:szCs w:val="20"/>
          <w:lang w:eastAsia="it-IT"/>
        </w:rPr>
        <w:t>Chapels</w:t>
      </w:r>
      <w:proofErr w:type="spellEnd"/>
      <w:r w:rsidRPr="001D084A">
        <w:rPr>
          <w:rFonts w:cs="Times New Roman"/>
          <w:i/>
          <w:iCs/>
          <w:color w:val="000000" w:themeColor="text1"/>
          <w:szCs w:val="20"/>
          <w:lang w:eastAsia="it-IT"/>
        </w:rPr>
        <w:t xml:space="preserve"> of the </w:t>
      </w:r>
      <w:proofErr w:type="spellStart"/>
      <w:r w:rsidRPr="001D084A">
        <w:rPr>
          <w:rFonts w:cs="Times New Roman"/>
          <w:i/>
          <w:iCs/>
          <w:color w:val="000000" w:themeColor="text1"/>
          <w:szCs w:val="20"/>
          <w:lang w:eastAsia="it-IT"/>
        </w:rPr>
        <w:t>Holy</w:t>
      </w:r>
      <w:proofErr w:type="spellEnd"/>
      <w:r w:rsidRPr="001D084A">
        <w:rPr>
          <w:rFonts w:cs="Times New Roman"/>
          <w:i/>
          <w:iCs/>
          <w:color w:val="000000" w:themeColor="text1"/>
          <w:szCs w:val="20"/>
          <w:lang w:eastAsia="it-IT"/>
        </w:rPr>
        <w:t xml:space="preserve"> House of Loreto in the second </w:t>
      </w:r>
      <w:proofErr w:type="spellStart"/>
      <w:r w:rsidRPr="001D084A">
        <w:rPr>
          <w:rFonts w:cs="Times New Roman"/>
          <w:i/>
          <w:iCs/>
          <w:color w:val="000000" w:themeColor="text1"/>
          <w:szCs w:val="20"/>
          <w:lang w:eastAsia="it-IT"/>
        </w:rPr>
        <w:t>half</w:t>
      </w:r>
      <w:proofErr w:type="spellEnd"/>
      <w:r w:rsidRPr="001D084A">
        <w:rPr>
          <w:rFonts w:cs="Times New Roman"/>
          <w:i/>
          <w:iCs/>
          <w:color w:val="000000" w:themeColor="text1"/>
          <w:szCs w:val="20"/>
          <w:lang w:eastAsia="it-IT"/>
        </w:rPr>
        <w:t xml:space="preserve"> of the </w:t>
      </w:r>
      <w:proofErr w:type="spellStart"/>
      <w:r w:rsidRPr="001D084A">
        <w:rPr>
          <w:rFonts w:cs="Times New Roman"/>
          <w:i/>
          <w:iCs/>
          <w:color w:val="000000" w:themeColor="text1"/>
          <w:szCs w:val="20"/>
          <w:lang w:eastAsia="it-IT"/>
        </w:rPr>
        <w:t>sixteenth</w:t>
      </w:r>
      <w:proofErr w:type="spellEnd"/>
      <w:r w:rsidRPr="001D084A">
        <w:rPr>
          <w:rFonts w:cs="Times New Roman"/>
          <w:i/>
          <w:iCs/>
          <w:color w:val="000000" w:themeColor="text1"/>
          <w:szCs w:val="20"/>
          <w:lang w:eastAsia="it-IT"/>
        </w:rPr>
        <w:t xml:space="preserve"> Century: from </w:t>
      </w:r>
      <w:proofErr w:type="spellStart"/>
      <w:r w:rsidRPr="001D084A">
        <w:rPr>
          <w:rFonts w:cs="Times New Roman"/>
          <w:i/>
          <w:iCs/>
          <w:color w:val="000000" w:themeColor="text1"/>
          <w:szCs w:val="20"/>
          <w:lang w:eastAsia="it-IT"/>
        </w:rPr>
        <w:t>Mannerism</w:t>
      </w:r>
      <w:proofErr w:type="spellEnd"/>
      <w:r w:rsidRPr="001D084A">
        <w:rPr>
          <w:rFonts w:cs="Times New Roman"/>
          <w:i/>
          <w:iCs/>
          <w:color w:val="000000" w:themeColor="text1"/>
          <w:szCs w:val="20"/>
          <w:lang w:eastAsia="it-IT"/>
        </w:rPr>
        <w:t xml:space="preserve"> to Counter-</w:t>
      </w:r>
      <w:proofErr w:type="spellStart"/>
      <w:r w:rsidRPr="001D084A">
        <w:rPr>
          <w:rFonts w:cs="Times New Roman"/>
          <w:i/>
          <w:iCs/>
          <w:color w:val="000000" w:themeColor="text1"/>
          <w:szCs w:val="20"/>
          <w:lang w:eastAsia="it-IT"/>
        </w:rPr>
        <w:t>Reformede</w:t>
      </w:r>
      <w:proofErr w:type="spellEnd"/>
      <w:r w:rsidRPr="001D084A">
        <w:rPr>
          <w:rFonts w:cs="Times New Roman"/>
          <w:i/>
          <w:iCs/>
          <w:color w:val="000000" w:themeColor="text1"/>
          <w:szCs w:val="20"/>
          <w:lang w:eastAsia="it-IT"/>
        </w:rPr>
        <w:t xml:space="preserve"> </w:t>
      </w:r>
      <w:proofErr w:type="spellStart"/>
      <w:r w:rsidRPr="001D084A">
        <w:rPr>
          <w:rFonts w:cs="Times New Roman"/>
          <w:i/>
          <w:iCs/>
          <w:color w:val="000000" w:themeColor="text1"/>
          <w:szCs w:val="20"/>
          <w:lang w:eastAsia="it-IT"/>
        </w:rPr>
        <w:t>Innovations</w:t>
      </w:r>
      <w:proofErr w:type="spellEnd"/>
      <w:r w:rsidRPr="001D084A">
        <w:rPr>
          <w:rFonts w:cs="Times New Roman"/>
          <w:color w:val="000000" w:themeColor="text1"/>
          <w:szCs w:val="20"/>
          <w:lang w:eastAsia="it-IT"/>
        </w:rPr>
        <w:t xml:space="preserve">, in </w:t>
      </w:r>
      <w:r w:rsidRPr="001D084A">
        <w:rPr>
          <w:i/>
          <w:iCs/>
        </w:rPr>
        <w:t xml:space="preserve">The </w:t>
      </w:r>
      <w:proofErr w:type="spellStart"/>
      <w:r w:rsidRPr="001D084A">
        <w:rPr>
          <w:i/>
          <w:iCs/>
        </w:rPr>
        <w:t>itinerant</w:t>
      </w:r>
      <w:proofErr w:type="spellEnd"/>
      <w:r w:rsidRPr="001D084A">
        <w:rPr>
          <w:i/>
          <w:iCs/>
        </w:rPr>
        <w:t xml:space="preserve"> </w:t>
      </w:r>
      <w:proofErr w:type="spellStart"/>
      <w:r w:rsidRPr="001D084A">
        <w:rPr>
          <w:i/>
          <w:iCs/>
        </w:rPr>
        <w:t>Shrine</w:t>
      </w:r>
      <w:proofErr w:type="spellEnd"/>
      <w:r w:rsidRPr="001D084A">
        <w:rPr>
          <w:i/>
          <w:iCs/>
        </w:rPr>
        <w:t xml:space="preserve">. </w:t>
      </w:r>
      <w:r w:rsidRPr="001D084A">
        <w:rPr>
          <w:i/>
          <w:iCs/>
          <w:lang w:val="en-US"/>
        </w:rPr>
        <w:t>Art, history and the Multiple Geographies of the Holy House of Loreto</w:t>
      </w:r>
      <w:r w:rsidRPr="001D084A">
        <w:rPr>
          <w:lang w:val="en-US"/>
        </w:rPr>
        <w:t xml:space="preserve">, edited by M. Chirumbolo, E. Giffin, A. </w:t>
      </w:r>
      <w:proofErr w:type="spellStart"/>
      <w:r w:rsidRPr="001D084A">
        <w:rPr>
          <w:lang w:val="en-US"/>
        </w:rPr>
        <w:t>Sorgini</w:t>
      </w:r>
      <w:proofErr w:type="spellEnd"/>
      <w:r w:rsidRPr="001D084A">
        <w:rPr>
          <w:lang w:val="en-US"/>
        </w:rPr>
        <w:t xml:space="preserve">, </w:t>
      </w:r>
      <w:r w:rsidR="00647D6E" w:rsidRPr="001D084A">
        <w:rPr>
          <w:lang w:val="en-US"/>
        </w:rPr>
        <w:t xml:space="preserve">Leiden, Boston, </w:t>
      </w:r>
      <w:r w:rsidRPr="001D084A">
        <w:rPr>
          <w:lang w:val="en-US"/>
        </w:rPr>
        <w:t>Brill</w:t>
      </w:r>
      <w:r w:rsidR="00647D6E" w:rsidRPr="001D084A">
        <w:rPr>
          <w:lang w:val="en-US"/>
        </w:rPr>
        <w:t xml:space="preserve"> 2025 (in print).</w:t>
      </w:r>
    </w:p>
    <w:p w14:paraId="020CCE0D" w14:textId="77777777" w:rsidR="00E0697E" w:rsidRDefault="00E0697E" w:rsidP="00E0697E">
      <w:pPr>
        <w:spacing w:beforeLines="1" w:before="2" w:afterLines="1" w:after="2"/>
        <w:ind w:left="360"/>
        <w:jc w:val="both"/>
        <w:rPr>
          <w:rFonts w:cs="Times New Roman"/>
          <w:i/>
          <w:iCs/>
          <w:color w:val="000000" w:themeColor="text1"/>
          <w:szCs w:val="20"/>
          <w:lang w:eastAsia="it-IT"/>
        </w:rPr>
      </w:pPr>
    </w:p>
    <w:p w14:paraId="4BA09A07" w14:textId="3FC84BB2" w:rsidR="00E0697E" w:rsidRPr="001D084A" w:rsidRDefault="00E0697E" w:rsidP="001D084A">
      <w:pPr>
        <w:pStyle w:val="Paragrafoelenco"/>
        <w:numPr>
          <w:ilvl w:val="0"/>
          <w:numId w:val="42"/>
        </w:numPr>
        <w:spacing w:beforeLines="1" w:before="2" w:afterLines="1" w:after="2"/>
        <w:jc w:val="both"/>
        <w:rPr>
          <w:rFonts w:cs="Times New Roman"/>
          <w:i/>
          <w:iCs/>
          <w:color w:val="000000" w:themeColor="text1"/>
          <w:szCs w:val="20"/>
          <w:lang w:eastAsia="it-IT"/>
        </w:rPr>
      </w:pPr>
      <w:r w:rsidRPr="001D084A">
        <w:rPr>
          <w:rFonts w:cs="Times New Roman"/>
          <w:i/>
          <w:iCs/>
          <w:color w:val="000000" w:themeColor="text1"/>
          <w:szCs w:val="20"/>
          <w:lang w:eastAsia="it-IT"/>
        </w:rPr>
        <w:t>Circolazione di artisti, materiali e opere nei cantieri adriatici della scultura fra Quattrocento e Cinquecento: casi esemplari e prospettive di ricerca fra Fano, Recanati, Loreto e Ancona</w:t>
      </w:r>
      <w:r w:rsidRPr="001D084A">
        <w:rPr>
          <w:rFonts w:cs="Times New Roman"/>
          <w:color w:val="000000" w:themeColor="text1"/>
          <w:szCs w:val="20"/>
          <w:lang w:eastAsia="it-IT"/>
        </w:rPr>
        <w:t xml:space="preserve">, in </w:t>
      </w:r>
      <w:r w:rsidRPr="001D084A">
        <w:rPr>
          <w:rFonts w:cs="Times New Roman"/>
          <w:i/>
          <w:iCs/>
          <w:color w:val="000000" w:themeColor="text1"/>
          <w:szCs w:val="20"/>
          <w:lang w:eastAsia="it-IT"/>
        </w:rPr>
        <w:t xml:space="preserve">Le Marche e il mare. Arte, architettura, paesaggio, </w:t>
      </w:r>
      <w:r w:rsidRPr="001D084A">
        <w:rPr>
          <w:rFonts w:cs="Times New Roman"/>
          <w:color w:val="000000" w:themeColor="text1"/>
          <w:szCs w:val="20"/>
          <w:lang w:eastAsia="it-IT"/>
        </w:rPr>
        <w:t xml:space="preserve">a cura di G. Bonaccorso, C. Castelletti, F. Bulfone </w:t>
      </w:r>
      <w:proofErr w:type="spellStart"/>
      <w:r w:rsidRPr="001D084A">
        <w:rPr>
          <w:rFonts w:cs="Times New Roman"/>
          <w:color w:val="000000" w:themeColor="text1"/>
          <w:szCs w:val="20"/>
          <w:lang w:eastAsia="it-IT"/>
        </w:rPr>
        <w:t>Gransinigh</w:t>
      </w:r>
      <w:proofErr w:type="spellEnd"/>
      <w:r w:rsidRPr="001D084A">
        <w:rPr>
          <w:rFonts w:cs="Times New Roman"/>
          <w:color w:val="000000" w:themeColor="text1"/>
          <w:szCs w:val="20"/>
          <w:lang w:eastAsia="it-IT"/>
        </w:rPr>
        <w:t xml:space="preserve">, Genova, </w:t>
      </w:r>
      <w:proofErr w:type="spellStart"/>
      <w:r w:rsidRPr="001D084A">
        <w:rPr>
          <w:rFonts w:cs="Times New Roman"/>
          <w:color w:val="000000" w:themeColor="text1"/>
          <w:szCs w:val="20"/>
          <w:lang w:eastAsia="it-IT"/>
        </w:rPr>
        <w:t>Sagep</w:t>
      </w:r>
      <w:proofErr w:type="spellEnd"/>
      <w:r w:rsidRPr="001D084A">
        <w:rPr>
          <w:rFonts w:cs="Times New Roman"/>
          <w:color w:val="000000" w:themeColor="text1"/>
          <w:szCs w:val="20"/>
          <w:lang w:eastAsia="it-IT"/>
        </w:rPr>
        <w:t>, 2025, pp. 23-35.</w:t>
      </w:r>
    </w:p>
    <w:p w14:paraId="52935811" w14:textId="69D5D6FE" w:rsidR="00E0697E" w:rsidRDefault="00837D60" w:rsidP="00E0697E">
      <w:pPr>
        <w:spacing w:beforeLines="1" w:before="2" w:afterLines="1" w:after="2"/>
        <w:jc w:val="both"/>
        <w:rPr>
          <w:rFonts w:cs="Times New Roman"/>
          <w:i/>
          <w:iCs/>
          <w:szCs w:val="20"/>
          <w:lang w:eastAsia="it-IT"/>
        </w:rPr>
      </w:pPr>
      <w:r>
        <w:rPr>
          <w:rFonts w:cs="Times New Roman"/>
          <w:i/>
          <w:iCs/>
          <w:szCs w:val="20"/>
          <w:lang w:eastAsia="it-IT"/>
        </w:rPr>
        <w:tab/>
      </w:r>
    </w:p>
    <w:p w14:paraId="2F85174F" w14:textId="5F758C42" w:rsidR="00837D60" w:rsidRPr="00837D60" w:rsidRDefault="00837D60" w:rsidP="00837D60">
      <w:pPr>
        <w:spacing w:beforeLines="1" w:before="2" w:afterLines="1" w:after="2"/>
        <w:ind w:firstLine="360"/>
        <w:jc w:val="both"/>
        <w:rPr>
          <w:rFonts w:cs="Times New Roman"/>
          <w:b/>
          <w:bCs/>
          <w:i/>
          <w:iCs/>
          <w:szCs w:val="20"/>
          <w:lang w:eastAsia="it-IT"/>
        </w:rPr>
      </w:pPr>
      <w:r w:rsidRPr="00837D60">
        <w:rPr>
          <w:rFonts w:cs="Times New Roman"/>
          <w:b/>
          <w:bCs/>
          <w:szCs w:val="20"/>
          <w:lang w:eastAsia="it-IT"/>
        </w:rPr>
        <w:t>2024</w:t>
      </w:r>
    </w:p>
    <w:p w14:paraId="55A85657" w14:textId="77777777" w:rsidR="00837D60" w:rsidRDefault="00837D60" w:rsidP="00E0697E">
      <w:pPr>
        <w:spacing w:beforeLines="1" w:before="2" w:afterLines="1" w:after="2"/>
        <w:jc w:val="both"/>
        <w:rPr>
          <w:rFonts w:cs="Times New Roman"/>
          <w:i/>
          <w:iCs/>
          <w:szCs w:val="20"/>
          <w:lang w:eastAsia="it-IT"/>
        </w:rPr>
      </w:pPr>
    </w:p>
    <w:p w14:paraId="449CEF47" w14:textId="0487389B" w:rsidR="00A22C88" w:rsidRPr="001D084A" w:rsidRDefault="00A22C88" w:rsidP="001D084A">
      <w:pPr>
        <w:pStyle w:val="Paragrafoelenco"/>
        <w:numPr>
          <w:ilvl w:val="0"/>
          <w:numId w:val="42"/>
        </w:numPr>
        <w:spacing w:beforeLines="1" w:before="2" w:afterLines="1" w:after="2"/>
        <w:jc w:val="both"/>
        <w:rPr>
          <w:rFonts w:cs="Times New Roman"/>
          <w:bCs/>
          <w:szCs w:val="26"/>
          <w:lang w:eastAsia="it-IT"/>
        </w:rPr>
      </w:pPr>
      <w:r w:rsidRPr="001D084A">
        <w:rPr>
          <w:rFonts w:cs="Times New Roman"/>
          <w:i/>
          <w:iCs/>
          <w:szCs w:val="20"/>
          <w:lang w:eastAsia="it-IT"/>
        </w:rPr>
        <w:t xml:space="preserve">«Pittore d'architettura e molto dell'arte sua </w:t>
      </w:r>
      <w:proofErr w:type="spellStart"/>
      <w:r w:rsidRPr="001D084A">
        <w:rPr>
          <w:rFonts w:cs="Times New Roman"/>
          <w:i/>
          <w:iCs/>
          <w:szCs w:val="20"/>
          <w:lang w:eastAsia="it-IT"/>
        </w:rPr>
        <w:t>sollicito</w:t>
      </w:r>
      <w:proofErr w:type="spellEnd"/>
      <w:r w:rsidRPr="001D084A">
        <w:rPr>
          <w:rFonts w:cs="Times New Roman"/>
          <w:i/>
          <w:iCs/>
          <w:szCs w:val="20"/>
          <w:lang w:eastAsia="it-IT"/>
        </w:rPr>
        <w:t xml:space="preserve"> e bravo». Note sull'attività di Pio Panfili</w:t>
      </w:r>
      <w:r w:rsidRPr="001D084A">
        <w:rPr>
          <w:rFonts w:cs="Times New Roman"/>
          <w:iCs/>
          <w:szCs w:val="20"/>
          <w:lang w:eastAsia="it-IT"/>
        </w:rPr>
        <w:t xml:space="preserve">, in </w:t>
      </w:r>
      <w:r w:rsidRPr="001D084A">
        <w:rPr>
          <w:rFonts w:cs="Times New Roman"/>
          <w:bCs/>
          <w:i/>
          <w:szCs w:val="26"/>
          <w:lang w:eastAsia="it-IT"/>
        </w:rPr>
        <w:t>Pio Panfili (Porto San Giorgio, 1723 - Bologna, 1812). Il Fondo disegni e stampe della Società Operaia di Porto San Giorgio</w:t>
      </w:r>
      <w:r w:rsidRPr="001D084A">
        <w:rPr>
          <w:rFonts w:cs="Times New Roman"/>
          <w:bCs/>
          <w:szCs w:val="26"/>
          <w:lang w:eastAsia="it-IT"/>
        </w:rPr>
        <w:t>, a cura di F. Coltrinari, Fermo, A. Livi Editore 2024, pp. 15-36, ISBN 9788879695909.</w:t>
      </w:r>
    </w:p>
    <w:p w14:paraId="53945055" w14:textId="77777777" w:rsidR="006A5CF9" w:rsidRDefault="006A5CF9" w:rsidP="00FA0952">
      <w:pPr>
        <w:spacing w:beforeLines="1" w:before="2" w:afterLines="1" w:after="2"/>
        <w:ind w:left="360"/>
        <w:jc w:val="both"/>
        <w:rPr>
          <w:rFonts w:cs="Times New Roman"/>
          <w:bCs/>
          <w:szCs w:val="26"/>
          <w:lang w:eastAsia="it-IT"/>
        </w:rPr>
      </w:pPr>
    </w:p>
    <w:p w14:paraId="7BDAA90A" w14:textId="77777777" w:rsidR="006A5CF9" w:rsidRPr="001D084A" w:rsidRDefault="006A5CF9" w:rsidP="001D084A">
      <w:pPr>
        <w:pStyle w:val="Paragrafoelenco"/>
        <w:numPr>
          <w:ilvl w:val="0"/>
          <w:numId w:val="42"/>
        </w:numPr>
        <w:spacing w:beforeLines="1" w:before="2" w:afterLines="1" w:after="2"/>
        <w:jc w:val="both"/>
        <w:rPr>
          <w:rFonts w:cs="Times New Roman"/>
          <w:bCs/>
          <w:szCs w:val="26"/>
          <w:lang w:eastAsia="it-IT"/>
        </w:rPr>
      </w:pPr>
      <w:r w:rsidRPr="001D084A">
        <w:rPr>
          <w:rFonts w:cs="Times New Roman"/>
          <w:bCs/>
          <w:i/>
          <w:szCs w:val="26"/>
          <w:lang w:eastAsia="it-IT"/>
        </w:rPr>
        <w:t xml:space="preserve">Appendice di documenti, </w:t>
      </w:r>
      <w:r w:rsidRPr="001D084A">
        <w:rPr>
          <w:rFonts w:cs="Times New Roman"/>
          <w:iCs/>
          <w:szCs w:val="20"/>
          <w:lang w:eastAsia="it-IT"/>
        </w:rPr>
        <w:t xml:space="preserve">in </w:t>
      </w:r>
      <w:r w:rsidRPr="001D084A">
        <w:rPr>
          <w:rFonts w:cs="Times New Roman"/>
          <w:bCs/>
          <w:i/>
          <w:szCs w:val="26"/>
          <w:lang w:eastAsia="it-IT"/>
        </w:rPr>
        <w:t>Pio Panfili (Porto San Giorgio, 1723 - Bologna, 1812). Il Fondo disegni e stampe della Società Operaia di Porto San Giorgio</w:t>
      </w:r>
      <w:r w:rsidRPr="001D084A">
        <w:rPr>
          <w:rFonts w:cs="Times New Roman"/>
          <w:bCs/>
          <w:szCs w:val="26"/>
          <w:lang w:eastAsia="it-IT"/>
        </w:rPr>
        <w:t>, a cura di F. Coltrinari, Fermo, A. Livi Editore 2024, pp. 133-151, ISBN 9788879695909</w:t>
      </w:r>
    </w:p>
    <w:p w14:paraId="0E93CE83" w14:textId="77777777" w:rsidR="00A22C88" w:rsidRDefault="00A22C88" w:rsidP="00FA0952">
      <w:pPr>
        <w:spacing w:beforeLines="1" w:before="2" w:afterLines="1" w:after="2"/>
        <w:ind w:left="360"/>
        <w:jc w:val="both"/>
        <w:rPr>
          <w:rFonts w:cs="Times New Roman"/>
          <w:i/>
          <w:iCs/>
          <w:szCs w:val="20"/>
          <w:lang w:eastAsia="it-IT"/>
        </w:rPr>
      </w:pPr>
    </w:p>
    <w:p w14:paraId="57661E07" w14:textId="77777777" w:rsidR="00A351F7" w:rsidRPr="001D084A" w:rsidRDefault="00FA095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«Arte delle città» e «arte delle corti»: incroci e compresenze di committenze di corte e “civiche” nella Marca quattrocentesca, </w:t>
      </w:r>
      <w:r w:rsidRPr="001D084A">
        <w:rPr>
          <w:rFonts w:cs="Times New Roman"/>
          <w:iCs/>
          <w:szCs w:val="20"/>
          <w:lang w:eastAsia="it-IT"/>
        </w:rPr>
        <w:t xml:space="preserve">in </w:t>
      </w:r>
      <w:r w:rsidRPr="001D084A">
        <w:rPr>
          <w:rFonts w:cs="Times New Roman"/>
          <w:i/>
          <w:iCs/>
          <w:szCs w:val="20"/>
          <w:lang w:eastAsia="it-IT"/>
        </w:rPr>
        <w:t>Le Marche e l’Adriatico nel Quattrocento. Arte e architettura tra eredità gotica e Rinascimento dell’Antico</w:t>
      </w:r>
      <w:r w:rsidRPr="001D084A">
        <w:rPr>
          <w:rFonts w:cs="Times New Roman"/>
          <w:iCs/>
          <w:szCs w:val="20"/>
          <w:lang w:eastAsia="it-IT"/>
        </w:rPr>
        <w:t xml:space="preserve">, Atti del Convegno internazionale di studi (Macerata, Università degli Studi, 28-29 aprile 2021) a cura di S. </w:t>
      </w:r>
      <w:proofErr w:type="spellStart"/>
      <w:r w:rsidRPr="001D084A">
        <w:rPr>
          <w:rFonts w:cs="Times New Roman"/>
          <w:iCs/>
          <w:szCs w:val="20"/>
          <w:lang w:eastAsia="it-IT"/>
        </w:rPr>
        <w:t>Frommel</w:t>
      </w:r>
      <w:proofErr w:type="spellEnd"/>
      <w:r w:rsidRPr="001D084A">
        <w:rPr>
          <w:rFonts w:cs="Times New Roman"/>
          <w:iCs/>
          <w:szCs w:val="20"/>
          <w:lang w:eastAsia="it-IT"/>
        </w:rPr>
        <w:t>, G. Capriotti, F. Pappagallo, V. Burgassi, C. Castelletti, Rimini, Maggioli editore</w:t>
      </w:r>
      <w:r w:rsidR="00A22C88" w:rsidRPr="001D084A">
        <w:rPr>
          <w:rFonts w:cs="Times New Roman"/>
          <w:iCs/>
          <w:szCs w:val="20"/>
          <w:lang w:eastAsia="it-IT"/>
        </w:rPr>
        <w:t xml:space="preserve"> 2024, pp. 233-246.</w:t>
      </w:r>
    </w:p>
    <w:p w14:paraId="039AD35B" w14:textId="77777777" w:rsidR="001C6293" w:rsidRDefault="001C6293" w:rsidP="00FA0952">
      <w:pPr>
        <w:spacing w:beforeLines="1" w:before="2" w:afterLines="1" w:after="2"/>
        <w:ind w:left="360"/>
        <w:jc w:val="both"/>
        <w:rPr>
          <w:rFonts w:cs="Times New Roman"/>
          <w:iCs/>
          <w:szCs w:val="20"/>
          <w:lang w:eastAsia="it-IT"/>
        </w:rPr>
      </w:pPr>
    </w:p>
    <w:p w14:paraId="2AA80D9F" w14:textId="07DE3843" w:rsidR="00837D60" w:rsidRPr="00837D60" w:rsidRDefault="00837D60" w:rsidP="00FA0952">
      <w:pPr>
        <w:spacing w:beforeLines="1" w:before="2" w:afterLines="1" w:after="2"/>
        <w:ind w:left="360"/>
        <w:jc w:val="both"/>
        <w:rPr>
          <w:rFonts w:cs="Times New Roman"/>
          <w:b/>
          <w:bCs/>
          <w:iCs/>
          <w:szCs w:val="20"/>
          <w:lang w:eastAsia="it-IT"/>
        </w:rPr>
      </w:pPr>
      <w:r>
        <w:rPr>
          <w:rFonts w:cs="Times New Roman"/>
          <w:b/>
          <w:bCs/>
          <w:iCs/>
          <w:szCs w:val="20"/>
          <w:lang w:eastAsia="it-IT"/>
        </w:rPr>
        <w:t>2023</w:t>
      </w:r>
    </w:p>
    <w:p w14:paraId="65AAF13E" w14:textId="77777777" w:rsidR="001C6293" w:rsidRPr="001D084A" w:rsidRDefault="001C6293"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Loreto e l'arte nell'epoca di Lotto e Tibaldi</w:t>
      </w:r>
      <w:r w:rsidRPr="001D084A">
        <w:rPr>
          <w:rFonts w:cs="Times New Roman"/>
          <w:iCs/>
          <w:szCs w:val="20"/>
          <w:lang w:eastAsia="it-IT"/>
        </w:rPr>
        <w:t xml:space="preserve">, in </w:t>
      </w:r>
      <w:r w:rsidRPr="001D084A">
        <w:rPr>
          <w:rFonts w:cs="Times New Roman"/>
          <w:i/>
          <w:iCs/>
          <w:szCs w:val="20"/>
          <w:lang w:eastAsia="it-IT"/>
        </w:rPr>
        <w:t>Lorenzo Lotto e Pellegrino Tibaldi. Capolavori dalla Santa Casa di Loreto</w:t>
      </w:r>
      <w:r w:rsidRPr="001D084A">
        <w:rPr>
          <w:rFonts w:cs="Times New Roman"/>
          <w:iCs/>
          <w:szCs w:val="20"/>
          <w:lang w:eastAsia="it-IT"/>
        </w:rPr>
        <w:t xml:space="preserve">, Catalogo della mostra (Cuneo, Complesso monumentale di San Francesco, 25 novembre 2023 - 17 marzo 2024), a cura di V. Punzi, Roma, </w:t>
      </w:r>
      <w:proofErr w:type="spellStart"/>
      <w:r w:rsidRPr="001D084A">
        <w:rPr>
          <w:rFonts w:cs="Times New Roman"/>
          <w:iCs/>
          <w:szCs w:val="20"/>
          <w:lang w:eastAsia="it-IT"/>
        </w:rPr>
        <w:t>Mo</w:t>
      </w:r>
      <w:r w:rsidR="00B7504E" w:rsidRPr="001D084A">
        <w:rPr>
          <w:rFonts w:cs="Times New Roman"/>
          <w:iCs/>
          <w:szCs w:val="20"/>
          <w:lang w:eastAsia="it-IT"/>
        </w:rPr>
        <w:t>n</w:t>
      </w:r>
      <w:r w:rsidRPr="001D084A">
        <w:rPr>
          <w:rFonts w:cs="Times New Roman"/>
          <w:iCs/>
          <w:szCs w:val="20"/>
          <w:lang w:eastAsia="it-IT"/>
        </w:rPr>
        <w:t>domostre</w:t>
      </w:r>
      <w:proofErr w:type="spellEnd"/>
      <w:r w:rsidR="00774978" w:rsidRPr="001D084A">
        <w:rPr>
          <w:rFonts w:cs="Times New Roman"/>
          <w:iCs/>
          <w:szCs w:val="20"/>
          <w:lang w:eastAsia="it-IT"/>
        </w:rPr>
        <w:t xml:space="preserve"> 2023</w:t>
      </w:r>
      <w:r w:rsidRPr="001D084A">
        <w:rPr>
          <w:rFonts w:cs="Times New Roman"/>
          <w:iCs/>
          <w:szCs w:val="20"/>
          <w:lang w:eastAsia="it-IT"/>
        </w:rPr>
        <w:t>,</w:t>
      </w:r>
      <w:r w:rsidR="00B7504E" w:rsidRPr="001D084A">
        <w:rPr>
          <w:rFonts w:cs="Times New Roman"/>
          <w:iCs/>
          <w:szCs w:val="20"/>
          <w:lang w:eastAsia="it-IT"/>
        </w:rPr>
        <w:t xml:space="preserve"> ISBN: 9788894619706,</w:t>
      </w:r>
      <w:r w:rsidRPr="001D084A">
        <w:rPr>
          <w:rFonts w:cs="Times New Roman"/>
          <w:iCs/>
          <w:szCs w:val="20"/>
          <w:lang w:eastAsia="it-IT"/>
        </w:rPr>
        <w:t xml:space="preserve"> pp.</w:t>
      </w:r>
      <w:r w:rsidR="00B90620" w:rsidRPr="001D084A">
        <w:rPr>
          <w:rFonts w:cs="Times New Roman"/>
          <w:iCs/>
          <w:szCs w:val="20"/>
          <w:lang w:eastAsia="it-IT"/>
        </w:rPr>
        <w:t xml:space="preserve"> 33-53.</w:t>
      </w:r>
    </w:p>
    <w:p w14:paraId="69F5D7A6" w14:textId="77777777" w:rsidR="001C6293" w:rsidRDefault="001C6293" w:rsidP="00FA0952">
      <w:pPr>
        <w:spacing w:beforeLines="1" w:before="2" w:afterLines="1" w:after="2"/>
        <w:ind w:left="360"/>
        <w:jc w:val="both"/>
        <w:rPr>
          <w:rFonts w:cs="Times New Roman"/>
          <w:iCs/>
          <w:szCs w:val="20"/>
          <w:lang w:eastAsia="it-IT"/>
        </w:rPr>
      </w:pPr>
    </w:p>
    <w:p w14:paraId="175EEC60" w14:textId="77777777" w:rsidR="001F29AB" w:rsidRPr="001D084A" w:rsidRDefault="001C6293" w:rsidP="001D084A">
      <w:pPr>
        <w:pStyle w:val="Paragrafoelenco"/>
        <w:numPr>
          <w:ilvl w:val="0"/>
          <w:numId w:val="42"/>
        </w:numPr>
        <w:spacing w:beforeLines="1" w:before="2" w:afterLines="1" w:after="2"/>
        <w:jc w:val="both"/>
        <w:rPr>
          <w:rFonts w:cs="Times New Roman"/>
          <w:bCs/>
          <w:szCs w:val="26"/>
          <w:lang w:eastAsia="it-IT"/>
        </w:rPr>
      </w:pPr>
      <w:r w:rsidRPr="001D084A">
        <w:rPr>
          <w:rFonts w:cs="Times New Roman"/>
          <w:i/>
          <w:iCs/>
          <w:szCs w:val="20"/>
          <w:lang w:eastAsia="it-IT"/>
        </w:rPr>
        <w:t>Alle origini della Madonna di Macerata di Carlo Crivelli. Il dipinto e il suo contesto</w:t>
      </w:r>
      <w:r w:rsidRPr="001D084A">
        <w:rPr>
          <w:rFonts w:cs="Times New Roman"/>
          <w:iCs/>
          <w:szCs w:val="20"/>
          <w:lang w:eastAsia="it-IT"/>
        </w:rPr>
        <w:t xml:space="preserve">, in </w:t>
      </w:r>
      <w:r w:rsidRPr="001D084A">
        <w:rPr>
          <w:rFonts w:cs="Times New Roman"/>
          <w:bCs/>
          <w:i/>
          <w:szCs w:val="26"/>
          <w:lang w:eastAsia="it-IT"/>
        </w:rPr>
        <w:t xml:space="preserve">Il restauro della </w:t>
      </w:r>
      <w:r w:rsidRPr="001D084A">
        <w:rPr>
          <w:rFonts w:cs="Times New Roman"/>
          <w:bCs/>
          <w:szCs w:val="26"/>
          <w:lang w:eastAsia="it-IT"/>
        </w:rPr>
        <w:t>Madonna di Macerata</w:t>
      </w:r>
      <w:r w:rsidRPr="001D084A">
        <w:rPr>
          <w:rFonts w:cs="Times New Roman"/>
          <w:bCs/>
          <w:i/>
          <w:szCs w:val="26"/>
          <w:lang w:eastAsia="it-IT"/>
        </w:rPr>
        <w:t xml:space="preserve"> di Carlo Crivelli. La riscoperta di un capolavoro su tela</w:t>
      </w:r>
      <w:r w:rsidRPr="001D084A">
        <w:rPr>
          <w:rFonts w:cs="Times New Roman"/>
          <w:bCs/>
          <w:szCs w:val="26"/>
          <w:lang w:eastAsia="it-IT"/>
        </w:rPr>
        <w:t>, a cura di F. Coltrinari, D. De Luca, G. Pascucci, Roma, Tab Edizioni, 2023, ISBN 978-88-9295-781-7, pp. 29- 48.</w:t>
      </w:r>
    </w:p>
    <w:p w14:paraId="2F9ED606" w14:textId="77777777" w:rsidR="001F29AB" w:rsidRDefault="001F29AB" w:rsidP="001C6293">
      <w:pPr>
        <w:spacing w:beforeLines="1" w:before="2" w:afterLines="1" w:after="2"/>
        <w:ind w:left="360"/>
        <w:jc w:val="both"/>
        <w:rPr>
          <w:rFonts w:cs="Times New Roman"/>
          <w:bCs/>
          <w:szCs w:val="26"/>
          <w:lang w:eastAsia="it-IT"/>
        </w:rPr>
      </w:pPr>
    </w:p>
    <w:p w14:paraId="7B857207" w14:textId="77777777" w:rsidR="001F29AB" w:rsidRPr="001D084A" w:rsidRDefault="001F29AB" w:rsidP="001D084A">
      <w:pPr>
        <w:pStyle w:val="Paragrafoelenco"/>
        <w:numPr>
          <w:ilvl w:val="0"/>
          <w:numId w:val="42"/>
        </w:numPr>
        <w:spacing w:beforeLines="1" w:before="2" w:afterLines="1" w:after="2"/>
        <w:jc w:val="both"/>
        <w:rPr>
          <w:rFonts w:cs="Times New Roman"/>
          <w:bCs/>
          <w:szCs w:val="26"/>
          <w:lang w:eastAsia="it-IT"/>
        </w:rPr>
      </w:pPr>
      <w:r w:rsidRPr="001D084A">
        <w:rPr>
          <w:rFonts w:cs="Times New Roman"/>
          <w:bCs/>
          <w:szCs w:val="26"/>
          <w:lang w:eastAsia="it-IT"/>
        </w:rPr>
        <w:t xml:space="preserve">F. Coltrinari, G. Pascucci, F. Sileoni, </w:t>
      </w:r>
      <w:r w:rsidRPr="001D084A">
        <w:rPr>
          <w:rFonts w:cs="Times New Roman"/>
          <w:bCs/>
          <w:i/>
          <w:szCs w:val="26"/>
          <w:lang w:eastAsia="it-IT"/>
        </w:rPr>
        <w:t>Fonti e documenti</w:t>
      </w:r>
      <w:r w:rsidRPr="001D084A">
        <w:rPr>
          <w:rFonts w:cs="Times New Roman"/>
          <w:bCs/>
          <w:szCs w:val="26"/>
          <w:lang w:eastAsia="it-IT"/>
        </w:rPr>
        <w:t xml:space="preserve">, in </w:t>
      </w:r>
      <w:r w:rsidRPr="001D084A">
        <w:rPr>
          <w:rFonts w:cs="Times New Roman"/>
          <w:bCs/>
          <w:i/>
          <w:szCs w:val="26"/>
          <w:lang w:eastAsia="it-IT"/>
        </w:rPr>
        <w:t xml:space="preserve">Il restauro della </w:t>
      </w:r>
      <w:r w:rsidRPr="001D084A">
        <w:rPr>
          <w:rFonts w:cs="Times New Roman"/>
          <w:bCs/>
          <w:szCs w:val="26"/>
          <w:lang w:eastAsia="it-IT"/>
        </w:rPr>
        <w:t>Madonna di Macerata</w:t>
      </w:r>
      <w:r w:rsidRPr="001D084A">
        <w:rPr>
          <w:rFonts w:cs="Times New Roman"/>
          <w:bCs/>
          <w:i/>
          <w:szCs w:val="26"/>
          <w:lang w:eastAsia="it-IT"/>
        </w:rPr>
        <w:t xml:space="preserve"> di Carlo Crivelli. La riscoperta di un capolavoro su tela</w:t>
      </w:r>
      <w:r w:rsidRPr="001D084A">
        <w:rPr>
          <w:rFonts w:cs="Times New Roman"/>
          <w:bCs/>
          <w:szCs w:val="26"/>
          <w:lang w:eastAsia="it-IT"/>
        </w:rPr>
        <w:t>, a cura di F. Coltrinari, D. De Luca, G. Pascucci, Roma, Tab Edizioni, 2023, ISBN 978-88-9295-781-7, pp. 117-138.</w:t>
      </w:r>
    </w:p>
    <w:p w14:paraId="49746C2E" w14:textId="77777777" w:rsidR="00FA0952" w:rsidRDefault="00FA0952" w:rsidP="00FA0952">
      <w:pPr>
        <w:spacing w:beforeLines="1" w:before="2" w:afterLines="1" w:after="2"/>
        <w:ind w:left="360"/>
        <w:jc w:val="both"/>
        <w:rPr>
          <w:rFonts w:cs="Times New Roman"/>
          <w:iCs/>
          <w:szCs w:val="20"/>
          <w:lang w:eastAsia="it-IT"/>
        </w:rPr>
      </w:pPr>
    </w:p>
    <w:p w14:paraId="5646507F" w14:textId="1F50981A" w:rsidR="00837D60" w:rsidRPr="00837D60" w:rsidRDefault="00837D60" w:rsidP="00FA0952">
      <w:pPr>
        <w:spacing w:beforeLines="1" w:before="2" w:afterLines="1" w:after="2"/>
        <w:ind w:left="360"/>
        <w:jc w:val="both"/>
        <w:rPr>
          <w:rFonts w:cs="Times New Roman"/>
          <w:b/>
          <w:bCs/>
          <w:iCs/>
          <w:szCs w:val="20"/>
          <w:lang w:eastAsia="it-IT"/>
        </w:rPr>
      </w:pPr>
      <w:r>
        <w:rPr>
          <w:rFonts w:cs="Times New Roman"/>
          <w:b/>
          <w:bCs/>
          <w:iCs/>
          <w:szCs w:val="20"/>
          <w:lang w:eastAsia="it-IT"/>
        </w:rPr>
        <w:t>2022</w:t>
      </w:r>
    </w:p>
    <w:p w14:paraId="1267014C" w14:textId="77777777" w:rsidR="00A351F7" w:rsidRPr="001D084A" w:rsidRDefault="00A351F7"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Carlo Crivelli. La perfezione dell’arte</w:t>
      </w:r>
      <w:r w:rsidRPr="001D084A">
        <w:rPr>
          <w:rFonts w:cs="Times New Roman"/>
          <w:iCs/>
          <w:szCs w:val="20"/>
          <w:lang w:eastAsia="it-IT"/>
        </w:rPr>
        <w:t xml:space="preserve">, in </w:t>
      </w:r>
      <w:r w:rsidRPr="001D084A">
        <w:rPr>
          <w:rFonts w:cs="Times New Roman"/>
          <w:i/>
          <w:iCs/>
          <w:szCs w:val="20"/>
          <w:lang w:eastAsia="it-IT"/>
        </w:rPr>
        <w:t>Carlo Crivelli. Le relazioni m</w:t>
      </w:r>
      <w:r w:rsidR="00283F2F" w:rsidRPr="001D084A">
        <w:rPr>
          <w:rFonts w:cs="Times New Roman"/>
          <w:i/>
          <w:iCs/>
          <w:szCs w:val="20"/>
          <w:lang w:eastAsia="it-IT"/>
        </w:rPr>
        <w:t>e</w:t>
      </w:r>
      <w:r w:rsidRPr="001D084A">
        <w:rPr>
          <w:rFonts w:cs="Times New Roman"/>
          <w:i/>
          <w:iCs/>
          <w:szCs w:val="20"/>
          <w:lang w:eastAsia="it-IT"/>
        </w:rPr>
        <w:t>ravigliose</w:t>
      </w:r>
      <w:r w:rsidRPr="001D084A">
        <w:rPr>
          <w:rFonts w:cs="Times New Roman"/>
          <w:iCs/>
          <w:szCs w:val="20"/>
          <w:lang w:eastAsia="it-IT"/>
        </w:rPr>
        <w:t>, Catalogo della mostra (Macerata, Musei civici di palazzo Buonaccorsi, 7 ottobre 2022- 12 febbraio 2023), a cura di F. Coltrinari, G. Pascucci, Cin</w:t>
      </w:r>
      <w:r w:rsidR="00283F2F" w:rsidRPr="001D084A">
        <w:rPr>
          <w:rFonts w:cs="Times New Roman"/>
          <w:iCs/>
          <w:szCs w:val="20"/>
          <w:lang w:eastAsia="it-IT"/>
        </w:rPr>
        <w:t>i</w:t>
      </w:r>
      <w:r w:rsidRPr="001D084A">
        <w:rPr>
          <w:rFonts w:cs="Times New Roman"/>
          <w:iCs/>
          <w:szCs w:val="20"/>
          <w:lang w:eastAsia="it-IT"/>
        </w:rPr>
        <w:t>sello Balsamo, Silvana editoriale, 2022, pp. 23-47.</w:t>
      </w:r>
    </w:p>
    <w:p w14:paraId="14A97942" w14:textId="77777777" w:rsidR="00FA0952" w:rsidRDefault="00FA0952" w:rsidP="00A95C72">
      <w:pPr>
        <w:spacing w:beforeLines="1" w:before="2" w:afterLines="1" w:after="2"/>
        <w:ind w:left="360"/>
        <w:jc w:val="both"/>
        <w:rPr>
          <w:rFonts w:cs="Times New Roman"/>
          <w:iCs/>
          <w:szCs w:val="20"/>
          <w:lang w:eastAsia="it-IT"/>
        </w:rPr>
      </w:pPr>
    </w:p>
    <w:p w14:paraId="449D98BE" w14:textId="77777777" w:rsidR="00FA0952" w:rsidRPr="001D084A" w:rsidRDefault="00FA095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Lorenzo Lotto, amici e committenti fra Bergamo, il Veneto e le Marche. </w:t>
      </w:r>
      <w:r w:rsidR="00283F2F" w:rsidRPr="001D084A">
        <w:rPr>
          <w:rFonts w:cs="Times New Roman"/>
          <w:i/>
          <w:iCs/>
          <w:szCs w:val="20"/>
          <w:lang w:eastAsia="it-IT"/>
        </w:rPr>
        <w:t>N</w:t>
      </w:r>
      <w:r w:rsidRPr="001D084A">
        <w:rPr>
          <w:rFonts w:cs="Times New Roman"/>
          <w:i/>
          <w:iCs/>
          <w:szCs w:val="20"/>
          <w:lang w:eastAsia="it-IT"/>
        </w:rPr>
        <w:t xml:space="preserve">uovi dati e proposte su alcuni ritratti </w:t>
      </w:r>
      <w:proofErr w:type="spellStart"/>
      <w:r w:rsidRPr="001D084A">
        <w:rPr>
          <w:rFonts w:cs="Times New Roman"/>
          <w:i/>
          <w:iCs/>
          <w:szCs w:val="20"/>
          <w:lang w:eastAsia="it-IT"/>
        </w:rPr>
        <w:t>lotteschi</w:t>
      </w:r>
      <w:proofErr w:type="spellEnd"/>
      <w:r w:rsidRPr="001D084A">
        <w:rPr>
          <w:rFonts w:cs="Times New Roman"/>
          <w:i/>
          <w:iCs/>
          <w:szCs w:val="20"/>
          <w:lang w:eastAsia="it-IT"/>
        </w:rPr>
        <w:t xml:space="preserve">, </w:t>
      </w:r>
      <w:r w:rsidRPr="001D084A">
        <w:rPr>
          <w:rFonts w:cs="Times New Roman"/>
          <w:iCs/>
          <w:szCs w:val="20"/>
          <w:lang w:eastAsia="it-IT"/>
        </w:rPr>
        <w:t xml:space="preserve">in </w:t>
      </w:r>
      <w:r w:rsidRPr="001D084A">
        <w:rPr>
          <w:rFonts w:cs="Times New Roman"/>
          <w:i/>
          <w:iCs/>
          <w:szCs w:val="20"/>
          <w:lang w:eastAsia="it-IT"/>
        </w:rPr>
        <w:t xml:space="preserve">Los </w:t>
      </w:r>
      <w:proofErr w:type="spellStart"/>
      <w:r w:rsidRPr="001D084A">
        <w:rPr>
          <w:rFonts w:cs="Times New Roman"/>
          <w:i/>
          <w:iCs/>
          <w:szCs w:val="20"/>
          <w:lang w:eastAsia="it-IT"/>
        </w:rPr>
        <w:t>retratos</w:t>
      </w:r>
      <w:proofErr w:type="spellEnd"/>
      <w:r w:rsidRPr="001D084A">
        <w:rPr>
          <w:rFonts w:cs="Times New Roman"/>
          <w:i/>
          <w:iCs/>
          <w:szCs w:val="20"/>
          <w:lang w:eastAsia="it-IT"/>
        </w:rPr>
        <w:t xml:space="preserve"> de Lorenzo Lotto</w:t>
      </w:r>
      <w:r w:rsidRPr="001D084A">
        <w:rPr>
          <w:rFonts w:cs="Times New Roman"/>
          <w:iCs/>
          <w:szCs w:val="20"/>
          <w:lang w:eastAsia="it-IT"/>
        </w:rPr>
        <w:t xml:space="preserve">, Atti del convegno internazionale di studi (Madrid, Museo </w:t>
      </w:r>
      <w:proofErr w:type="spellStart"/>
      <w:r w:rsidRPr="001D084A">
        <w:rPr>
          <w:rFonts w:cs="Times New Roman"/>
          <w:iCs/>
          <w:szCs w:val="20"/>
          <w:lang w:eastAsia="it-IT"/>
        </w:rPr>
        <w:t>Nacional</w:t>
      </w:r>
      <w:proofErr w:type="spellEnd"/>
      <w:r w:rsidRPr="001D084A">
        <w:rPr>
          <w:rFonts w:cs="Times New Roman"/>
          <w:iCs/>
          <w:szCs w:val="20"/>
          <w:lang w:eastAsia="it-IT"/>
        </w:rPr>
        <w:t xml:space="preserve"> del Prado, </w:t>
      </w:r>
      <w:proofErr w:type="spellStart"/>
      <w:r w:rsidRPr="001D084A">
        <w:rPr>
          <w:rFonts w:cs="Times New Roman"/>
          <w:iCs/>
          <w:szCs w:val="20"/>
          <w:lang w:eastAsia="it-IT"/>
        </w:rPr>
        <w:t>septiembre</w:t>
      </w:r>
      <w:proofErr w:type="spellEnd"/>
      <w:r w:rsidRPr="001D084A">
        <w:rPr>
          <w:rFonts w:cs="Times New Roman"/>
          <w:iCs/>
          <w:szCs w:val="20"/>
          <w:lang w:eastAsia="it-IT"/>
        </w:rPr>
        <w:t xml:space="preserve"> 2018), Madrid, Museo </w:t>
      </w:r>
      <w:proofErr w:type="spellStart"/>
      <w:r w:rsidRPr="001D084A">
        <w:rPr>
          <w:rFonts w:cs="Times New Roman"/>
          <w:iCs/>
          <w:szCs w:val="20"/>
          <w:lang w:eastAsia="it-IT"/>
        </w:rPr>
        <w:t>Nacional</w:t>
      </w:r>
      <w:proofErr w:type="spellEnd"/>
      <w:r w:rsidRPr="001D084A">
        <w:rPr>
          <w:rFonts w:cs="Times New Roman"/>
          <w:iCs/>
          <w:szCs w:val="20"/>
          <w:lang w:eastAsia="it-IT"/>
        </w:rPr>
        <w:t xml:space="preserve"> del Prado, 2022, pp. </w:t>
      </w:r>
      <w:r w:rsidR="00283F2F" w:rsidRPr="001D084A">
        <w:rPr>
          <w:rFonts w:cs="Times New Roman"/>
          <w:iCs/>
          <w:szCs w:val="20"/>
          <w:lang w:eastAsia="it-IT"/>
        </w:rPr>
        <w:t>56-64, ISBN 9788484805731.</w:t>
      </w:r>
    </w:p>
    <w:p w14:paraId="6CF97A9A" w14:textId="77777777" w:rsidR="00A351F7" w:rsidRDefault="00A351F7" w:rsidP="00A95C72">
      <w:pPr>
        <w:spacing w:beforeLines="1" w:before="2" w:afterLines="1" w:after="2"/>
        <w:ind w:left="360"/>
        <w:jc w:val="both"/>
        <w:rPr>
          <w:rFonts w:cs="Times New Roman"/>
          <w:iCs/>
          <w:szCs w:val="20"/>
          <w:lang w:eastAsia="it-IT"/>
        </w:rPr>
      </w:pPr>
    </w:p>
    <w:p w14:paraId="39E14E05" w14:textId="0F6D236F" w:rsidR="00A351F7" w:rsidRPr="001D084A" w:rsidRDefault="00A351F7"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Carlo Crivelli, il tempo, i luoghi: riflessioni e proposte fra ricerca e valorizzazione</w:t>
      </w:r>
      <w:r w:rsidRPr="001D084A">
        <w:rPr>
          <w:rFonts w:cs="Times New Roman"/>
          <w:iCs/>
          <w:szCs w:val="20"/>
          <w:lang w:eastAsia="it-IT"/>
        </w:rPr>
        <w:t xml:space="preserve">, in </w:t>
      </w:r>
      <w:r w:rsidRPr="001D084A">
        <w:rPr>
          <w:rFonts w:cs="Times New Roman"/>
          <w:i/>
          <w:iCs/>
          <w:szCs w:val="20"/>
          <w:lang w:eastAsia="it-IT"/>
        </w:rPr>
        <w:t>OPUS KAROLI CRIVELLI. Le opere e la materia. Nuove letture su Carlo Crivelli</w:t>
      </w:r>
      <w:r w:rsidRPr="001D084A">
        <w:rPr>
          <w:rFonts w:cs="Times New Roman"/>
          <w:iCs/>
          <w:szCs w:val="20"/>
          <w:lang w:eastAsia="it-IT"/>
        </w:rPr>
        <w:t>, Atti del convegno internazio</w:t>
      </w:r>
      <w:r w:rsidR="00373270" w:rsidRPr="001D084A">
        <w:rPr>
          <w:rFonts w:cs="Times New Roman"/>
          <w:iCs/>
          <w:szCs w:val="20"/>
          <w:lang w:eastAsia="it-IT"/>
        </w:rPr>
        <w:t>n</w:t>
      </w:r>
      <w:r w:rsidRPr="001D084A">
        <w:rPr>
          <w:rFonts w:cs="Times New Roman"/>
          <w:iCs/>
          <w:szCs w:val="20"/>
          <w:lang w:eastAsia="it-IT"/>
        </w:rPr>
        <w:t xml:space="preserve">ale di studi (Ascoli Piceno, Palazzo dei Capitani del Popolo, Camerino, Università degli Studi, 22- 23 ottobre 2021), a cura di D. De Luca, S. Papetti, G. Roselli, G. Di Girolami, Ascoli Piceno, Capponi Editore, </w:t>
      </w:r>
      <w:r w:rsidR="00903402" w:rsidRPr="001D084A">
        <w:rPr>
          <w:rFonts w:cs="Times New Roman"/>
          <w:iCs/>
          <w:szCs w:val="20"/>
          <w:lang w:eastAsia="it-IT"/>
        </w:rPr>
        <w:t xml:space="preserve">2022, </w:t>
      </w:r>
      <w:r w:rsidRPr="001D084A">
        <w:rPr>
          <w:rFonts w:cs="Times New Roman"/>
          <w:iCs/>
          <w:szCs w:val="20"/>
          <w:lang w:eastAsia="it-IT"/>
        </w:rPr>
        <w:t>pp. 15-22.</w:t>
      </w:r>
    </w:p>
    <w:p w14:paraId="137AFB33" w14:textId="77777777" w:rsidR="00A95C72" w:rsidRDefault="00A95C72" w:rsidP="00A95C72">
      <w:pPr>
        <w:spacing w:beforeLines="1" w:before="2" w:afterLines="1" w:after="2"/>
        <w:jc w:val="both"/>
        <w:rPr>
          <w:rFonts w:cs="Times New Roman"/>
          <w:shd w:val="clear" w:color="auto" w:fill="EDEDED"/>
          <w:lang w:eastAsia="it-IT"/>
        </w:rPr>
      </w:pPr>
    </w:p>
    <w:p w14:paraId="6940519F" w14:textId="3760AD6F" w:rsidR="00837D60" w:rsidRPr="00837D60" w:rsidRDefault="00837D60" w:rsidP="00837D60">
      <w:pPr>
        <w:spacing w:beforeLines="1" w:before="2" w:afterLines="1" w:after="2"/>
        <w:ind w:firstLine="360"/>
        <w:jc w:val="both"/>
        <w:rPr>
          <w:rFonts w:cs="Times New Roman"/>
          <w:b/>
          <w:bCs/>
          <w:shd w:val="clear" w:color="auto" w:fill="EDEDED"/>
          <w:lang w:eastAsia="it-IT"/>
        </w:rPr>
      </w:pPr>
      <w:r>
        <w:rPr>
          <w:rFonts w:cs="Times New Roman"/>
          <w:b/>
          <w:bCs/>
          <w:shd w:val="clear" w:color="auto" w:fill="EDEDED"/>
          <w:lang w:eastAsia="it-IT"/>
        </w:rPr>
        <w:t>2020</w:t>
      </w:r>
    </w:p>
    <w:p w14:paraId="70037DC9"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shd w:val="clear" w:color="auto" w:fill="EDEDED"/>
          <w:lang w:eastAsia="it-IT"/>
        </w:rPr>
        <w:t xml:space="preserve">F. Coltrinari, E.M. Dal Pozzolo, </w:t>
      </w:r>
      <w:r w:rsidRPr="001D084A">
        <w:rPr>
          <w:rFonts w:cs="Times New Roman"/>
          <w:i/>
          <w:iCs/>
          <w:shd w:val="clear" w:color="auto" w:fill="EDEDED"/>
          <w:lang w:eastAsia="it-IT"/>
        </w:rPr>
        <w:t>Introduzione</w:t>
      </w:r>
      <w:r w:rsidRPr="001D084A">
        <w:rPr>
          <w:rFonts w:cs="Times New Roman"/>
          <w:shd w:val="clear" w:color="auto" w:fill="EDEDED"/>
          <w:lang w:eastAsia="it-IT"/>
        </w:rPr>
        <w:t xml:space="preserve">, </w:t>
      </w:r>
      <w:r>
        <w:t xml:space="preserve">in </w:t>
      </w:r>
      <w:r w:rsidRPr="001D084A">
        <w:rPr>
          <w:i/>
        </w:rPr>
        <w:t>Lorenzo Lotto. Contesti, significati, conservazione</w:t>
      </w:r>
      <w:r>
        <w:t>, Atti del convegno internazionale di studi (Loreto, Museo pontificio della Santa Casa, 1-3 febbraio 2019), a cura di F. Coltrinari, E.M. Dal Pozzolo, Treviso, ZEL editori, 2020, pp. 12-15</w:t>
      </w:r>
      <w:r w:rsidR="00BC4F5A">
        <w:t xml:space="preserve">, ISBN: </w:t>
      </w:r>
      <w:r w:rsidR="00BC4F5A" w:rsidRPr="00BC4F5A">
        <w:t>978-88-87186-80-2</w:t>
      </w:r>
      <w:r>
        <w:t>.</w:t>
      </w:r>
    </w:p>
    <w:p w14:paraId="50FD72F1" w14:textId="77777777" w:rsidR="00A95C72" w:rsidRPr="003C0D0C" w:rsidRDefault="00A95C72" w:rsidP="00A95C72">
      <w:pPr>
        <w:spacing w:beforeLines="1" w:before="2" w:afterLines="1" w:after="2"/>
        <w:ind w:left="360"/>
        <w:jc w:val="both"/>
        <w:rPr>
          <w:rFonts w:cs="Times New Roman"/>
          <w:b/>
          <w:bCs/>
          <w:shd w:val="clear" w:color="auto" w:fill="EDEDED"/>
          <w:lang w:eastAsia="it-IT"/>
        </w:rPr>
      </w:pPr>
    </w:p>
    <w:p w14:paraId="262F692F"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Ancora </w:t>
      </w:r>
      <w:r w:rsidRPr="001D084A">
        <w:rPr>
          <w:i/>
        </w:rPr>
        <w:t>su Lotto e il suo contesto: connessioni con la fiera di Recanati, il porto di Ancona, il cantiere di Loreto</w:t>
      </w:r>
      <w:r>
        <w:t xml:space="preserve">, in </w:t>
      </w:r>
      <w:r w:rsidRPr="001D084A">
        <w:rPr>
          <w:i/>
        </w:rPr>
        <w:t>Lorenzo Lotto. Contesti, significati, conservazione</w:t>
      </w:r>
      <w:r>
        <w:t xml:space="preserve">, Atti del convegno internazionale di studi (Loreto, Museo pontificio della Santa Casa, 1-3 </w:t>
      </w:r>
      <w:r>
        <w:lastRenderedPageBreak/>
        <w:t>febbraio 2019), a cura di F. Coltrinari, E.M. Dal Pozzolo, Treviso, ZEL editori, 2020, pp. 39-55.</w:t>
      </w:r>
    </w:p>
    <w:p w14:paraId="03E2FD8E" w14:textId="77777777" w:rsidR="00A95C72" w:rsidRDefault="00A95C72" w:rsidP="00A95C72">
      <w:pPr>
        <w:spacing w:beforeLines="1" w:before="2" w:afterLines="1" w:after="2"/>
        <w:jc w:val="both"/>
        <w:rPr>
          <w:rFonts w:cs="Times New Roman"/>
          <w:iCs/>
          <w:szCs w:val="20"/>
          <w:lang w:eastAsia="it-IT"/>
        </w:rPr>
      </w:pPr>
    </w:p>
    <w:p w14:paraId="68379FDB" w14:textId="725EA352" w:rsidR="00837D60" w:rsidRPr="00837D60" w:rsidRDefault="00837D60" w:rsidP="00837D60">
      <w:pPr>
        <w:spacing w:beforeLines="1" w:before="2" w:afterLines="1" w:after="2"/>
        <w:ind w:firstLine="360"/>
        <w:jc w:val="both"/>
        <w:rPr>
          <w:rFonts w:cs="Times New Roman"/>
          <w:b/>
          <w:bCs/>
          <w:iCs/>
          <w:szCs w:val="20"/>
          <w:lang w:eastAsia="it-IT"/>
        </w:rPr>
      </w:pPr>
      <w:r>
        <w:rPr>
          <w:rFonts w:cs="Times New Roman"/>
          <w:b/>
          <w:bCs/>
          <w:iCs/>
          <w:szCs w:val="20"/>
          <w:lang w:eastAsia="it-IT"/>
        </w:rPr>
        <w:t>2019</w:t>
      </w:r>
    </w:p>
    <w:p w14:paraId="3625DD05"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szCs w:val="20"/>
          <w:lang w:eastAsia="it-IT"/>
        </w:rPr>
        <w:t>La pittura nella basilica di Loreto tra Quattrocento e Settecento</w:t>
      </w:r>
      <w:r w:rsidRPr="001D084A">
        <w:rPr>
          <w:rFonts w:cs="Times New Roman"/>
          <w:iCs/>
          <w:szCs w:val="20"/>
          <w:lang w:eastAsia="it-IT"/>
        </w:rPr>
        <w:t>, in</w:t>
      </w:r>
      <w:r w:rsidRPr="001D084A">
        <w:rPr>
          <w:rFonts w:cs="Times New Roman"/>
          <w:i/>
          <w:szCs w:val="20"/>
          <w:lang w:eastAsia="it-IT"/>
        </w:rPr>
        <w:t xml:space="preserve"> La Basilica della Santa Casa di Loreto. La storia per immagini nell’età del digitale</w:t>
      </w:r>
      <w:r w:rsidRPr="001D084A">
        <w:rPr>
          <w:rFonts w:cs="Times New Roman"/>
          <w:iCs/>
          <w:szCs w:val="20"/>
          <w:lang w:eastAsia="it-IT"/>
        </w:rPr>
        <w:t>, a cura di F. Bellini, Roma, Artemide, 2019, pp. 59- 79.</w:t>
      </w:r>
    </w:p>
    <w:p w14:paraId="659CD7A4" w14:textId="77777777" w:rsidR="00A95C72" w:rsidRDefault="00A95C72" w:rsidP="00A95C72">
      <w:pPr>
        <w:spacing w:beforeLines="1" w:before="2" w:afterLines="1" w:after="2"/>
        <w:jc w:val="both"/>
        <w:rPr>
          <w:rFonts w:cs="Times New Roman"/>
          <w:i/>
          <w:iCs/>
          <w:szCs w:val="20"/>
          <w:lang w:eastAsia="it-IT"/>
        </w:rPr>
      </w:pPr>
    </w:p>
    <w:p w14:paraId="365B6B34" w14:textId="4F4A1370" w:rsidR="00837D60" w:rsidRPr="00837D60" w:rsidRDefault="00837D60" w:rsidP="00837D60">
      <w:pPr>
        <w:spacing w:beforeLines="1" w:before="2" w:afterLines="1" w:after="2"/>
        <w:ind w:firstLine="360"/>
        <w:jc w:val="both"/>
        <w:rPr>
          <w:rFonts w:cs="Times New Roman"/>
          <w:b/>
          <w:bCs/>
          <w:szCs w:val="20"/>
          <w:lang w:eastAsia="it-IT"/>
        </w:rPr>
      </w:pPr>
      <w:r>
        <w:rPr>
          <w:rFonts w:cs="Times New Roman"/>
          <w:b/>
          <w:bCs/>
          <w:szCs w:val="20"/>
          <w:lang w:eastAsia="it-IT"/>
        </w:rPr>
        <w:t>2018</w:t>
      </w:r>
    </w:p>
    <w:p w14:paraId="4D098BB7"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Quasi una seconda patria. Lorenzo Lotto e le Marche</w:t>
      </w:r>
      <w:r w:rsidRPr="001D084A">
        <w:rPr>
          <w:rFonts w:cs="Times New Roman"/>
          <w:iCs/>
          <w:szCs w:val="20"/>
          <w:lang w:eastAsia="it-IT"/>
        </w:rPr>
        <w:t xml:space="preserve">, in </w:t>
      </w:r>
      <w:r w:rsidRPr="001D084A">
        <w:rPr>
          <w:rFonts w:cs="Times New Roman"/>
          <w:i/>
          <w:iCs/>
          <w:szCs w:val="20"/>
          <w:lang w:eastAsia="it-IT"/>
        </w:rPr>
        <w:t>Lorenzo Lotto: il richiamo delle Marche. Luoghi, tempi e persone</w:t>
      </w:r>
      <w:r w:rsidRPr="001D084A">
        <w:rPr>
          <w:rFonts w:cs="Times New Roman"/>
          <w:iCs/>
          <w:szCs w:val="20"/>
          <w:lang w:eastAsia="it-IT"/>
        </w:rPr>
        <w:t>, Catalogo della mostra (Macerata, Musei civici di palazzo Buonaccorsi, 19 ottobre 2018 - 10 febbraio 2019), a cura di E.M. Dal Pozzolo, Milano, Skira, 2018, pp. 63- 85, ISBN: 978885723958.</w:t>
      </w:r>
    </w:p>
    <w:p w14:paraId="0241BCDB" w14:textId="77777777" w:rsidR="00A95C72" w:rsidRDefault="00A95C72" w:rsidP="00A95C72">
      <w:pPr>
        <w:spacing w:beforeLines="1" w:before="2" w:afterLines="1" w:after="2"/>
        <w:ind w:left="360"/>
        <w:jc w:val="both"/>
        <w:rPr>
          <w:rFonts w:cs="Times New Roman"/>
          <w:iCs/>
          <w:szCs w:val="20"/>
          <w:lang w:eastAsia="it-IT"/>
        </w:rPr>
      </w:pPr>
    </w:p>
    <w:p w14:paraId="2EF6DB13"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Lorenzo Lotto nelle Marche regesto e cronologia</w:t>
      </w:r>
      <w:r w:rsidRPr="001D084A">
        <w:rPr>
          <w:rFonts w:cs="Times New Roman"/>
          <w:iCs/>
          <w:szCs w:val="20"/>
          <w:lang w:eastAsia="it-IT"/>
        </w:rPr>
        <w:t xml:space="preserve">, in </w:t>
      </w:r>
      <w:r w:rsidRPr="001D084A">
        <w:rPr>
          <w:rFonts w:cs="Times New Roman"/>
          <w:i/>
          <w:iCs/>
          <w:szCs w:val="20"/>
          <w:lang w:eastAsia="it-IT"/>
        </w:rPr>
        <w:t>Lorenzo Lotto: il richiamo delle Marche. Luoghi, tempi e persone</w:t>
      </w:r>
      <w:r w:rsidRPr="001D084A">
        <w:rPr>
          <w:rFonts w:cs="Times New Roman"/>
          <w:iCs/>
          <w:szCs w:val="20"/>
          <w:lang w:eastAsia="it-IT"/>
        </w:rPr>
        <w:t>, Catalogo della mostra (Macerata, Musei civici di palazzo Buonaccorsi, 19 ottobre 2018 - 10 febbraio 2019), a cura di E.M. Dal Pozzolo, Milano, Skira, 2018, pp. 253-258, ISBN: 978885723958.</w:t>
      </w:r>
    </w:p>
    <w:p w14:paraId="4F3F469D" w14:textId="77777777" w:rsidR="00A95C72" w:rsidRDefault="00A95C72" w:rsidP="00A95C72">
      <w:pPr>
        <w:spacing w:beforeLines="1" w:before="2" w:afterLines="1" w:after="2"/>
        <w:ind w:left="360"/>
        <w:jc w:val="both"/>
        <w:rPr>
          <w:rFonts w:cs="Times New Roman"/>
          <w:iCs/>
          <w:szCs w:val="20"/>
          <w:lang w:eastAsia="it-IT"/>
        </w:rPr>
      </w:pPr>
    </w:p>
    <w:p w14:paraId="4984D64B"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Personaggi in contatto con Lorenzo Lotto nelle Marche</w:t>
      </w:r>
      <w:r w:rsidRPr="001D084A">
        <w:rPr>
          <w:rFonts w:cs="Times New Roman"/>
          <w:iCs/>
          <w:szCs w:val="20"/>
          <w:lang w:eastAsia="it-IT"/>
        </w:rPr>
        <w:t xml:space="preserve">, in </w:t>
      </w:r>
      <w:r w:rsidRPr="001D084A">
        <w:rPr>
          <w:rFonts w:cs="Times New Roman"/>
          <w:i/>
          <w:iCs/>
          <w:szCs w:val="20"/>
          <w:lang w:eastAsia="it-IT"/>
        </w:rPr>
        <w:t>Lorenzo Lotto: il richiamo delle Marche. Luoghi, tempi e persone</w:t>
      </w:r>
      <w:r w:rsidRPr="001D084A">
        <w:rPr>
          <w:rFonts w:cs="Times New Roman"/>
          <w:iCs/>
          <w:szCs w:val="20"/>
          <w:lang w:eastAsia="it-IT"/>
        </w:rPr>
        <w:t>, Catalogo della mostra (Macerata, Musei civici di palazzo Buonaccorsi, 19 ottobre 2018 - 10 febbraio 2019), a cura di E.M. Dal Pozzolo, Milano, Skira, 2018, pp. 259- 273, ISBN: 978885723958.</w:t>
      </w:r>
    </w:p>
    <w:p w14:paraId="081DCC3F" w14:textId="77777777" w:rsidR="00A95C72" w:rsidRDefault="00A95C72" w:rsidP="00A95C72">
      <w:pPr>
        <w:spacing w:beforeLines="1" w:before="2" w:afterLines="1" w:after="2"/>
        <w:ind w:left="360"/>
        <w:jc w:val="both"/>
        <w:rPr>
          <w:rFonts w:cs="Times New Roman"/>
          <w:iCs/>
          <w:szCs w:val="20"/>
          <w:lang w:eastAsia="it-IT"/>
        </w:rPr>
      </w:pPr>
    </w:p>
    <w:p w14:paraId="7A314DEC"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Artisti e botteghe a Fermo nel Quattrocento. Una geografia di scambi dal mare agli Appennini</w:t>
      </w:r>
      <w:r w:rsidRPr="001D084A">
        <w:rPr>
          <w:rFonts w:cs="Times New Roman"/>
          <w:iCs/>
          <w:szCs w:val="20"/>
          <w:lang w:eastAsia="it-IT"/>
        </w:rPr>
        <w:t xml:space="preserve">, in </w:t>
      </w:r>
      <w:r w:rsidRPr="001D084A">
        <w:rPr>
          <w:rFonts w:cs="Times New Roman"/>
          <w:i/>
          <w:iCs/>
          <w:szCs w:val="20"/>
          <w:lang w:eastAsia="it-IT"/>
        </w:rPr>
        <w:t>Il Quattrocento a Fermo. Tradizione e avanguardie da Nicola di Ulisse da Siena a Carlo Crivelli</w:t>
      </w:r>
      <w:r w:rsidRPr="001D084A">
        <w:rPr>
          <w:rFonts w:cs="Times New Roman"/>
          <w:iCs/>
          <w:szCs w:val="20"/>
          <w:lang w:eastAsia="it-IT"/>
        </w:rPr>
        <w:t>, Catalogo della mostra (Fermo, chiesa di San Filippo, 21 aprile - 2 settembre 2018), a cura di A. Marchi, G. Spina, Cinisello Balsamo, Silvana Editoriale 2018, pp. 20- 27, ISBN: 9788836640393.</w:t>
      </w:r>
    </w:p>
    <w:p w14:paraId="50874A0C" w14:textId="77777777" w:rsidR="00A95C72" w:rsidRDefault="00A95C72" w:rsidP="00A95C72">
      <w:pPr>
        <w:spacing w:beforeLines="1" w:before="2" w:afterLines="1" w:after="2"/>
        <w:ind w:left="360"/>
        <w:jc w:val="both"/>
        <w:rPr>
          <w:rFonts w:cs="Times New Roman"/>
          <w:i/>
          <w:iCs/>
          <w:szCs w:val="20"/>
          <w:lang w:eastAsia="it-IT"/>
        </w:rPr>
      </w:pPr>
    </w:p>
    <w:p w14:paraId="7C232F0D" w14:textId="7FEBBFAB"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2017</w:t>
      </w:r>
    </w:p>
    <w:p w14:paraId="71309D2D" w14:textId="67D89D9B"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Loreto, l'arte, i gesuiti e la predicazione: un percorso fra personaggi e opere</w:t>
      </w:r>
      <w:r w:rsidRPr="001D084A">
        <w:rPr>
          <w:rFonts w:cs="Times New Roman"/>
          <w:iCs/>
          <w:szCs w:val="20"/>
          <w:lang w:eastAsia="it-IT"/>
        </w:rPr>
        <w:t xml:space="preserve">, in </w:t>
      </w:r>
      <w:r w:rsidRPr="001D084A">
        <w:rPr>
          <w:rFonts w:cs="Times New Roman"/>
          <w:i/>
          <w:iCs/>
          <w:szCs w:val="20"/>
          <w:lang w:eastAsia="it-IT"/>
        </w:rPr>
        <w:t>Immagini della predicazione tra Quattrocento e Settecento. Crivelli, Lotto, Guercino</w:t>
      </w:r>
      <w:r w:rsidRPr="001D084A">
        <w:rPr>
          <w:rFonts w:cs="Times New Roman"/>
          <w:iCs/>
          <w:szCs w:val="20"/>
          <w:lang w:eastAsia="it-IT"/>
        </w:rPr>
        <w:t>, Catalogo della mostra (Loreto, Museo-Antico Tesoro della Santa Casa, 8 ottobre 2017 - 8 aprile 2018), a cura di G. Capriotti, F. Coltrinari, Cinisello Balsamo: Silvana Editoriale 2017, pp. 15-32, ISBN: 9788836638192.</w:t>
      </w:r>
    </w:p>
    <w:p w14:paraId="710AB9FC" w14:textId="77777777" w:rsidR="00A95C72" w:rsidRDefault="00A95C72" w:rsidP="00A95C72">
      <w:pPr>
        <w:spacing w:beforeLines="1" w:before="2" w:afterLines="1" w:after="2"/>
        <w:ind w:left="360"/>
        <w:jc w:val="both"/>
        <w:rPr>
          <w:rFonts w:cs="Times New Roman"/>
          <w:i/>
          <w:iCs/>
          <w:szCs w:val="20"/>
          <w:lang w:eastAsia="it-IT"/>
        </w:rPr>
      </w:pPr>
    </w:p>
    <w:p w14:paraId="31FA4D85" w14:textId="1742D3FC"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2016</w:t>
      </w:r>
    </w:p>
    <w:p w14:paraId="438DF54D" w14:textId="122509EC"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La comunicazione del patrimonio storico-artistico nei musei: un'indagine in alcune pinacoteche civiche delle Marche</w:t>
      </w:r>
      <w:r w:rsidRPr="001D084A">
        <w:rPr>
          <w:rFonts w:cs="Times New Roman"/>
          <w:iCs/>
          <w:szCs w:val="20"/>
          <w:lang w:eastAsia="it-IT"/>
        </w:rPr>
        <w:t xml:space="preserve">, in </w:t>
      </w:r>
      <w:r w:rsidRPr="001D084A">
        <w:rPr>
          <w:rFonts w:cs="Times New Roman"/>
          <w:i/>
          <w:iCs/>
          <w:szCs w:val="20"/>
          <w:lang w:eastAsia="it-IT"/>
        </w:rPr>
        <w:t>La percezione e comunicazione del patrimonio nel contesto multiculturale</w:t>
      </w:r>
      <w:r w:rsidRPr="001D084A">
        <w:rPr>
          <w:rFonts w:cs="Times New Roman"/>
          <w:iCs/>
          <w:szCs w:val="20"/>
          <w:lang w:eastAsia="it-IT"/>
        </w:rPr>
        <w:t xml:space="preserve">, Atti del convegno finale del progetto "CROSS-Cultural Doors. The </w:t>
      </w:r>
      <w:proofErr w:type="spellStart"/>
      <w:r w:rsidRPr="001D084A">
        <w:rPr>
          <w:rFonts w:cs="Times New Roman"/>
          <w:iCs/>
          <w:szCs w:val="20"/>
          <w:lang w:eastAsia="it-IT"/>
        </w:rPr>
        <w:t>perception</w:t>
      </w:r>
      <w:proofErr w:type="spellEnd"/>
      <w:r w:rsidRPr="001D084A">
        <w:rPr>
          <w:rFonts w:cs="Times New Roman"/>
          <w:iCs/>
          <w:szCs w:val="20"/>
          <w:lang w:eastAsia="it-IT"/>
        </w:rPr>
        <w:t xml:space="preserve"> and </w:t>
      </w:r>
      <w:proofErr w:type="spellStart"/>
      <w:r w:rsidRPr="001D084A">
        <w:rPr>
          <w:rFonts w:cs="Times New Roman"/>
          <w:iCs/>
          <w:szCs w:val="20"/>
          <w:lang w:eastAsia="it-IT"/>
        </w:rPr>
        <w:t>communication</w:t>
      </w:r>
      <w:proofErr w:type="spellEnd"/>
      <w:r w:rsidRPr="001D084A">
        <w:rPr>
          <w:rFonts w:cs="Times New Roman"/>
          <w:iCs/>
          <w:szCs w:val="20"/>
          <w:lang w:eastAsia="it-IT"/>
        </w:rPr>
        <w:t xml:space="preserve"> of cultural </w:t>
      </w:r>
      <w:proofErr w:type="spellStart"/>
      <w:r w:rsidRPr="001D084A">
        <w:rPr>
          <w:rFonts w:cs="Times New Roman"/>
          <w:iCs/>
          <w:szCs w:val="20"/>
          <w:lang w:eastAsia="it-IT"/>
        </w:rPr>
        <w:t>heritage</w:t>
      </w:r>
      <w:proofErr w:type="spellEnd"/>
      <w:r w:rsidRPr="001D084A">
        <w:rPr>
          <w:rFonts w:cs="Times New Roman"/>
          <w:iCs/>
          <w:szCs w:val="20"/>
          <w:lang w:eastAsia="it-IT"/>
        </w:rPr>
        <w:t xml:space="preserve"> for audience </w:t>
      </w:r>
      <w:proofErr w:type="spellStart"/>
      <w:r w:rsidRPr="001D084A">
        <w:rPr>
          <w:rFonts w:cs="Times New Roman"/>
          <w:iCs/>
          <w:szCs w:val="20"/>
          <w:lang w:eastAsia="it-IT"/>
        </w:rPr>
        <w:t>development</w:t>
      </w:r>
      <w:proofErr w:type="spellEnd"/>
      <w:r w:rsidRPr="001D084A">
        <w:rPr>
          <w:rFonts w:cs="Times New Roman"/>
          <w:iCs/>
          <w:szCs w:val="20"/>
          <w:lang w:eastAsia="it-IT"/>
        </w:rPr>
        <w:t xml:space="preserve"> and </w:t>
      </w:r>
      <w:proofErr w:type="spellStart"/>
      <w:r w:rsidRPr="001D084A">
        <w:rPr>
          <w:rFonts w:cs="Times New Roman"/>
          <w:iCs/>
          <w:szCs w:val="20"/>
          <w:lang w:eastAsia="it-IT"/>
        </w:rPr>
        <w:t>rights</w:t>
      </w:r>
      <w:proofErr w:type="spellEnd"/>
      <w:r w:rsidRPr="001D084A">
        <w:rPr>
          <w:rFonts w:cs="Times New Roman"/>
          <w:iCs/>
          <w:szCs w:val="20"/>
          <w:lang w:eastAsia="it-IT"/>
        </w:rPr>
        <w:t xml:space="preserve"> of </w:t>
      </w:r>
      <w:proofErr w:type="spellStart"/>
      <w:r w:rsidRPr="001D084A">
        <w:rPr>
          <w:rFonts w:cs="Times New Roman"/>
          <w:iCs/>
          <w:szCs w:val="20"/>
          <w:lang w:eastAsia="it-IT"/>
        </w:rPr>
        <w:t>citizenSHIP</w:t>
      </w:r>
      <w:proofErr w:type="spellEnd"/>
      <w:r w:rsidRPr="001D084A">
        <w:rPr>
          <w:rFonts w:cs="Times New Roman"/>
          <w:iCs/>
          <w:szCs w:val="20"/>
          <w:lang w:eastAsia="it-IT"/>
        </w:rPr>
        <w:t xml:space="preserve"> in Europe (Cross-</w:t>
      </w:r>
      <w:proofErr w:type="spellStart"/>
      <w:r w:rsidRPr="001D084A">
        <w:rPr>
          <w:rFonts w:cs="Times New Roman"/>
          <w:iCs/>
          <w:szCs w:val="20"/>
          <w:lang w:eastAsia="it-IT"/>
        </w:rPr>
        <w:t>ship</w:t>
      </w:r>
      <w:proofErr w:type="spellEnd"/>
      <w:r w:rsidRPr="001D084A">
        <w:rPr>
          <w:rFonts w:cs="Times New Roman"/>
          <w:iCs/>
          <w:szCs w:val="20"/>
          <w:lang w:eastAsia="it-IT"/>
        </w:rPr>
        <w:t xml:space="preserve">)", (Macerata, Università di Macerata, Dipartimento di scienze della formazione, dei beni culturali e del turismo, 4-6 maggio 2016), a cura di F. Coltrinari, Macerata: EUM- edizioni Università di Macerata 2016, pp. 349-371, </w:t>
      </w:r>
      <w:proofErr w:type="gramStart"/>
      <w:r w:rsidRPr="001D084A">
        <w:rPr>
          <w:rFonts w:cs="Times New Roman"/>
          <w:iCs/>
          <w:szCs w:val="20"/>
          <w:lang w:eastAsia="it-IT"/>
        </w:rPr>
        <w:t>ISBN:  9788860564986</w:t>
      </w:r>
      <w:proofErr w:type="gramEnd"/>
      <w:r w:rsidRPr="001D084A">
        <w:rPr>
          <w:rFonts w:cs="Times New Roman"/>
          <w:iCs/>
          <w:szCs w:val="20"/>
          <w:lang w:eastAsia="it-IT"/>
        </w:rPr>
        <w:t>.</w:t>
      </w:r>
    </w:p>
    <w:p w14:paraId="38087572" w14:textId="77777777" w:rsidR="00A95C72" w:rsidRDefault="00A95C72" w:rsidP="00A95C72">
      <w:pPr>
        <w:spacing w:beforeLines="1" w:before="2" w:afterLines="1" w:after="2"/>
        <w:ind w:left="360"/>
        <w:jc w:val="both"/>
        <w:rPr>
          <w:rFonts w:cs="Times New Roman"/>
          <w:i/>
          <w:iCs/>
          <w:szCs w:val="20"/>
          <w:lang w:eastAsia="it-IT"/>
        </w:rPr>
      </w:pPr>
    </w:p>
    <w:p w14:paraId="7FFB2178" w14:textId="399E4112"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2015</w:t>
      </w:r>
    </w:p>
    <w:p w14:paraId="378E7486" w14:textId="79CB1BEC"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L'ultimo committente: Lorenzo Lotto per Gaspare de Dotti a Loreto, </w:t>
      </w:r>
      <w:r w:rsidRPr="001D084A">
        <w:rPr>
          <w:rFonts w:cs="Times New Roman"/>
          <w:iCs/>
          <w:szCs w:val="20"/>
          <w:lang w:eastAsia="it-IT"/>
        </w:rPr>
        <w:t>in</w:t>
      </w:r>
      <w:r w:rsidRPr="001D084A">
        <w:rPr>
          <w:rFonts w:cs="Times New Roman"/>
          <w:i/>
          <w:iCs/>
          <w:szCs w:val="20"/>
          <w:lang w:eastAsia="it-IT"/>
        </w:rPr>
        <w:t xml:space="preserve"> La ritrattistica di Lorenzo Lotto in area adriatica</w:t>
      </w:r>
      <w:r w:rsidRPr="001D084A">
        <w:rPr>
          <w:rFonts w:cs="Times New Roman"/>
          <w:iCs/>
          <w:szCs w:val="20"/>
          <w:lang w:eastAsia="it-IT"/>
        </w:rPr>
        <w:t xml:space="preserve">, Atti della giornata di studio (Loreto, Museo Antico </w:t>
      </w:r>
      <w:r w:rsidRPr="001D084A">
        <w:rPr>
          <w:rFonts w:cs="Times New Roman"/>
          <w:iCs/>
          <w:szCs w:val="20"/>
          <w:lang w:eastAsia="it-IT"/>
        </w:rPr>
        <w:lastRenderedPageBreak/>
        <w:t>Tesoro della Santa casa, 22 giugno 2013), a cura di D. Frapiccini, V. Punzi, Loreto: Edizioni Santa Casa 2015, pp. 109-147, ISBN: 9788896239353.</w:t>
      </w:r>
    </w:p>
    <w:p w14:paraId="6F1917E9" w14:textId="77777777" w:rsidR="00A95C72" w:rsidRDefault="00A95C72" w:rsidP="00A95C72">
      <w:pPr>
        <w:spacing w:beforeLines="1" w:before="2" w:afterLines="1" w:after="2"/>
        <w:ind w:left="360"/>
        <w:jc w:val="both"/>
        <w:rPr>
          <w:rFonts w:cs="Times New Roman"/>
          <w:iCs/>
          <w:szCs w:val="20"/>
          <w:lang w:eastAsia="it-IT"/>
        </w:rPr>
      </w:pPr>
    </w:p>
    <w:p w14:paraId="30B740AE" w14:textId="77777777" w:rsidR="00A95C72" w:rsidRDefault="00A95C72" w:rsidP="001D084A">
      <w:pPr>
        <w:pStyle w:val="Paragrafoelenco"/>
        <w:numPr>
          <w:ilvl w:val="0"/>
          <w:numId w:val="42"/>
        </w:numPr>
        <w:spacing w:beforeLines="1" w:before="2" w:afterLines="1" w:after="2"/>
        <w:jc w:val="both"/>
      </w:pPr>
      <w:r w:rsidRPr="001D084A">
        <w:rPr>
          <w:i/>
        </w:rPr>
        <w:t>Petrocchi, Apollonio da Ripatransone</w:t>
      </w:r>
      <w:r>
        <w:t xml:space="preserve">, in </w:t>
      </w:r>
      <w:r w:rsidRPr="001D084A">
        <w:rPr>
          <w:i/>
        </w:rPr>
        <w:t>Dizionario Biografico degli Italiani</w:t>
      </w:r>
      <w:r>
        <w:t>, Roma: Istituto dell'Enciclopedia italiana, volume 82, 2015: &lt;</w:t>
      </w:r>
      <w:r w:rsidRPr="00A257CB">
        <w:t xml:space="preserve"> http://www.treccani.it/enciclopedia/apollonio-da-ripatransone-petrocchi_(Dizionario-Biografico)/</w:t>
      </w:r>
      <w:r>
        <w:t>&gt;.</w:t>
      </w:r>
    </w:p>
    <w:p w14:paraId="0139106E" w14:textId="77777777" w:rsidR="00A95C72" w:rsidRDefault="00A95C72" w:rsidP="00A95C72">
      <w:pPr>
        <w:spacing w:beforeLines="1" w:before="2" w:afterLines="1" w:after="2"/>
        <w:ind w:left="360"/>
        <w:jc w:val="both"/>
      </w:pPr>
    </w:p>
    <w:p w14:paraId="05380ECD" w14:textId="4A9B483E"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i/>
        </w:rPr>
        <w:t xml:space="preserve">Per la pittura nelle Marche nella seconda metà del </w:t>
      </w:r>
      <w:r w:rsidRPr="001D084A">
        <w:rPr>
          <w:rFonts w:ascii="Cambria" w:hAnsi="Cambria"/>
          <w:i/>
        </w:rPr>
        <w:t>’</w:t>
      </w:r>
      <w:r w:rsidRPr="001D084A">
        <w:rPr>
          <w:i/>
        </w:rPr>
        <w:t>500: nuove ricerche e acquisizioni su Gaspare Gasparini da Macerata (1538/39- 1590)</w:t>
      </w:r>
      <w:r>
        <w:t xml:space="preserve">, in </w:t>
      </w:r>
      <w:r w:rsidRPr="001D084A">
        <w:rPr>
          <w:i/>
        </w:rPr>
        <w:t>Le Marche centro-meridionali fino al sec. XVIII. Nuove ricerche</w:t>
      </w:r>
      <w:r>
        <w:t xml:space="preserve">, Atti del 49° Convegno di Studi Storici </w:t>
      </w:r>
      <w:proofErr w:type="spellStart"/>
      <w:r>
        <w:t>Macera</w:t>
      </w:r>
      <w:r w:rsidR="00E0697E">
        <w:t>holy</w:t>
      </w:r>
      <w:proofErr w:type="spellEnd"/>
      <w:r>
        <w:t xml:space="preserve"> (Abbadia di Fiastra, Tolentino, 30 novembre - </w:t>
      </w:r>
      <w:proofErr w:type="gramStart"/>
      <w:r>
        <w:t>1 dicembre</w:t>
      </w:r>
      <w:proofErr w:type="gramEnd"/>
      <w:r>
        <w:t xml:space="preserve"> 2013), Macerata, Centro di Studi Storici Maceratesi, 2015, pp. 305- 360, ISBN 9788890550867, ISSN 22393749.</w:t>
      </w:r>
    </w:p>
    <w:p w14:paraId="529C82D9" w14:textId="77777777" w:rsidR="00A95C72" w:rsidRPr="003C0D0C" w:rsidRDefault="00A95C72" w:rsidP="00A95C72">
      <w:pPr>
        <w:spacing w:beforeLines="1" w:before="2" w:afterLines="1" w:after="2"/>
        <w:ind w:left="360"/>
        <w:jc w:val="both"/>
        <w:rPr>
          <w:rFonts w:cs="Times New Roman"/>
          <w:iCs/>
          <w:szCs w:val="20"/>
          <w:lang w:eastAsia="it-IT"/>
        </w:rPr>
      </w:pPr>
    </w:p>
    <w:p w14:paraId="4FC76B6B" w14:textId="2F7D3D22"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2014</w:t>
      </w:r>
    </w:p>
    <w:p w14:paraId="5954A2E6" w14:textId="073322B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L’opera di Amedeo Ricci per la tutela e la valorizzazione dei beni culturali e dei musei di Macerata</w:t>
      </w:r>
      <w:r w:rsidRPr="001D084A">
        <w:rPr>
          <w:rFonts w:cs="Times New Roman"/>
          <w:iCs/>
          <w:szCs w:val="20"/>
          <w:lang w:eastAsia="it-IT"/>
        </w:rPr>
        <w:t xml:space="preserve">, in </w:t>
      </w:r>
      <w:r w:rsidRPr="001D084A">
        <w:rPr>
          <w:rFonts w:cs="Times New Roman"/>
          <w:i/>
          <w:iCs/>
          <w:szCs w:val="20"/>
          <w:lang w:eastAsia="it-IT"/>
        </w:rPr>
        <w:t>Amedeo Ricci. Storie maceratesi</w:t>
      </w:r>
      <w:r w:rsidRPr="001D084A">
        <w:rPr>
          <w:rFonts w:cs="Times New Roman"/>
          <w:iCs/>
          <w:szCs w:val="20"/>
          <w:lang w:eastAsia="it-IT"/>
        </w:rPr>
        <w:t xml:space="preserve">, a cura di L. e N. Ricci, Macerata: </w:t>
      </w:r>
      <w:proofErr w:type="spellStart"/>
      <w:r w:rsidRPr="001D084A">
        <w:rPr>
          <w:rFonts w:cs="Times New Roman"/>
          <w:iCs/>
          <w:szCs w:val="20"/>
          <w:lang w:eastAsia="it-IT"/>
        </w:rPr>
        <w:t>Eum</w:t>
      </w:r>
      <w:proofErr w:type="spellEnd"/>
      <w:r w:rsidRPr="001D084A">
        <w:rPr>
          <w:rFonts w:cs="Times New Roman"/>
          <w:iCs/>
          <w:szCs w:val="20"/>
          <w:lang w:eastAsia="it-IT"/>
        </w:rPr>
        <w:t xml:space="preserve"> 2014, pp. 27-42, ISBN 9788860563958.</w:t>
      </w:r>
    </w:p>
    <w:p w14:paraId="1EFA2E8B" w14:textId="77777777" w:rsidR="00A95C72" w:rsidRPr="003C0D0C" w:rsidRDefault="00A95C72" w:rsidP="00A95C72">
      <w:pPr>
        <w:spacing w:beforeLines="1" w:before="2" w:afterLines="1" w:after="2"/>
        <w:ind w:left="360"/>
        <w:jc w:val="both"/>
        <w:rPr>
          <w:rFonts w:cs="Times New Roman"/>
          <w:iCs/>
          <w:szCs w:val="20"/>
          <w:lang w:eastAsia="it-IT"/>
        </w:rPr>
      </w:pPr>
    </w:p>
    <w:p w14:paraId="7ED84DEE"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La collezione storico-artistica della pinacoteca di Massa Fermana: una lettura</w:t>
      </w:r>
      <w:r w:rsidRPr="001D084A">
        <w:rPr>
          <w:rFonts w:cs="Times New Roman"/>
          <w:iCs/>
          <w:szCs w:val="20"/>
          <w:lang w:eastAsia="it-IT"/>
        </w:rPr>
        <w:t xml:space="preserve">, in </w:t>
      </w:r>
      <w:r w:rsidRPr="001D084A">
        <w:rPr>
          <w:rFonts w:cs="Times New Roman"/>
          <w:i/>
          <w:iCs/>
          <w:szCs w:val="20"/>
          <w:lang w:eastAsia="it-IT"/>
        </w:rPr>
        <w:t>Pinacoteca civica di Massa Fermana. Catalogo scientifico</w:t>
      </w:r>
      <w:r w:rsidRPr="001D084A">
        <w:rPr>
          <w:rFonts w:cs="Times New Roman"/>
          <w:iCs/>
          <w:szCs w:val="20"/>
          <w:lang w:eastAsia="it-IT"/>
        </w:rPr>
        <w:t>, Cinisello Balsamo: Silvana Editoriale 2014, pp. 25-45, ISBN 9788836628797.</w:t>
      </w:r>
    </w:p>
    <w:p w14:paraId="4B328F95" w14:textId="77777777" w:rsidR="00A95C72" w:rsidRPr="003C0D0C" w:rsidRDefault="00A95C72" w:rsidP="00A95C72">
      <w:pPr>
        <w:spacing w:beforeLines="1" w:before="2" w:afterLines="1" w:after="2"/>
        <w:ind w:left="360"/>
        <w:jc w:val="both"/>
        <w:rPr>
          <w:rFonts w:cs="Times New Roman"/>
          <w:b/>
          <w:iCs/>
          <w:szCs w:val="20"/>
          <w:lang w:eastAsia="it-IT"/>
        </w:rPr>
      </w:pPr>
    </w:p>
    <w:p w14:paraId="5BF46335" w14:textId="4912BC56"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2013</w:t>
      </w:r>
    </w:p>
    <w:p w14:paraId="6DBB2529" w14:textId="729F14F8"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La Pinacoteca civica di Fermo</w:t>
      </w:r>
      <w:r w:rsidRPr="001D084A">
        <w:rPr>
          <w:rFonts w:cs="Times New Roman"/>
          <w:iCs/>
          <w:szCs w:val="20"/>
          <w:lang w:eastAsia="it-IT"/>
        </w:rPr>
        <w:t xml:space="preserve">, in </w:t>
      </w:r>
      <w:r w:rsidRPr="001D084A">
        <w:rPr>
          <w:rFonts w:cs="Times New Roman"/>
          <w:i/>
          <w:iCs/>
          <w:szCs w:val="20"/>
          <w:lang w:eastAsia="it-IT"/>
        </w:rPr>
        <w:t>La nascita delle istituzioni culturali nelle Marche post-unitarie</w:t>
      </w:r>
      <w:r w:rsidRPr="001D084A">
        <w:rPr>
          <w:rFonts w:cs="Times New Roman"/>
          <w:iCs/>
          <w:szCs w:val="20"/>
          <w:lang w:eastAsia="it-IT"/>
        </w:rPr>
        <w:t>, Atti della giornata di studi (Urbino, 11 aprile 2011), a cura di G. Pascucci, Ancona: Il Lavoro editoriale 2013, ISBN 9788876637216</w:t>
      </w:r>
    </w:p>
    <w:p w14:paraId="3F8D9486" w14:textId="77777777" w:rsidR="00A95C72" w:rsidRPr="003C0D0C" w:rsidRDefault="00A95C72" w:rsidP="00A95C72">
      <w:pPr>
        <w:spacing w:beforeLines="1" w:before="2" w:afterLines="1" w:after="2"/>
        <w:ind w:left="360"/>
        <w:jc w:val="both"/>
        <w:rPr>
          <w:rFonts w:cs="Times New Roman"/>
          <w:iCs/>
          <w:szCs w:val="20"/>
          <w:lang w:eastAsia="it-IT"/>
        </w:rPr>
      </w:pPr>
    </w:p>
    <w:p w14:paraId="3587B178" w14:textId="6ED00A94"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Gli armadi della Sacrestia di San Luca, la bottega di Baccio d’Agnolo e la committenza del cardinale Bernardo Dovizi da Bibbiena a Loreto,</w:t>
      </w:r>
      <w:r w:rsidRPr="001D084A">
        <w:rPr>
          <w:rFonts w:cs="Times New Roman"/>
          <w:iCs/>
          <w:szCs w:val="20"/>
          <w:lang w:eastAsia="it-IT"/>
        </w:rPr>
        <w:t xml:space="preserve"> in</w:t>
      </w:r>
      <w:r w:rsidRPr="001D084A">
        <w:rPr>
          <w:rFonts w:cs="Times New Roman"/>
          <w:i/>
          <w:iCs/>
          <w:szCs w:val="20"/>
          <w:lang w:eastAsia="it-IT"/>
        </w:rPr>
        <w:t xml:space="preserve"> Forme del legno. Intagli e tarsie fra Gotico e Rinascimento</w:t>
      </w:r>
      <w:r w:rsidRPr="001D084A">
        <w:rPr>
          <w:rFonts w:cs="Times New Roman"/>
          <w:iCs/>
          <w:szCs w:val="20"/>
          <w:lang w:eastAsia="it-IT"/>
        </w:rPr>
        <w:t>, Atti del convegno di studi (Pisa, Scuola Normale Superiore, 30-31 ottobre 2009), a cura di G. Donati, V.E. Genovese, Pisa: Edizioni della Normale 2013, pp. 107-128, ISBN 9788876424809.</w:t>
      </w:r>
    </w:p>
    <w:p w14:paraId="31B02BCD" w14:textId="77777777" w:rsidR="00A95C72" w:rsidRPr="003C0D0C" w:rsidRDefault="00A95C72" w:rsidP="00A95C72">
      <w:pPr>
        <w:spacing w:beforeLines="1" w:before="2" w:afterLines="1" w:after="2"/>
        <w:ind w:left="360"/>
        <w:rPr>
          <w:rFonts w:cs="Times New Roman"/>
          <w:szCs w:val="20"/>
          <w:lang w:eastAsia="it-IT"/>
        </w:rPr>
      </w:pPr>
    </w:p>
    <w:p w14:paraId="3B0B752D" w14:textId="41192697" w:rsidR="00837D60" w:rsidRPr="00837D60" w:rsidRDefault="00837D60" w:rsidP="00A95C72">
      <w:pPr>
        <w:spacing w:beforeLines="1" w:before="2" w:afterLines="1" w:after="2"/>
        <w:ind w:left="360"/>
        <w:jc w:val="both"/>
        <w:rPr>
          <w:rFonts w:cs="Times New Roman"/>
          <w:b/>
          <w:bCs/>
          <w:szCs w:val="20"/>
          <w:lang w:val="en-US" w:eastAsia="it-IT"/>
        </w:rPr>
      </w:pPr>
      <w:r>
        <w:rPr>
          <w:rFonts w:cs="Times New Roman"/>
          <w:b/>
          <w:bCs/>
          <w:szCs w:val="20"/>
          <w:lang w:val="en-US" w:eastAsia="it-IT"/>
        </w:rPr>
        <w:t>2012</w:t>
      </w:r>
    </w:p>
    <w:p w14:paraId="4E8D1DD4" w14:textId="3E32B9B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val="en-US" w:eastAsia="it-IT"/>
        </w:rPr>
        <w:t xml:space="preserve">Romolo Spezioli (1642-1723) medico, </w:t>
      </w:r>
      <w:proofErr w:type="spellStart"/>
      <w:r w:rsidRPr="001D084A">
        <w:rPr>
          <w:rFonts w:cs="Times New Roman"/>
          <w:i/>
          <w:iCs/>
          <w:szCs w:val="20"/>
          <w:lang w:val="en-US" w:eastAsia="it-IT"/>
        </w:rPr>
        <w:t>collezionista</w:t>
      </w:r>
      <w:proofErr w:type="spellEnd"/>
      <w:r w:rsidRPr="001D084A">
        <w:rPr>
          <w:rFonts w:cs="Times New Roman"/>
          <w:i/>
          <w:iCs/>
          <w:szCs w:val="20"/>
          <w:lang w:val="en-US" w:eastAsia="it-IT"/>
        </w:rPr>
        <w:t xml:space="preserve"> e </w:t>
      </w:r>
      <w:proofErr w:type="spellStart"/>
      <w:r w:rsidRPr="001D084A">
        <w:rPr>
          <w:rFonts w:cs="Times New Roman"/>
          <w:i/>
          <w:iCs/>
          <w:szCs w:val="20"/>
          <w:lang w:val="en-US" w:eastAsia="it-IT"/>
        </w:rPr>
        <w:t>committente</w:t>
      </w:r>
      <w:proofErr w:type="spellEnd"/>
      <w:r w:rsidRPr="001D084A">
        <w:rPr>
          <w:rFonts w:cs="Times New Roman"/>
          <w:i/>
          <w:iCs/>
          <w:szCs w:val="20"/>
          <w:lang w:val="en-US" w:eastAsia="it-IT"/>
        </w:rPr>
        <w:t xml:space="preserve"> </w:t>
      </w:r>
      <w:proofErr w:type="spellStart"/>
      <w:r w:rsidRPr="001D084A">
        <w:rPr>
          <w:rFonts w:cs="Times New Roman"/>
          <w:i/>
          <w:iCs/>
          <w:szCs w:val="20"/>
          <w:lang w:val="en-US" w:eastAsia="it-IT"/>
        </w:rPr>
        <w:t>d'arte</w:t>
      </w:r>
      <w:proofErr w:type="spellEnd"/>
      <w:r w:rsidRPr="001D084A">
        <w:rPr>
          <w:rFonts w:cs="Times New Roman"/>
          <w:i/>
          <w:iCs/>
          <w:szCs w:val="20"/>
          <w:lang w:val="en-US" w:eastAsia="it-IT"/>
        </w:rPr>
        <w:t xml:space="preserve"> </w:t>
      </w:r>
      <w:proofErr w:type="spellStart"/>
      <w:r w:rsidRPr="001D084A">
        <w:rPr>
          <w:rFonts w:cs="Times New Roman"/>
          <w:i/>
          <w:iCs/>
          <w:szCs w:val="20"/>
          <w:lang w:val="en-US" w:eastAsia="it-IT"/>
        </w:rPr>
        <w:t>fra</w:t>
      </w:r>
      <w:proofErr w:type="spellEnd"/>
      <w:r w:rsidRPr="001D084A">
        <w:rPr>
          <w:rFonts w:cs="Times New Roman"/>
          <w:i/>
          <w:iCs/>
          <w:szCs w:val="20"/>
          <w:lang w:val="en-US" w:eastAsia="it-IT"/>
        </w:rPr>
        <w:t xml:space="preserve"> Roma e Fermo</w:t>
      </w:r>
      <w:r w:rsidRPr="001D084A">
        <w:rPr>
          <w:rFonts w:cs="Times New Roman"/>
          <w:iCs/>
          <w:szCs w:val="20"/>
          <w:lang w:val="en-US" w:eastAsia="it-IT"/>
        </w:rPr>
        <w:t>, in</w:t>
      </w:r>
      <w:r w:rsidRPr="001D084A">
        <w:rPr>
          <w:rFonts w:cs="Times New Roman"/>
          <w:i/>
          <w:iCs/>
          <w:szCs w:val="20"/>
          <w:lang w:val="en-US" w:eastAsia="it-IT"/>
        </w:rPr>
        <w:t xml:space="preserve"> </w:t>
      </w:r>
      <w:proofErr w:type="gramStart"/>
      <w:r w:rsidRPr="001D084A">
        <w:rPr>
          <w:rFonts w:cs="Times New Roman"/>
          <w:i/>
          <w:iCs/>
          <w:szCs w:val="20"/>
          <w:lang w:val="en-US" w:eastAsia="it-IT"/>
        </w:rPr>
        <w:t>The</w:t>
      </w:r>
      <w:proofErr w:type="gramEnd"/>
      <w:r w:rsidRPr="001D084A">
        <w:rPr>
          <w:rFonts w:cs="Times New Roman"/>
          <w:i/>
          <w:iCs/>
          <w:szCs w:val="20"/>
          <w:lang w:val="en-US" w:eastAsia="it-IT"/>
        </w:rPr>
        <w:t xml:space="preserve"> education of the doctor during the Early Modern Period (from the Sixteenth century until the Eighteenth century). </w:t>
      </w:r>
      <w:r w:rsidRPr="001D084A">
        <w:rPr>
          <w:rFonts w:cs="Times New Roman"/>
          <w:i/>
          <w:iCs/>
          <w:szCs w:val="20"/>
          <w:lang w:eastAsia="it-IT"/>
        </w:rPr>
        <w:t xml:space="preserve">La formazione del medico in </w:t>
      </w:r>
      <w:proofErr w:type="spellStart"/>
      <w:r w:rsidRPr="001D084A">
        <w:rPr>
          <w:rFonts w:cs="Times New Roman"/>
          <w:i/>
          <w:iCs/>
          <w:szCs w:val="20"/>
          <w:lang w:eastAsia="it-IT"/>
        </w:rPr>
        <w:t>eta</w:t>
      </w:r>
      <w:proofErr w:type="spellEnd"/>
      <w:r w:rsidRPr="001D084A">
        <w:rPr>
          <w:rFonts w:cs="Times New Roman"/>
          <w:i/>
          <w:iCs/>
          <w:szCs w:val="20"/>
          <w:lang w:eastAsia="it-IT"/>
        </w:rPr>
        <w:t>̀ moderna (secoli XVI-XVIII)</w:t>
      </w:r>
      <w:r w:rsidRPr="001D084A">
        <w:rPr>
          <w:rFonts w:cs="Times New Roman"/>
          <w:iCs/>
          <w:szCs w:val="20"/>
          <w:lang w:eastAsia="it-IT"/>
        </w:rPr>
        <w:t>, Atti del convegno (Fermo, 20-22 maggio 2010), a cura di R. Sani, Macerata</w:t>
      </w:r>
      <w:r w:rsidRPr="001D084A">
        <w:rPr>
          <w:rFonts w:cs="Times New Roman"/>
          <w:i/>
          <w:iCs/>
          <w:szCs w:val="20"/>
          <w:lang w:eastAsia="it-IT"/>
        </w:rPr>
        <w:t xml:space="preserve">: </w:t>
      </w:r>
      <w:r w:rsidRPr="001D084A">
        <w:rPr>
          <w:rFonts w:cs="Times New Roman"/>
          <w:iCs/>
          <w:szCs w:val="20"/>
          <w:lang w:eastAsia="it-IT"/>
        </w:rPr>
        <w:t>EUM 2012</w:t>
      </w:r>
      <w:r w:rsidRPr="001D084A">
        <w:rPr>
          <w:rFonts w:cs="Times New Roman"/>
          <w:i/>
          <w:iCs/>
          <w:szCs w:val="20"/>
          <w:lang w:eastAsia="it-IT"/>
        </w:rPr>
        <w:t xml:space="preserve">, </w:t>
      </w:r>
      <w:r w:rsidRPr="001D084A">
        <w:rPr>
          <w:rFonts w:cs="Times New Roman"/>
          <w:iCs/>
          <w:szCs w:val="20"/>
          <w:lang w:eastAsia="it-IT"/>
        </w:rPr>
        <w:t>pp. 183-228,</w:t>
      </w:r>
      <w:r w:rsidRPr="001D084A">
        <w:rPr>
          <w:rFonts w:cs="Times New Roman"/>
          <w:i/>
          <w:iCs/>
          <w:szCs w:val="20"/>
          <w:lang w:eastAsia="it-IT"/>
        </w:rPr>
        <w:t xml:space="preserve"> </w:t>
      </w:r>
      <w:r w:rsidRPr="001D084A">
        <w:rPr>
          <w:rFonts w:cs="Times New Roman"/>
          <w:iCs/>
          <w:szCs w:val="20"/>
          <w:lang w:eastAsia="it-IT"/>
        </w:rPr>
        <w:t>ISBN: 9788860563248.</w:t>
      </w:r>
      <w:r w:rsidRPr="001D084A">
        <w:rPr>
          <w:rFonts w:cs="Times New Roman"/>
          <w:i/>
          <w:iCs/>
          <w:szCs w:val="20"/>
          <w:lang w:eastAsia="it-IT"/>
        </w:rPr>
        <w:t xml:space="preserve"> </w:t>
      </w:r>
    </w:p>
    <w:p w14:paraId="16BE3D5D" w14:textId="77777777" w:rsidR="00A95C72" w:rsidRDefault="00A95C72" w:rsidP="00A95C72">
      <w:pPr>
        <w:spacing w:beforeLines="1" w:before="2" w:afterLines="1" w:after="2"/>
        <w:ind w:left="360"/>
        <w:jc w:val="both"/>
        <w:rPr>
          <w:rFonts w:cs="Times New Roman"/>
          <w:i/>
          <w:iCs/>
          <w:szCs w:val="20"/>
          <w:lang w:eastAsia="it-IT"/>
        </w:rPr>
      </w:pPr>
    </w:p>
    <w:p w14:paraId="1B44C91E"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La pittura nella Marca al tempo di Alberico Gentili (1570-1610 circa). Esempi di arte controriformata fra Simone De Magistris, Filippo Bellini e Andrea Boscoli</w:t>
      </w:r>
      <w:r w:rsidRPr="001D084A">
        <w:rPr>
          <w:rFonts w:cs="Times New Roman"/>
          <w:iCs/>
          <w:szCs w:val="20"/>
          <w:lang w:eastAsia="it-IT"/>
        </w:rPr>
        <w:t xml:space="preserve">, in </w:t>
      </w:r>
      <w:r w:rsidRPr="001D084A">
        <w:rPr>
          <w:rFonts w:cs="Times New Roman"/>
          <w:i/>
          <w:iCs/>
          <w:szCs w:val="20"/>
          <w:lang w:eastAsia="it-IT"/>
        </w:rPr>
        <w:t>Alberico Gentili (San Ginesio 1552-Londra 1608)</w:t>
      </w:r>
      <w:r w:rsidRPr="001D084A">
        <w:rPr>
          <w:rFonts w:cs="Times New Roman"/>
          <w:iCs/>
          <w:szCs w:val="20"/>
          <w:lang w:eastAsia="it-IT"/>
        </w:rPr>
        <w:t xml:space="preserve">, Atti dei convegni nel quarto centenario della morte, vol. III, </w:t>
      </w:r>
      <w:r w:rsidRPr="001D084A">
        <w:rPr>
          <w:rFonts w:cs="Times New Roman"/>
          <w:i/>
          <w:iCs/>
          <w:szCs w:val="20"/>
          <w:lang w:eastAsia="it-IT"/>
        </w:rPr>
        <w:t>Le Marche al tempo di Alberico Gentili: religione, politica, cultura</w:t>
      </w:r>
      <w:r w:rsidRPr="001D084A">
        <w:rPr>
          <w:rFonts w:cs="Times New Roman"/>
          <w:iCs/>
          <w:szCs w:val="20"/>
          <w:lang w:eastAsia="it-IT"/>
        </w:rPr>
        <w:t xml:space="preserve"> (San Ginesio, 13-14 giugno 2009), Milano, Giuffrè, 2012, pp. 321-339, ISBN 8814172412</w:t>
      </w:r>
    </w:p>
    <w:p w14:paraId="38E43D72" w14:textId="77777777" w:rsidR="00A95C72" w:rsidRPr="003C0D0C" w:rsidRDefault="00A95C72" w:rsidP="00A95C72">
      <w:pPr>
        <w:spacing w:beforeLines="1" w:before="2" w:afterLines="1" w:after="2"/>
        <w:ind w:left="360"/>
        <w:rPr>
          <w:rFonts w:cs="Times New Roman"/>
          <w:i/>
          <w:iCs/>
          <w:szCs w:val="20"/>
          <w:lang w:eastAsia="it-IT"/>
        </w:rPr>
      </w:pPr>
    </w:p>
    <w:p w14:paraId="27160513" w14:textId="7777777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Gli interventi pittorici del '400 e del primo '500. Pietro Alamanno, Stefano </w:t>
      </w:r>
      <w:proofErr w:type="spellStart"/>
      <w:r w:rsidRPr="001D084A">
        <w:rPr>
          <w:rFonts w:cs="Times New Roman"/>
          <w:i/>
          <w:iCs/>
          <w:szCs w:val="20"/>
          <w:lang w:eastAsia="it-IT"/>
        </w:rPr>
        <w:t>Folchetti</w:t>
      </w:r>
      <w:proofErr w:type="spellEnd"/>
      <w:r w:rsidRPr="001D084A">
        <w:rPr>
          <w:rFonts w:cs="Times New Roman"/>
          <w:i/>
          <w:iCs/>
          <w:szCs w:val="20"/>
          <w:lang w:eastAsia="it-IT"/>
        </w:rPr>
        <w:t xml:space="preserve"> e </w:t>
      </w:r>
      <w:proofErr w:type="spellStart"/>
      <w:r w:rsidRPr="001D084A">
        <w:rPr>
          <w:rFonts w:cs="Times New Roman"/>
          <w:i/>
          <w:iCs/>
          <w:szCs w:val="20"/>
          <w:lang w:eastAsia="it-IT"/>
        </w:rPr>
        <w:t>Marchisiano</w:t>
      </w:r>
      <w:proofErr w:type="spellEnd"/>
      <w:r w:rsidRPr="001D084A">
        <w:rPr>
          <w:rFonts w:cs="Times New Roman"/>
          <w:i/>
          <w:iCs/>
          <w:szCs w:val="20"/>
          <w:lang w:eastAsia="it-IT"/>
        </w:rPr>
        <w:t xml:space="preserve"> di Giorgio</w:t>
      </w:r>
      <w:r w:rsidRPr="001D084A">
        <w:rPr>
          <w:rFonts w:cs="Times New Roman"/>
          <w:iCs/>
          <w:szCs w:val="20"/>
          <w:lang w:eastAsia="it-IT"/>
        </w:rPr>
        <w:t xml:space="preserve">, </w:t>
      </w:r>
      <w:proofErr w:type="spellStart"/>
      <w:r w:rsidRPr="001D084A">
        <w:rPr>
          <w:rFonts w:cs="Times New Roman"/>
          <w:iCs/>
          <w:szCs w:val="20"/>
          <w:lang w:eastAsia="it-IT"/>
        </w:rPr>
        <w:t>iP.F</w:t>
      </w:r>
      <w:proofErr w:type="spellEnd"/>
      <w:r w:rsidRPr="001D084A">
        <w:rPr>
          <w:rFonts w:cs="Times New Roman"/>
          <w:iCs/>
          <w:szCs w:val="20"/>
          <w:lang w:eastAsia="it-IT"/>
        </w:rPr>
        <w:t>. Pistilli, D. Frapiccini, R. Cicconi,</w:t>
      </w:r>
      <w:r w:rsidRPr="001D084A">
        <w:rPr>
          <w:rFonts w:cs="Times New Roman"/>
          <w:i/>
          <w:iCs/>
          <w:szCs w:val="20"/>
          <w:lang w:eastAsia="it-IT"/>
        </w:rPr>
        <w:t xml:space="preserve"> La chiesa collegiata di </w:t>
      </w:r>
      <w:r w:rsidRPr="001D084A">
        <w:rPr>
          <w:rFonts w:cs="Times New Roman"/>
          <w:i/>
          <w:iCs/>
          <w:szCs w:val="20"/>
          <w:lang w:eastAsia="it-IT"/>
        </w:rPr>
        <w:lastRenderedPageBreak/>
        <w:t xml:space="preserve">San Ginesio, Una storia ritrovata, </w:t>
      </w:r>
      <w:r w:rsidRPr="001D084A">
        <w:rPr>
          <w:rFonts w:cs="Times New Roman"/>
          <w:iCs/>
          <w:szCs w:val="20"/>
          <w:lang w:eastAsia="it-IT"/>
        </w:rPr>
        <w:t>San Ginesio: Centro Internazionale di Studi Gentiliani 2012,</w:t>
      </w:r>
      <w:r w:rsidRPr="001D084A">
        <w:rPr>
          <w:rFonts w:cs="Times New Roman"/>
          <w:i/>
          <w:iCs/>
          <w:szCs w:val="20"/>
          <w:lang w:eastAsia="it-IT"/>
        </w:rPr>
        <w:t xml:space="preserve"> </w:t>
      </w:r>
      <w:r w:rsidRPr="001D084A">
        <w:rPr>
          <w:rFonts w:cs="Times New Roman"/>
          <w:iCs/>
          <w:szCs w:val="20"/>
          <w:lang w:eastAsia="it-IT"/>
        </w:rPr>
        <w:t>pp</w:t>
      </w:r>
      <w:r w:rsidRPr="001D084A">
        <w:rPr>
          <w:rFonts w:cs="Times New Roman"/>
          <w:i/>
          <w:iCs/>
          <w:szCs w:val="20"/>
          <w:lang w:eastAsia="it-IT"/>
        </w:rPr>
        <w:t>. 231-271</w:t>
      </w:r>
      <w:r w:rsidRPr="001D084A">
        <w:rPr>
          <w:rFonts w:cs="Times New Roman"/>
          <w:iCs/>
          <w:szCs w:val="20"/>
          <w:lang w:eastAsia="it-IT"/>
        </w:rPr>
        <w:t>, ISBN: 9788895385037.</w:t>
      </w:r>
    </w:p>
    <w:p w14:paraId="12CD6865" w14:textId="77777777" w:rsidR="00A95C72" w:rsidRPr="003C0D0C" w:rsidRDefault="00A95C72" w:rsidP="00A95C72">
      <w:pPr>
        <w:spacing w:beforeLines="1" w:before="2" w:afterLines="1" w:after="2"/>
        <w:ind w:left="360"/>
        <w:rPr>
          <w:rFonts w:cs="Times New Roman"/>
          <w:i/>
          <w:iCs/>
          <w:szCs w:val="20"/>
          <w:lang w:eastAsia="it-IT"/>
        </w:rPr>
      </w:pPr>
    </w:p>
    <w:p w14:paraId="6D2AB0E6"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Un museo, il contesto e una mostra di valorizzazione</w:t>
      </w:r>
      <w:r w:rsidRPr="001D084A">
        <w:rPr>
          <w:rFonts w:cs="Times New Roman"/>
          <w:iCs/>
          <w:szCs w:val="20"/>
          <w:lang w:eastAsia="it-IT"/>
        </w:rPr>
        <w:t xml:space="preserve">, in </w:t>
      </w:r>
      <w:r w:rsidRPr="001D084A">
        <w:rPr>
          <w:rFonts w:cs="Times New Roman"/>
          <w:i/>
          <w:iCs/>
          <w:szCs w:val="20"/>
          <w:lang w:eastAsia="it-IT"/>
        </w:rPr>
        <w:t>Violetta, Carmen, Mimì. Percorsi al femminile dallo Sferister</w:t>
      </w:r>
      <w:r w:rsidR="00886D3B" w:rsidRPr="001D084A">
        <w:rPr>
          <w:rFonts w:cs="Times New Roman"/>
          <w:i/>
          <w:iCs/>
          <w:szCs w:val="20"/>
          <w:lang w:eastAsia="it-IT"/>
        </w:rPr>
        <w:t>i</w:t>
      </w:r>
      <w:r w:rsidRPr="001D084A">
        <w:rPr>
          <w:rFonts w:cs="Times New Roman"/>
          <w:i/>
          <w:iCs/>
          <w:szCs w:val="20"/>
          <w:lang w:eastAsia="it-IT"/>
        </w:rPr>
        <w:t>o ai Musei civici di Macerata</w:t>
      </w:r>
      <w:r w:rsidRPr="001D084A">
        <w:rPr>
          <w:rFonts w:cs="Times New Roman"/>
          <w:iCs/>
          <w:szCs w:val="20"/>
          <w:lang w:eastAsia="it-IT"/>
        </w:rPr>
        <w:t>, Catalogo della mostra (Macerata, Musei civici di palazzo Buonaccorsi, 14 luglio - 30 settembre 2012</w:t>
      </w:r>
      <w:r w:rsidRPr="001D084A">
        <w:rPr>
          <w:rFonts w:cs="Times New Roman"/>
          <w:i/>
          <w:iCs/>
          <w:szCs w:val="20"/>
          <w:lang w:eastAsia="it-IT"/>
        </w:rPr>
        <w:t>),</w:t>
      </w:r>
      <w:r w:rsidRPr="001D084A">
        <w:rPr>
          <w:rFonts w:cs="Times New Roman"/>
          <w:iCs/>
          <w:szCs w:val="20"/>
          <w:lang w:eastAsia="it-IT"/>
        </w:rPr>
        <w:t xml:space="preserve"> a cura di F. Coltrinari,</w:t>
      </w:r>
      <w:r w:rsidRPr="001D084A">
        <w:rPr>
          <w:rFonts w:cs="Times New Roman"/>
          <w:i/>
          <w:iCs/>
          <w:szCs w:val="20"/>
          <w:lang w:eastAsia="it-IT"/>
        </w:rPr>
        <w:t xml:space="preserve"> </w:t>
      </w:r>
      <w:r w:rsidRPr="001D084A">
        <w:rPr>
          <w:rFonts w:cs="Times New Roman"/>
          <w:iCs/>
          <w:szCs w:val="20"/>
          <w:lang w:eastAsia="it-IT"/>
        </w:rPr>
        <w:t>Macerata: Quodlibet 2012, pp. 13-48, ISBN: 9788874624829.</w:t>
      </w:r>
    </w:p>
    <w:p w14:paraId="19D148F7" w14:textId="77777777" w:rsidR="00A95C72" w:rsidRPr="003C0D0C" w:rsidRDefault="00A95C72" w:rsidP="00A95C72">
      <w:pPr>
        <w:spacing w:beforeLines="1" w:before="2" w:afterLines="1" w:after="2"/>
        <w:ind w:left="360"/>
        <w:jc w:val="both"/>
        <w:rPr>
          <w:rFonts w:cs="Times New Roman"/>
          <w:iCs/>
          <w:szCs w:val="20"/>
          <w:lang w:eastAsia="it-IT"/>
        </w:rPr>
      </w:pPr>
    </w:p>
    <w:p w14:paraId="0CE8E44E"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La storia dell’arte a Fermo attraverso le collezioni della pinacoteca civica: dal museo alla città, dal conservato al perduto</w:t>
      </w:r>
      <w:r w:rsidRPr="001D084A">
        <w:rPr>
          <w:rFonts w:cs="Times New Roman"/>
          <w:iCs/>
          <w:szCs w:val="20"/>
          <w:lang w:eastAsia="it-IT"/>
        </w:rPr>
        <w:t xml:space="preserve">, in </w:t>
      </w:r>
      <w:r w:rsidRPr="001D084A">
        <w:rPr>
          <w:rFonts w:cs="Times New Roman"/>
          <w:i/>
          <w:iCs/>
          <w:szCs w:val="20"/>
          <w:lang w:eastAsia="it-IT"/>
        </w:rPr>
        <w:t>Pinacoteca comunale di Fermo. Dipinti, arazzi, sculture</w:t>
      </w:r>
      <w:r w:rsidRPr="001D084A">
        <w:rPr>
          <w:rFonts w:cs="Times New Roman"/>
          <w:iCs/>
          <w:szCs w:val="20"/>
          <w:lang w:eastAsia="it-IT"/>
        </w:rPr>
        <w:t>, a cura di F. Coltrinari, P. Dragoni, Cinisello Balsamo: Silvana Editoriale 2012, pp. 23-59, ISBN: 9788836625550.</w:t>
      </w:r>
    </w:p>
    <w:p w14:paraId="5D8B3D21" w14:textId="77777777" w:rsidR="00A95C72" w:rsidRPr="003C0D0C" w:rsidRDefault="00A95C72" w:rsidP="00A95C72">
      <w:pPr>
        <w:spacing w:beforeLines="1" w:before="2" w:afterLines="1" w:after="2"/>
        <w:ind w:left="360"/>
        <w:jc w:val="both"/>
        <w:rPr>
          <w:rFonts w:cs="Times New Roman"/>
          <w:b/>
          <w:iCs/>
          <w:szCs w:val="20"/>
          <w:lang w:eastAsia="it-IT"/>
        </w:rPr>
      </w:pPr>
    </w:p>
    <w:p w14:paraId="4010E793" w14:textId="7F431F0A"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2011</w:t>
      </w:r>
    </w:p>
    <w:p w14:paraId="41B50F0D" w14:textId="7CEA356F"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Note e precisazioni sulla prima </w:t>
      </w:r>
      <w:proofErr w:type="spellStart"/>
      <w:r w:rsidRPr="001D084A">
        <w:rPr>
          <w:rFonts w:cs="Times New Roman"/>
          <w:i/>
          <w:iCs/>
          <w:szCs w:val="20"/>
          <w:lang w:eastAsia="it-IT"/>
        </w:rPr>
        <w:t>attivita</w:t>
      </w:r>
      <w:proofErr w:type="spellEnd"/>
      <w:r w:rsidRPr="001D084A">
        <w:rPr>
          <w:rFonts w:cs="Times New Roman"/>
          <w:i/>
          <w:iCs/>
          <w:szCs w:val="20"/>
          <w:lang w:eastAsia="it-IT"/>
        </w:rPr>
        <w:t>̀ di Carlo Crivelli nelle Marche</w:t>
      </w:r>
      <w:r w:rsidRPr="001D084A">
        <w:rPr>
          <w:rFonts w:cs="Times New Roman"/>
          <w:iCs/>
          <w:szCs w:val="20"/>
          <w:lang w:eastAsia="it-IT"/>
        </w:rPr>
        <w:t>, in</w:t>
      </w:r>
      <w:r w:rsidRPr="001D084A">
        <w:rPr>
          <w:rFonts w:cs="Times New Roman"/>
          <w:i/>
          <w:iCs/>
          <w:szCs w:val="20"/>
          <w:lang w:eastAsia="it-IT"/>
        </w:rPr>
        <w:t xml:space="preserve"> Incontri. Storie di spazi, immagini, testi, </w:t>
      </w:r>
      <w:r w:rsidRPr="001D084A">
        <w:rPr>
          <w:rFonts w:cs="Times New Roman"/>
          <w:iCs/>
          <w:szCs w:val="20"/>
          <w:lang w:eastAsia="it-IT"/>
        </w:rPr>
        <w:t>a cura di G. Capriotti, F. Pirani, Macerata: EUM 2011, pp. 143-</w:t>
      </w:r>
      <w:proofErr w:type="gramStart"/>
      <w:r w:rsidRPr="001D084A">
        <w:rPr>
          <w:rFonts w:cs="Times New Roman"/>
          <w:iCs/>
          <w:szCs w:val="20"/>
          <w:lang w:eastAsia="it-IT"/>
        </w:rPr>
        <w:t>176,</w:t>
      </w:r>
      <w:r w:rsidRPr="001D084A">
        <w:rPr>
          <w:rFonts w:cs="Times New Roman"/>
          <w:i/>
          <w:iCs/>
          <w:szCs w:val="20"/>
          <w:lang w:eastAsia="it-IT"/>
        </w:rPr>
        <w:t xml:space="preserve"> </w:t>
      </w:r>
      <w:r w:rsidRPr="001D084A">
        <w:rPr>
          <w:rFonts w:cs="Times New Roman"/>
          <w:iCs/>
          <w:szCs w:val="20"/>
          <w:lang w:eastAsia="it-IT"/>
        </w:rPr>
        <w:t xml:space="preserve"> ISBN</w:t>
      </w:r>
      <w:proofErr w:type="gramEnd"/>
      <w:r w:rsidRPr="001D084A">
        <w:rPr>
          <w:rFonts w:cs="Times New Roman"/>
          <w:iCs/>
          <w:szCs w:val="20"/>
          <w:lang w:eastAsia="it-IT"/>
        </w:rPr>
        <w:t>: 9788860562623.</w:t>
      </w:r>
    </w:p>
    <w:p w14:paraId="5A0F4D6C" w14:textId="77777777" w:rsidR="00A95C72" w:rsidRPr="003C0D0C" w:rsidRDefault="00A95C72" w:rsidP="00A95C72">
      <w:pPr>
        <w:spacing w:beforeLines="1" w:before="2" w:afterLines="1" w:after="2"/>
        <w:ind w:left="360"/>
        <w:jc w:val="both"/>
        <w:rPr>
          <w:rFonts w:cs="Times New Roman"/>
          <w:i/>
          <w:iCs/>
          <w:szCs w:val="20"/>
          <w:lang w:eastAsia="it-IT"/>
        </w:rPr>
      </w:pPr>
    </w:p>
    <w:p w14:paraId="181A1110" w14:textId="7777777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Vittore e Carlo Crivelli. Due vite parallele</w:t>
      </w:r>
      <w:r w:rsidRPr="001D084A">
        <w:rPr>
          <w:rFonts w:cs="Times New Roman"/>
          <w:iCs/>
          <w:szCs w:val="20"/>
          <w:lang w:eastAsia="it-IT"/>
        </w:rPr>
        <w:t xml:space="preserve">, in </w:t>
      </w:r>
      <w:r w:rsidRPr="001D084A">
        <w:rPr>
          <w:rFonts w:cs="Times New Roman"/>
          <w:i/>
          <w:iCs/>
          <w:szCs w:val="20"/>
          <w:lang w:eastAsia="it-IT"/>
        </w:rPr>
        <w:t>Vittore Crivelli da Venezia alle Marche. Maestri del Rinascimento nell'Appennino</w:t>
      </w:r>
      <w:r w:rsidRPr="001D084A">
        <w:rPr>
          <w:rFonts w:cs="Times New Roman"/>
          <w:iCs/>
          <w:szCs w:val="20"/>
          <w:lang w:eastAsia="it-IT"/>
        </w:rPr>
        <w:t xml:space="preserve">, a cura di F. Coltrinari, A. </w:t>
      </w:r>
      <w:proofErr w:type="spellStart"/>
      <w:r w:rsidRPr="001D084A">
        <w:rPr>
          <w:rFonts w:cs="Times New Roman"/>
          <w:iCs/>
          <w:szCs w:val="20"/>
          <w:lang w:eastAsia="it-IT"/>
        </w:rPr>
        <w:t>Delpriori</w:t>
      </w:r>
      <w:proofErr w:type="spellEnd"/>
      <w:r w:rsidRPr="001D084A">
        <w:rPr>
          <w:rFonts w:cs="Times New Roman"/>
          <w:iCs/>
          <w:szCs w:val="20"/>
          <w:lang w:eastAsia="it-IT"/>
        </w:rPr>
        <w:t>, catalogo della mostra (Sarnano, Palazzo del Popolo, 21 maggio- 6 novembre 2011), Venezia: Marsilio 2011, pp. 45-72,</w:t>
      </w:r>
      <w:r w:rsidRPr="001D084A">
        <w:rPr>
          <w:rFonts w:cs="Times New Roman"/>
          <w:i/>
          <w:iCs/>
          <w:szCs w:val="20"/>
          <w:lang w:eastAsia="it-IT"/>
        </w:rPr>
        <w:t xml:space="preserve"> </w:t>
      </w:r>
      <w:r w:rsidRPr="001D084A">
        <w:rPr>
          <w:rFonts w:cs="Times New Roman"/>
          <w:iCs/>
          <w:szCs w:val="20"/>
          <w:lang w:eastAsia="it-IT"/>
        </w:rPr>
        <w:t>ISBN: 9788831710367</w:t>
      </w:r>
    </w:p>
    <w:p w14:paraId="3B0D4AB6" w14:textId="77777777" w:rsidR="00A95C72" w:rsidRPr="003C0D0C" w:rsidRDefault="00A95C72" w:rsidP="00A95C72">
      <w:pPr>
        <w:spacing w:beforeLines="1" w:before="2" w:afterLines="1" w:after="2"/>
        <w:ind w:left="360"/>
        <w:jc w:val="both"/>
        <w:rPr>
          <w:rFonts w:cs="Times New Roman"/>
          <w:i/>
          <w:iCs/>
          <w:szCs w:val="20"/>
          <w:lang w:eastAsia="it-IT"/>
        </w:rPr>
      </w:pPr>
    </w:p>
    <w:p w14:paraId="07F7EEEE" w14:textId="7777777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Regesto documentario, </w:t>
      </w:r>
      <w:r w:rsidRPr="001D084A">
        <w:rPr>
          <w:rFonts w:cs="Times New Roman"/>
          <w:iCs/>
          <w:szCs w:val="20"/>
          <w:lang w:eastAsia="it-IT"/>
        </w:rPr>
        <w:t xml:space="preserve">in </w:t>
      </w:r>
      <w:r w:rsidRPr="001D084A">
        <w:rPr>
          <w:rFonts w:cs="Times New Roman"/>
          <w:i/>
          <w:iCs/>
          <w:szCs w:val="20"/>
          <w:lang w:eastAsia="it-IT"/>
        </w:rPr>
        <w:t>Vittore Crivelli da Venezia alle Marche. Maestri del Rinascimento nell'Appennino</w:t>
      </w:r>
      <w:r w:rsidRPr="001D084A">
        <w:rPr>
          <w:rFonts w:cs="Times New Roman"/>
          <w:iCs/>
          <w:szCs w:val="20"/>
          <w:lang w:eastAsia="it-IT"/>
        </w:rPr>
        <w:t xml:space="preserve">, Catalogo della mostra (Sarnano, Palazzo del Popolo, 21 maggio- 6 novembre 2011), a cura di F. Coltrinari, A. </w:t>
      </w:r>
      <w:proofErr w:type="spellStart"/>
      <w:r w:rsidRPr="001D084A">
        <w:rPr>
          <w:rFonts w:cs="Times New Roman"/>
          <w:iCs/>
          <w:szCs w:val="20"/>
          <w:lang w:eastAsia="it-IT"/>
        </w:rPr>
        <w:t>Delpriori</w:t>
      </w:r>
      <w:proofErr w:type="spellEnd"/>
      <w:r w:rsidRPr="001D084A">
        <w:rPr>
          <w:rFonts w:cs="Times New Roman"/>
          <w:iCs/>
          <w:szCs w:val="20"/>
          <w:lang w:eastAsia="it-IT"/>
        </w:rPr>
        <w:t>, Venezia: Marsilio 2011, pp. 191-200,</w:t>
      </w:r>
      <w:r w:rsidRPr="001D084A">
        <w:rPr>
          <w:rFonts w:cs="Times New Roman"/>
          <w:i/>
          <w:iCs/>
          <w:szCs w:val="20"/>
          <w:lang w:eastAsia="it-IT"/>
        </w:rPr>
        <w:t xml:space="preserve"> </w:t>
      </w:r>
      <w:r w:rsidRPr="001D084A">
        <w:rPr>
          <w:rFonts w:cs="Times New Roman"/>
          <w:iCs/>
          <w:szCs w:val="20"/>
          <w:lang w:eastAsia="it-IT"/>
        </w:rPr>
        <w:t>ISBN: 9788831710367.</w:t>
      </w:r>
    </w:p>
    <w:p w14:paraId="4D95C686" w14:textId="77777777" w:rsidR="00A95C72" w:rsidRPr="003C0D0C" w:rsidRDefault="00A95C72" w:rsidP="00A95C72">
      <w:pPr>
        <w:spacing w:beforeLines="1" w:before="2" w:afterLines="1" w:after="2"/>
        <w:ind w:left="360"/>
        <w:jc w:val="both"/>
        <w:rPr>
          <w:rFonts w:cs="Times New Roman"/>
          <w:i/>
          <w:iCs/>
          <w:szCs w:val="20"/>
          <w:lang w:eastAsia="it-IT"/>
        </w:rPr>
      </w:pPr>
    </w:p>
    <w:p w14:paraId="2E40BBC1" w14:textId="34032C62"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2010</w:t>
      </w:r>
    </w:p>
    <w:p w14:paraId="05EDE703" w14:textId="4D0AB14D"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Artisti e committenti nel complesso di San Filippo a Fermo, </w:t>
      </w:r>
      <w:r w:rsidRPr="001D084A">
        <w:rPr>
          <w:rFonts w:cs="Times New Roman"/>
          <w:iCs/>
          <w:szCs w:val="20"/>
          <w:lang w:eastAsia="it-IT"/>
        </w:rPr>
        <w:t xml:space="preserve">in </w:t>
      </w:r>
      <w:r w:rsidRPr="001D084A">
        <w:rPr>
          <w:rFonts w:cs="Times New Roman"/>
          <w:i/>
          <w:iCs/>
          <w:szCs w:val="20"/>
          <w:lang w:eastAsia="it-IT"/>
        </w:rPr>
        <w:t xml:space="preserve">Ordini e congregazioni religiose dal Concilio di Trento alla soppressione napoleonica, </w:t>
      </w:r>
      <w:r w:rsidRPr="001D084A">
        <w:rPr>
          <w:rFonts w:cs="Times New Roman"/>
          <w:iCs/>
          <w:szCs w:val="20"/>
          <w:lang w:eastAsia="it-IT"/>
        </w:rPr>
        <w:t>Atti del XLIV convegno di studi storici maceratesi,</w:t>
      </w:r>
      <w:r w:rsidRPr="001D084A">
        <w:rPr>
          <w:rFonts w:cs="Times New Roman"/>
          <w:i/>
          <w:iCs/>
          <w:szCs w:val="20"/>
          <w:lang w:eastAsia="it-IT"/>
        </w:rPr>
        <w:t xml:space="preserve"> </w:t>
      </w:r>
      <w:r w:rsidRPr="001D084A">
        <w:rPr>
          <w:rFonts w:cs="Times New Roman"/>
          <w:iCs/>
          <w:szCs w:val="20"/>
          <w:lang w:eastAsia="it-IT"/>
        </w:rPr>
        <w:t>(Macerata, 22-23 novembre 2008), Macerata: Centro Studi Storici Maceratesi 2010, p. 569-595, ISBN: 9788890550805.</w:t>
      </w:r>
      <w:r w:rsidRPr="001D084A">
        <w:rPr>
          <w:rFonts w:cs="Times New Roman"/>
          <w:i/>
          <w:iCs/>
          <w:szCs w:val="20"/>
          <w:lang w:eastAsia="it-IT"/>
        </w:rPr>
        <w:t xml:space="preserve"> </w:t>
      </w:r>
    </w:p>
    <w:p w14:paraId="12C419E3" w14:textId="77777777" w:rsidR="00A95C72" w:rsidRPr="003C0D0C" w:rsidRDefault="00A95C72" w:rsidP="00A95C72">
      <w:pPr>
        <w:spacing w:beforeLines="1" w:before="2" w:afterLines="1" w:after="2"/>
        <w:ind w:left="360"/>
        <w:jc w:val="both"/>
        <w:rPr>
          <w:rFonts w:cs="Times New Roman"/>
          <w:i/>
          <w:iCs/>
          <w:szCs w:val="20"/>
          <w:lang w:eastAsia="it-IT"/>
        </w:rPr>
      </w:pPr>
    </w:p>
    <w:p w14:paraId="0DB2E31D" w14:textId="47165340"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2009</w:t>
      </w:r>
    </w:p>
    <w:p w14:paraId="0821CAFF" w14:textId="78CA8DE8"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Apollonio da Ripatransone, Tommaso di Antonio da Firenze e la tradizione </w:t>
      </w:r>
      <w:proofErr w:type="spellStart"/>
      <w:r w:rsidRPr="001D084A">
        <w:rPr>
          <w:rFonts w:cs="Times New Roman"/>
          <w:i/>
          <w:iCs/>
          <w:szCs w:val="20"/>
          <w:lang w:eastAsia="it-IT"/>
        </w:rPr>
        <w:t>lignaria</w:t>
      </w:r>
      <w:proofErr w:type="spellEnd"/>
      <w:r w:rsidRPr="001D084A">
        <w:rPr>
          <w:rFonts w:cs="Times New Roman"/>
          <w:i/>
          <w:iCs/>
          <w:szCs w:val="20"/>
          <w:lang w:eastAsia="it-IT"/>
        </w:rPr>
        <w:t xml:space="preserve"> ascolana del Quattrocento: cori e intagli fra Perugia, Assisi e le Marche</w:t>
      </w:r>
      <w:r w:rsidRPr="001D084A">
        <w:rPr>
          <w:rFonts w:cs="Times New Roman"/>
          <w:iCs/>
          <w:szCs w:val="20"/>
          <w:lang w:eastAsia="it-IT"/>
        </w:rPr>
        <w:t xml:space="preserve">, in </w:t>
      </w:r>
      <w:r w:rsidRPr="001D084A">
        <w:rPr>
          <w:rFonts w:cs="Times New Roman"/>
          <w:i/>
          <w:iCs/>
          <w:szCs w:val="20"/>
          <w:lang w:eastAsia="it-IT"/>
        </w:rPr>
        <w:t xml:space="preserve">Percorsi. Studi in onore di Eleonora </w:t>
      </w:r>
      <w:proofErr w:type="spellStart"/>
      <w:r w:rsidRPr="001D084A">
        <w:rPr>
          <w:rFonts w:cs="Times New Roman"/>
          <w:i/>
          <w:iCs/>
          <w:szCs w:val="20"/>
          <w:lang w:eastAsia="it-IT"/>
        </w:rPr>
        <w:t>Bairati</w:t>
      </w:r>
      <w:proofErr w:type="spellEnd"/>
      <w:r w:rsidRPr="001D084A">
        <w:rPr>
          <w:rFonts w:cs="Times New Roman"/>
          <w:iCs/>
          <w:szCs w:val="20"/>
          <w:lang w:eastAsia="it-IT"/>
        </w:rPr>
        <w:t xml:space="preserve">, a cura di P. Dragoni, Macerata: EUM-Edizioni </w:t>
      </w:r>
      <w:proofErr w:type="spellStart"/>
      <w:r w:rsidRPr="001D084A">
        <w:rPr>
          <w:rFonts w:cs="Times New Roman"/>
          <w:iCs/>
          <w:szCs w:val="20"/>
          <w:lang w:eastAsia="it-IT"/>
        </w:rPr>
        <w:t>Universita</w:t>
      </w:r>
      <w:proofErr w:type="spellEnd"/>
      <w:r w:rsidRPr="001D084A">
        <w:rPr>
          <w:rFonts w:cs="Times New Roman"/>
          <w:iCs/>
          <w:szCs w:val="20"/>
          <w:lang w:eastAsia="it-IT"/>
        </w:rPr>
        <w:t>̀ di Macerata 2009, p. 117-142, ISBN: 978886056206.</w:t>
      </w:r>
    </w:p>
    <w:p w14:paraId="13754E97" w14:textId="77777777" w:rsidR="00A95C72" w:rsidRPr="003C0D0C" w:rsidRDefault="00A95C72" w:rsidP="00A95C72">
      <w:pPr>
        <w:spacing w:beforeLines="1" w:before="2" w:afterLines="1" w:after="2"/>
        <w:ind w:left="360"/>
        <w:jc w:val="both"/>
        <w:rPr>
          <w:rFonts w:cs="Times New Roman"/>
          <w:i/>
          <w:iCs/>
          <w:szCs w:val="20"/>
          <w:lang w:eastAsia="it-IT"/>
        </w:rPr>
      </w:pPr>
    </w:p>
    <w:p w14:paraId="1654A1F1" w14:textId="7777777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Ipotesi per la presenza di Lorenzo Lotto nelle Marche prima del polittico di San Domenico: Recanati, la sua fiera, la circolazione di dipinti e oggetti d'arte via mare, </w:t>
      </w:r>
      <w:r w:rsidRPr="001D084A">
        <w:rPr>
          <w:rFonts w:cs="Times New Roman"/>
          <w:iCs/>
          <w:szCs w:val="20"/>
          <w:lang w:eastAsia="it-IT"/>
        </w:rPr>
        <w:t>in</w:t>
      </w:r>
      <w:r w:rsidRPr="001D084A">
        <w:rPr>
          <w:rFonts w:cs="Times New Roman"/>
          <w:i/>
          <w:iCs/>
          <w:szCs w:val="20"/>
          <w:lang w:eastAsia="it-IT"/>
        </w:rPr>
        <w:t xml:space="preserve"> Lorenzo Lotto. Per una geografia dell'anima, </w:t>
      </w:r>
      <w:r w:rsidRPr="001D084A">
        <w:rPr>
          <w:rFonts w:cs="Times New Roman"/>
          <w:iCs/>
          <w:szCs w:val="20"/>
          <w:lang w:eastAsia="it-IT"/>
        </w:rPr>
        <w:t>Atti del</w:t>
      </w:r>
      <w:r w:rsidRPr="001D084A">
        <w:rPr>
          <w:rFonts w:cs="Times New Roman"/>
          <w:i/>
          <w:iCs/>
          <w:szCs w:val="20"/>
          <w:lang w:eastAsia="it-IT"/>
        </w:rPr>
        <w:t xml:space="preserve"> </w:t>
      </w:r>
      <w:r w:rsidRPr="001D084A">
        <w:rPr>
          <w:rFonts w:cs="Times New Roman"/>
          <w:iCs/>
          <w:szCs w:val="20"/>
          <w:lang w:eastAsia="it-IT"/>
        </w:rPr>
        <w:t>Convegno internazionale di studi in occasione del 450° anniversario della morte di Lorenzo Lotto (Recanati, Jesi, Monte San Giusto, Mogliano, Ancona, Loreto, 14-20 aprile 2007), a cura di L. Mozzoni, Firenze: Giunti 2009, pp. 4-</w:t>
      </w:r>
      <w:proofErr w:type="gramStart"/>
      <w:r w:rsidRPr="001D084A">
        <w:rPr>
          <w:rFonts w:cs="Times New Roman"/>
          <w:iCs/>
          <w:szCs w:val="20"/>
          <w:lang w:eastAsia="it-IT"/>
        </w:rPr>
        <w:t>19,  ISBN</w:t>
      </w:r>
      <w:proofErr w:type="gramEnd"/>
      <w:r w:rsidRPr="001D084A">
        <w:rPr>
          <w:rFonts w:cs="Times New Roman"/>
          <w:iCs/>
          <w:szCs w:val="20"/>
          <w:lang w:eastAsia="it-IT"/>
        </w:rPr>
        <w:t>: 9788809745254.</w:t>
      </w:r>
    </w:p>
    <w:p w14:paraId="47D55F09" w14:textId="77777777" w:rsidR="00A95C72" w:rsidRPr="003C0D0C" w:rsidRDefault="00A95C72" w:rsidP="00A95C72">
      <w:pPr>
        <w:spacing w:beforeLines="1" w:before="2" w:afterLines="1" w:after="2"/>
        <w:ind w:left="360"/>
        <w:jc w:val="both"/>
        <w:rPr>
          <w:rFonts w:cs="Times New Roman"/>
          <w:i/>
          <w:iCs/>
          <w:szCs w:val="20"/>
          <w:lang w:eastAsia="it-IT"/>
        </w:rPr>
      </w:pPr>
    </w:p>
    <w:p w14:paraId="7D8C95E4" w14:textId="32D1CAE7"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2008</w:t>
      </w:r>
    </w:p>
    <w:p w14:paraId="5FABB6DB" w14:textId="3E84891B"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lastRenderedPageBreak/>
        <w:t xml:space="preserve">I dipinti, gli abati commendatari e le trasformazioni della chiesa di S. Elena in epoca post tridentina, </w:t>
      </w:r>
      <w:r w:rsidRPr="001D084A">
        <w:rPr>
          <w:rFonts w:cs="Times New Roman"/>
          <w:iCs/>
          <w:szCs w:val="20"/>
          <w:lang w:eastAsia="it-IT"/>
        </w:rPr>
        <w:t>in</w:t>
      </w:r>
      <w:r w:rsidRPr="001D084A">
        <w:rPr>
          <w:rFonts w:cs="Times New Roman"/>
          <w:i/>
          <w:iCs/>
          <w:szCs w:val="20"/>
          <w:lang w:eastAsia="it-IT"/>
        </w:rPr>
        <w:t xml:space="preserve"> L'abbazia di S. Elena nella valle dell'Esino. Storia, arte e architettura, </w:t>
      </w:r>
      <w:r w:rsidRPr="001D084A">
        <w:rPr>
          <w:rFonts w:cs="Times New Roman"/>
          <w:iCs/>
          <w:szCs w:val="20"/>
          <w:lang w:eastAsia="it-IT"/>
        </w:rPr>
        <w:t xml:space="preserve">Atti del convegno, (Serra San Quirico, 27 maggio 2006), a cura di M. Paraventi, Jesi: Tipografia </w:t>
      </w:r>
      <w:proofErr w:type="spellStart"/>
      <w:r w:rsidRPr="001D084A">
        <w:rPr>
          <w:rFonts w:cs="Times New Roman"/>
          <w:iCs/>
          <w:szCs w:val="20"/>
          <w:lang w:eastAsia="it-IT"/>
        </w:rPr>
        <w:t>Stampanova</w:t>
      </w:r>
      <w:proofErr w:type="spellEnd"/>
      <w:r w:rsidRPr="001D084A">
        <w:rPr>
          <w:rFonts w:cs="Times New Roman"/>
          <w:iCs/>
          <w:szCs w:val="20"/>
          <w:lang w:eastAsia="it-IT"/>
        </w:rPr>
        <w:t xml:space="preserve"> 2008, pp. 263-302.</w:t>
      </w:r>
    </w:p>
    <w:p w14:paraId="5992E08D" w14:textId="77777777" w:rsidR="00A95C72" w:rsidRPr="003C0D0C" w:rsidRDefault="00A95C72" w:rsidP="00A95C72">
      <w:pPr>
        <w:spacing w:beforeLines="1" w:before="2" w:afterLines="1" w:after="2"/>
        <w:ind w:left="360"/>
        <w:rPr>
          <w:rFonts w:cs="Times New Roman"/>
          <w:i/>
          <w:iCs/>
          <w:szCs w:val="20"/>
          <w:lang w:eastAsia="it-IT"/>
        </w:rPr>
      </w:pPr>
    </w:p>
    <w:p w14:paraId="72BD57C3"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I dipinti della Pinacoteca civica di Fermo provenienti dalla chiesa e dalla casa dei Filippini. Problemi di contestualizzazione storica e del recupero di senso attraverso il museo, </w:t>
      </w:r>
      <w:r w:rsidRPr="001D084A">
        <w:rPr>
          <w:rFonts w:cs="Times New Roman"/>
          <w:iCs/>
          <w:szCs w:val="20"/>
          <w:lang w:eastAsia="it-IT"/>
        </w:rPr>
        <w:t xml:space="preserve">in </w:t>
      </w:r>
      <w:r w:rsidRPr="001D084A">
        <w:rPr>
          <w:rFonts w:cs="Times New Roman"/>
          <w:i/>
          <w:iCs/>
          <w:szCs w:val="20"/>
          <w:lang w:eastAsia="it-IT"/>
        </w:rPr>
        <w:t>La "</w:t>
      </w:r>
      <w:proofErr w:type="spellStart"/>
      <w:r w:rsidRPr="001D084A">
        <w:rPr>
          <w:rFonts w:cs="Times New Roman"/>
          <w:i/>
          <w:iCs/>
          <w:szCs w:val="20"/>
          <w:lang w:eastAsia="it-IT"/>
        </w:rPr>
        <w:t>qualita</w:t>
      </w:r>
      <w:proofErr w:type="spellEnd"/>
      <w:r w:rsidRPr="001D084A">
        <w:rPr>
          <w:rFonts w:cs="Times New Roman"/>
          <w:i/>
          <w:iCs/>
          <w:szCs w:val="20"/>
          <w:lang w:eastAsia="it-IT"/>
        </w:rPr>
        <w:t>̀" nel museo. Ricognizione sullo stato di alcuni musei locali</w:t>
      </w:r>
      <w:r w:rsidRPr="001D084A">
        <w:rPr>
          <w:rFonts w:cs="Times New Roman"/>
          <w:iCs/>
          <w:szCs w:val="20"/>
          <w:lang w:eastAsia="it-IT"/>
        </w:rPr>
        <w:t>, a cura di P. Dragoni</w:t>
      </w:r>
      <w:r w:rsidRPr="001D084A">
        <w:rPr>
          <w:rFonts w:cs="Times New Roman"/>
          <w:i/>
          <w:iCs/>
          <w:szCs w:val="20"/>
          <w:lang w:eastAsia="it-IT"/>
        </w:rPr>
        <w:t xml:space="preserve">, </w:t>
      </w:r>
      <w:r w:rsidRPr="001D084A">
        <w:rPr>
          <w:rFonts w:cs="Times New Roman"/>
          <w:iCs/>
          <w:szCs w:val="20"/>
          <w:lang w:eastAsia="it-IT"/>
        </w:rPr>
        <w:t xml:space="preserve">Macerata: EUM- Edizioni </w:t>
      </w:r>
      <w:proofErr w:type="spellStart"/>
      <w:r w:rsidRPr="001D084A">
        <w:rPr>
          <w:rFonts w:cs="Times New Roman"/>
          <w:iCs/>
          <w:szCs w:val="20"/>
          <w:lang w:eastAsia="it-IT"/>
        </w:rPr>
        <w:t>Universita</w:t>
      </w:r>
      <w:proofErr w:type="spellEnd"/>
      <w:r w:rsidRPr="001D084A">
        <w:rPr>
          <w:rFonts w:cs="Times New Roman"/>
          <w:iCs/>
          <w:szCs w:val="20"/>
          <w:lang w:eastAsia="it-IT"/>
        </w:rPr>
        <w:t>̀ di Macerata 2008, pp. 91-141, ISBN: 9788860560308.</w:t>
      </w:r>
    </w:p>
    <w:p w14:paraId="64DCCC2C" w14:textId="77777777" w:rsidR="00A95C72" w:rsidRPr="003C0D0C" w:rsidRDefault="00A95C72" w:rsidP="00A95C72">
      <w:pPr>
        <w:spacing w:beforeLines="1" w:before="2" w:afterLines="1" w:after="2"/>
        <w:ind w:left="360"/>
        <w:rPr>
          <w:rFonts w:cs="Times New Roman"/>
          <w:szCs w:val="20"/>
          <w:lang w:eastAsia="it-IT"/>
        </w:rPr>
      </w:pPr>
    </w:p>
    <w:p w14:paraId="045ABB31" w14:textId="5D552EDF"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2006</w:t>
      </w:r>
    </w:p>
    <w:p w14:paraId="0591A940" w14:textId="3561CF4E"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Precisazioni documentarie sui cori di Domenico </w:t>
      </w:r>
      <w:proofErr w:type="spellStart"/>
      <w:r w:rsidRPr="001D084A">
        <w:rPr>
          <w:rFonts w:cs="Times New Roman"/>
          <w:i/>
          <w:iCs/>
          <w:szCs w:val="20"/>
          <w:lang w:eastAsia="it-IT"/>
        </w:rPr>
        <w:t>Indivini</w:t>
      </w:r>
      <w:proofErr w:type="spellEnd"/>
      <w:r w:rsidRPr="001D084A">
        <w:rPr>
          <w:rFonts w:cs="Times New Roman"/>
          <w:i/>
          <w:iCs/>
          <w:szCs w:val="20"/>
          <w:lang w:eastAsia="it-IT"/>
        </w:rPr>
        <w:t xml:space="preserve"> nella Basilica Superiore di San Francesco e di Giovanni di Piergiacomo da Sanseverino in San Rufino ad Assisi, </w:t>
      </w:r>
      <w:r w:rsidRPr="001D084A">
        <w:rPr>
          <w:rFonts w:cs="Times New Roman"/>
          <w:iCs/>
          <w:szCs w:val="20"/>
          <w:lang w:eastAsia="it-IT"/>
        </w:rPr>
        <w:t>in</w:t>
      </w:r>
      <w:r w:rsidRPr="001D084A">
        <w:rPr>
          <w:rFonts w:cs="Times New Roman"/>
          <w:i/>
          <w:iCs/>
          <w:szCs w:val="20"/>
          <w:lang w:eastAsia="it-IT"/>
        </w:rPr>
        <w:t xml:space="preserve"> Riflessioni sul Rinascimento scolpito: contributi, analisi e approfondimenti in margine alla mostra, </w:t>
      </w:r>
      <w:r w:rsidRPr="001D084A">
        <w:rPr>
          <w:rFonts w:cs="Times New Roman"/>
          <w:iCs/>
          <w:szCs w:val="20"/>
          <w:lang w:eastAsia="it-IT"/>
        </w:rPr>
        <w:t>Atti della giornata di studio</w:t>
      </w:r>
      <w:r w:rsidRPr="001D084A">
        <w:rPr>
          <w:rFonts w:cs="Times New Roman"/>
          <w:i/>
          <w:iCs/>
          <w:szCs w:val="20"/>
          <w:lang w:eastAsia="it-IT"/>
        </w:rPr>
        <w:t xml:space="preserve"> </w:t>
      </w:r>
      <w:r w:rsidRPr="001D084A">
        <w:rPr>
          <w:rFonts w:cs="Times New Roman"/>
          <w:iCs/>
          <w:szCs w:val="20"/>
          <w:lang w:eastAsia="it-IT"/>
        </w:rPr>
        <w:t>(Camerino, 28 settembre 2006), a cura di R. Casciaro, Macerata: Provincia di Macerata 2006, pp. 22-36.</w:t>
      </w:r>
    </w:p>
    <w:p w14:paraId="4016B9FE" w14:textId="77777777" w:rsidR="00A95C72" w:rsidRPr="003C0D0C" w:rsidRDefault="00A95C72" w:rsidP="00A95C72">
      <w:pPr>
        <w:spacing w:beforeLines="1" w:before="2" w:afterLines="1" w:after="2"/>
        <w:ind w:left="360"/>
        <w:jc w:val="both"/>
        <w:rPr>
          <w:rFonts w:cs="Times New Roman"/>
          <w:iCs/>
          <w:szCs w:val="20"/>
          <w:lang w:eastAsia="it-IT"/>
        </w:rPr>
      </w:pPr>
    </w:p>
    <w:p w14:paraId="559512BF" w14:textId="64A371A1"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2005</w:t>
      </w:r>
    </w:p>
    <w:p w14:paraId="42EA1286" w14:textId="27F3F89B"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Domenico </w:t>
      </w:r>
      <w:proofErr w:type="spellStart"/>
      <w:r w:rsidRPr="001D084A">
        <w:rPr>
          <w:rFonts w:cs="Times New Roman"/>
          <w:i/>
          <w:iCs/>
          <w:szCs w:val="20"/>
          <w:lang w:eastAsia="it-IT"/>
        </w:rPr>
        <w:t>Indivini</w:t>
      </w:r>
      <w:proofErr w:type="spellEnd"/>
      <w:r w:rsidRPr="001D084A">
        <w:rPr>
          <w:rFonts w:cs="Times New Roman"/>
          <w:i/>
          <w:iCs/>
          <w:szCs w:val="20"/>
          <w:lang w:eastAsia="it-IT"/>
        </w:rPr>
        <w:t xml:space="preserve"> e Sebastiano d'Appennino: una bottega di scultura e intarsio nelle Marche del Rinascimento</w:t>
      </w:r>
      <w:r w:rsidRPr="001D084A">
        <w:rPr>
          <w:rFonts w:cs="Times New Roman"/>
          <w:iCs/>
          <w:szCs w:val="20"/>
          <w:lang w:eastAsia="it-IT"/>
        </w:rPr>
        <w:t xml:space="preserve">, in </w:t>
      </w:r>
      <w:r w:rsidRPr="001D084A">
        <w:rPr>
          <w:rFonts w:cs="Times New Roman"/>
          <w:i/>
          <w:iCs/>
          <w:szCs w:val="20"/>
          <w:lang w:eastAsia="it-IT"/>
        </w:rPr>
        <w:t xml:space="preserve">Rinascimento scolpito. Maestri del legno fra Umbria e Marche, </w:t>
      </w:r>
      <w:r w:rsidRPr="001D084A">
        <w:rPr>
          <w:rFonts w:cs="Times New Roman"/>
          <w:iCs/>
          <w:szCs w:val="20"/>
          <w:lang w:eastAsia="it-IT"/>
        </w:rPr>
        <w:t>Catalogo della mostra (Camerino, Musei civici, 5 maggio-5 novembre 2005), a cura di R. Casciaro, Cinisello Balsamo: Silvana Editoriale 2005, pp. 47-71, ISBN: 9788836606931.</w:t>
      </w:r>
    </w:p>
    <w:p w14:paraId="28D582EF" w14:textId="77777777" w:rsidR="00A95C72" w:rsidRPr="003C0D0C" w:rsidRDefault="00A95C72" w:rsidP="00A95C72">
      <w:pPr>
        <w:spacing w:beforeLines="1" w:before="2" w:afterLines="1" w:after="2"/>
        <w:ind w:left="360"/>
        <w:jc w:val="both"/>
        <w:rPr>
          <w:rFonts w:cs="Times New Roman"/>
          <w:i/>
          <w:iCs/>
          <w:szCs w:val="20"/>
          <w:lang w:eastAsia="it-IT"/>
        </w:rPr>
      </w:pPr>
    </w:p>
    <w:p w14:paraId="220CE604" w14:textId="77777777"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Cs/>
          <w:szCs w:val="20"/>
          <w:lang w:eastAsia="it-IT"/>
        </w:rPr>
        <w:t xml:space="preserve">F. Coltrinari, </w:t>
      </w:r>
      <w:r w:rsidRPr="001D084A">
        <w:rPr>
          <w:rFonts w:cs="Times New Roman"/>
          <w:i/>
          <w:iCs/>
          <w:szCs w:val="20"/>
          <w:lang w:eastAsia="it-IT"/>
        </w:rPr>
        <w:t xml:space="preserve">Appendice documentaria, </w:t>
      </w:r>
      <w:r w:rsidRPr="001D084A">
        <w:rPr>
          <w:rFonts w:cs="Times New Roman"/>
          <w:iCs/>
          <w:szCs w:val="20"/>
          <w:lang w:eastAsia="it-IT"/>
        </w:rPr>
        <w:t xml:space="preserve">in </w:t>
      </w:r>
      <w:r w:rsidRPr="001D084A">
        <w:rPr>
          <w:rFonts w:cs="Times New Roman"/>
          <w:i/>
          <w:iCs/>
          <w:szCs w:val="20"/>
          <w:lang w:eastAsia="it-IT"/>
        </w:rPr>
        <w:t xml:space="preserve">Rinascimento scolpito. Maestri del legno fra Umbria e Marche, </w:t>
      </w:r>
      <w:r w:rsidRPr="001D084A">
        <w:rPr>
          <w:rFonts w:cs="Times New Roman"/>
          <w:iCs/>
          <w:szCs w:val="20"/>
          <w:lang w:eastAsia="it-IT"/>
        </w:rPr>
        <w:t>catalogo della mostra (Camerino, Musei civici, 5 maggio-5 novembre 2005), a cura di R. Casciaro, Cinisello Balsamo: Silvana Editoriale 2005, pp. 254-287,</w:t>
      </w:r>
      <w:r w:rsidRPr="001D084A">
        <w:rPr>
          <w:rFonts w:cs="Times New Roman"/>
          <w:i/>
          <w:iCs/>
          <w:szCs w:val="20"/>
          <w:lang w:eastAsia="it-IT"/>
        </w:rPr>
        <w:t xml:space="preserve"> </w:t>
      </w:r>
      <w:r w:rsidRPr="001D084A">
        <w:rPr>
          <w:rFonts w:cs="Times New Roman"/>
          <w:iCs/>
          <w:szCs w:val="20"/>
          <w:lang w:eastAsia="it-IT"/>
        </w:rPr>
        <w:t>ISBN: 9788836606931.</w:t>
      </w:r>
    </w:p>
    <w:p w14:paraId="63E0DD1A" w14:textId="77777777" w:rsidR="00A95C72" w:rsidRPr="003C0D0C" w:rsidRDefault="00A95C72" w:rsidP="00A95C72">
      <w:pPr>
        <w:spacing w:beforeLines="1" w:before="2" w:afterLines="1" w:after="2"/>
        <w:ind w:left="360"/>
        <w:rPr>
          <w:rFonts w:cs="Times New Roman"/>
          <w:szCs w:val="20"/>
          <w:lang w:eastAsia="it-IT"/>
        </w:rPr>
      </w:pPr>
    </w:p>
    <w:p w14:paraId="7686C398" w14:textId="7592053A" w:rsidR="00837D60" w:rsidRPr="00837D60" w:rsidRDefault="00837D60" w:rsidP="00A95C72">
      <w:pPr>
        <w:spacing w:beforeLines="1" w:before="2" w:afterLines="1" w:after="2"/>
        <w:ind w:left="360"/>
        <w:jc w:val="both"/>
        <w:rPr>
          <w:rFonts w:cs="Times New Roman"/>
          <w:b/>
          <w:bCs/>
          <w:szCs w:val="20"/>
          <w:lang w:eastAsia="it-IT"/>
        </w:rPr>
      </w:pPr>
      <w:r>
        <w:rPr>
          <w:rFonts w:cs="Times New Roman"/>
          <w:b/>
          <w:bCs/>
          <w:szCs w:val="20"/>
          <w:lang w:eastAsia="it-IT"/>
        </w:rPr>
        <w:t>2004</w:t>
      </w:r>
    </w:p>
    <w:p w14:paraId="448F0A62" w14:textId="6D4B22E6" w:rsidR="00A95C72" w:rsidRPr="001D084A" w:rsidRDefault="00A95C72" w:rsidP="001D084A">
      <w:pPr>
        <w:pStyle w:val="Paragrafoelenco"/>
        <w:numPr>
          <w:ilvl w:val="0"/>
          <w:numId w:val="42"/>
        </w:numPr>
        <w:spacing w:beforeLines="1" w:before="2" w:afterLines="1" w:after="2"/>
        <w:jc w:val="both"/>
        <w:rPr>
          <w:rFonts w:cs="Times New Roman"/>
          <w:i/>
          <w:iCs/>
          <w:szCs w:val="20"/>
          <w:lang w:eastAsia="it-IT"/>
        </w:rPr>
      </w:pPr>
      <w:r w:rsidRPr="001D084A">
        <w:rPr>
          <w:rFonts w:cs="Times New Roman"/>
          <w:i/>
          <w:iCs/>
          <w:szCs w:val="20"/>
          <w:lang w:eastAsia="it-IT"/>
        </w:rPr>
        <w:t xml:space="preserve">Circolazione di artisti, trasmissione di modelli e tradizioni di bottega nel Quattrocento. Ricerche documentarie sul territorio marchigiano, </w:t>
      </w:r>
      <w:r w:rsidRPr="001D084A">
        <w:rPr>
          <w:rFonts w:cs="Times New Roman"/>
          <w:iCs/>
          <w:szCs w:val="20"/>
          <w:lang w:eastAsia="it-IT"/>
        </w:rPr>
        <w:t xml:space="preserve">in </w:t>
      </w:r>
      <w:r w:rsidRPr="001D084A">
        <w:rPr>
          <w:rFonts w:cs="Times New Roman"/>
          <w:i/>
          <w:iCs/>
          <w:szCs w:val="20"/>
          <w:lang w:eastAsia="it-IT"/>
        </w:rPr>
        <w:t xml:space="preserve">Giovani studiosi a confronto: ricerche inedite di storia dell'arte dal XV al XX secolo, </w:t>
      </w:r>
      <w:r w:rsidRPr="001D084A">
        <w:rPr>
          <w:rFonts w:cs="Times New Roman"/>
          <w:iCs/>
          <w:szCs w:val="20"/>
          <w:lang w:eastAsia="it-IT"/>
        </w:rPr>
        <w:t>Atti della giornata di studio (Roma, 3-4 dicembre 2004),</w:t>
      </w:r>
      <w:r w:rsidRPr="001D084A">
        <w:rPr>
          <w:rFonts w:cs="Times New Roman"/>
          <w:i/>
          <w:iCs/>
          <w:szCs w:val="20"/>
          <w:lang w:eastAsia="it-IT"/>
        </w:rPr>
        <w:t xml:space="preserve"> </w:t>
      </w:r>
      <w:r w:rsidRPr="001D084A">
        <w:rPr>
          <w:rFonts w:cs="Times New Roman"/>
          <w:iCs/>
          <w:szCs w:val="20"/>
          <w:lang w:eastAsia="it-IT"/>
        </w:rPr>
        <w:t>Roma</w:t>
      </w:r>
      <w:r w:rsidRPr="001D084A">
        <w:rPr>
          <w:rFonts w:cs="Times New Roman"/>
          <w:i/>
          <w:iCs/>
          <w:szCs w:val="20"/>
          <w:lang w:eastAsia="it-IT"/>
        </w:rPr>
        <w:t xml:space="preserve">: </w:t>
      </w:r>
      <w:r w:rsidRPr="001D084A">
        <w:rPr>
          <w:rFonts w:cs="Times New Roman"/>
          <w:iCs/>
          <w:szCs w:val="20"/>
          <w:lang w:eastAsia="it-IT"/>
        </w:rPr>
        <w:t>Shakespeare And Company 2004, pp. 9-22, ISBN: 9788890053856.</w:t>
      </w:r>
    </w:p>
    <w:p w14:paraId="3E8E2692" w14:textId="77777777" w:rsidR="00A95C72" w:rsidRPr="003C0D0C" w:rsidRDefault="00A95C72" w:rsidP="00A95C72">
      <w:pPr>
        <w:spacing w:beforeLines="1" w:before="2" w:afterLines="1" w:after="2"/>
        <w:ind w:left="360"/>
        <w:jc w:val="both"/>
        <w:rPr>
          <w:rFonts w:cs="Times New Roman"/>
          <w:i/>
          <w:iCs/>
          <w:szCs w:val="20"/>
          <w:lang w:eastAsia="it-IT"/>
        </w:rPr>
      </w:pPr>
    </w:p>
    <w:p w14:paraId="6E6A8820" w14:textId="77777777"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Verso nuovi assetti sociali e culturali. Il ritorno all'antico e la storia come epopea familiare nella pittura del Rinascimento, </w:t>
      </w:r>
      <w:r w:rsidRPr="001D084A">
        <w:rPr>
          <w:rFonts w:cs="Times New Roman"/>
          <w:iCs/>
          <w:szCs w:val="20"/>
          <w:lang w:eastAsia="it-IT"/>
        </w:rPr>
        <w:t xml:space="preserve">in </w:t>
      </w:r>
      <w:r w:rsidRPr="001D084A">
        <w:rPr>
          <w:rFonts w:cs="Times New Roman"/>
          <w:i/>
          <w:iCs/>
          <w:szCs w:val="20"/>
          <w:lang w:eastAsia="it-IT"/>
        </w:rPr>
        <w:t xml:space="preserve">La raffigurazione della storia nella pittura italiana, </w:t>
      </w:r>
      <w:r w:rsidRPr="001D084A">
        <w:rPr>
          <w:rFonts w:cs="Times New Roman"/>
          <w:iCs/>
          <w:szCs w:val="20"/>
          <w:lang w:eastAsia="it-IT"/>
        </w:rPr>
        <w:t>a cura di P.L. De Vecchi, G.A. Vergani, Cinisello Balsamo: Silvana Editoriale 2004, pp. 65-</w:t>
      </w:r>
      <w:proofErr w:type="gramStart"/>
      <w:r w:rsidRPr="001D084A">
        <w:rPr>
          <w:rFonts w:cs="Times New Roman"/>
          <w:iCs/>
          <w:szCs w:val="20"/>
          <w:lang w:eastAsia="it-IT"/>
        </w:rPr>
        <w:t>89,  ISBN</w:t>
      </w:r>
      <w:proofErr w:type="gramEnd"/>
      <w:r w:rsidRPr="001D084A">
        <w:rPr>
          <w:rFonts w:cs="Times New Roman"/>
          <w:iCs/>
          <w:szCs w:val="20"/>
          <w:lang w:eastAsia="it-IT"/>
        </w:rPr>
        <w:t xml:space="preserve">: 9788882158415. </w:t>
      </w:r>
    </w:p>
    <w:p w14:paraId="07F532B5" w14:textId="77777777" w:rsidR="00A95C72" w:rsidRPr="003C0D0C" w:rsidRDefault="00A95C72" w:rsidP="00A95C72">
      <w:pPr>
        <w:spacing w:beforeLines="1" w:before="2" w:afterLines="1" w:after="2"/>
        <w:ind w:left="360"/>
        <w:jc w:val="both"/>
        <w:rPr>
          <w:rFonts w:cs="Times New Roman"/>
          <w:iCs/>
          <w:szCs w:val="20"/>
          <w:lang w:eastAsia="it-IT"/>
        </w:rPr>
      </w:pPr>
    </w:p>
    <w:p w14:paraId="03841E5F" w14:textId="56FAF93F" w:rsidR="00837D60" w:rsidRPr="001D084A" w:rsidRDefault="00837D60" w:rsidP="001D084A">
      <w:pPr>
        <w:spacing w:beforeLines="1" w:before="2" w:afterLines="1" w:after="2"/>
        <w:jc w:val="both"/>
        <w:rPr>
          <w:rFonts w:cs="Times New Roman"/>
          <w:b/>
          <w:bCs/>
          <w:szCs w:val="20"/>
          <w:lang w:eastAsia="it-IT"/>
        </w:rPr>
      </w:pPr>
      <w:r w:rsidRPr="001D084A">
        <w:rPr>
          <w:rFonts w:cs="Times New Roman"/>
          <w:b/>
          <w:bCs/>
          <w:szCs w:val="20"/>
          <w:lang w:eastAsia="it-IT"/>
        </w:rPr>
        <w:t>2002</w:t>
      </w:r>
    </w:p>
    <w:p w14:paraId="64A6FFA0" w14:textId="7DDF887D"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t xml:space="preserve">Gli affreschi della cappella di San </w:t>
      </w:r>
      <w:proofErr w:type="spellStart"/>
      <w:r w:rsidRPr="001D084A">
        <w:rPr>
          <w:rFonts w:cs="Times New Roman"/>
          <w:i/>
          <w:iCs/>
          <w:szCs w:val="20"/>
          <w:lang w:eastAsia="it-IT"/>
        </w:rPr>
        <w:t>Catervo</w:t>
      </w:r>
      <w:proofErr w:type="spellEnd"/>
      <w:r w:rsidRPr="001D084A">
        <w:rPr>
          <w:rFonts w:cs="Times New Roman"/>
          <w:i/>
          <w:iCs/>
          <w:szCs w:val="20"/>
          <w:lang w:eastAsia="it-IT"/>
        </w:rPr>
        <w:t xml:space="preserve"> a Tolentino</w:t>
      </w:r>
      <w:r w:rsidRPr="001D084A">
        <w:rPr>
          <w:rFonts w:cs="Times New Roman"/>
          <w:iCs/>
          <w:szCs w:val="20"/>
          <w:lang w:eastAsia="it-IT"/>
        </w:rPr>
        <w:t>, in</w:t>
      </w:r>
      <w:r w:rsidRPr="001D084A">
        <w:rPr>
          <w:rFonts w:cs="Times New Roman"/>
          <w:i/>
          <w:iCs/>
          <w:szCs w:val="20"/>
          <w:lang w:eastAsia="it-IT"/>
        </w:rPr>
        <w:t xml:space="preserve"> «... Guardate con i vostri occhi» Saggi di storia dell'arte nelle Marche,</w:t>
      </w:r>
      <w:r w:rsidRPr="001D084A">
        <w:rPr>
          <w:rFonts w:cs="Times New Roman"/>
          <w:iCs/>
          <w:szCs w:val="20"/>
          <w:lang w:eastAsia="it-IT"/>
        </w:rPr>
        <w:t xml:space="preserve"> a cura di A. Montironi,</w:t>
      </w:r>
      <w:r w:rsidRPr="001D084A">
        <w:rPr>
          <w:rFonts w:cs="Times New Roman"/>
          <w:i/>
          <w:iCs/>
          <w:szCs w:val="20"/>
          <w:lang w:eastAsia="it-IT"/>
        </w:rPr>
        <w:t xml:space="preserve"> </w:t>
      </w:r>
      <w:r w:rsidRPr="001D084A">
        <w:rPr>
          <w:rFonts w:cs="Times New Roman"/>
          <w:iCs/>
          <w:szCs w:val="20"/>
          <w:lang w:eastAsia="it-IT"/>
        </w:rPr>
        <w:t>Ascoli Piceno: La Musa 2002, pp. 147-189, ISBN: 8888972048.</w:t>
      </w:r>
    </w:p>
    <w:p w14:paraId="75A98DF7" w14:textId="77777777" w:rsidR="00A95C72" w:rsidRPr="003C0D0C" w:rsidRDefault="00A95C72" w:rsidP="00A95C72">
      <w:pPr>
        <w:spacing w:beforeLines="1" w:before="2" w:afterLines="1" w:after="2"/>
        <w:ind w:left="360"/>
        <w:rPr>
          <w:rFonts w:cs="Times New Roman"/>
          <w:szCs w:val="20"/>
          <w:lang w:eastAsia="it-IT"/>
        </w:rPr>
      </w:pPr>
    </w:p>
    <w:p w14:paraId="1DF4CAAD" w14:textId="07AD6348" w:rsidR="00837D60" w:rsidRPr="001D084A" w:rsidRDefault="00837D60" w:rsidP="001D084A">
      <w:pPr>
        <w:spacing w:beforeLines="1" w:before="2" w:afterLines="1" w:after="2"/>
        <w:jc w:val="both"/>
        <w:rPr>
          <w:rFonts w:cs="Times New Roman"/>
          <w:b/>
          <w:bCs/>
          <w:szCs w:val="20"/>
          <w:lang w:eastAsia="it-IT"/>
        </w:rPr>
      </w:pPr>
      <w:r w:rsidRPr="001D084A">
        <w:rPr>
          <w:rFonts w:cs="Times New Roman"/>
          <w:b/>
          <w:bCs/>
          <w:szCs w:val="20"/>
          <w:lang w:eastAsia="it-IT"/>
        </w:rPr>
        <w:t>2000</w:t>
      </w:r>
    </w:p>
    <w:p w14:paraId="04B82BB4" w14:textId="7538C544" w:rsidR="00A95C72" w:rsidRPr="001D084A" w:rsidRDefault="00A95C72" w:rsidP="001D084A">
      <w:pPr>
        <w:pStyle w:val="Paragrafoelenco"/>
        <w:numPr>
          <w:ilvl w:val="0"/>
          <w:numId w:val="42"/>
        </w:numPr>
        <w:spacing w:beforeLines="1" w:before="2" w:afterLines="1" w:after="2"/>
        <w:jc w:val="both"/>
        <w:rPr>
          <w:rFonts w:cs="Times New Roman"/>
          <w:iCs/>
          <w:szCs w:val="20"/>
          <w:lang w:eastAsia="it-IT"/>
        </w:rPr>
      </w:pPr>
      <w:r w:rsidRPr="001D084A">
        <w:rPr>
          <w:rFonts w:cs="Times New Roman"/>
          <w:i/>
          <w:iCs/>
          <w:szCs w:val="20"/>
          <w:lang w:eastAsia="it-IT"/>
        </w:rPr>
        <w:lastRenderedPageBreak/>
        <w:t>Antonio Solario; nuovi documenti sull'</w:t>
      </w:r>
      <w:proofErr w:type="spellStart"/>
      <w:r w:rsidRPr="001D084A">
        <w:rPr>
          <w:rFonts w:cs="Times New Roman"/>
          <w:i/>
          <w:iCs/>
          <w:szCs w:val="20"/>
          <w:lang w:eastAsia="it-IT"/>
        </w:rPr>
        <w:t>attivita</w:t>
      </w:r>
      <w:proofErr w:type="spellEnd"/>
      <w:r w:rsidRPr="001D084A">
        <w:rPr>
          <w:rFonts w:cs="Times New Roman"/>
          <w:i/>
          <w:iCs/>
          <w:szCs w:val="20"/>
          <w:lang w:eastAsia="it-IT"/>
        </w:rPr>
        <w:t>̀ marchigiana,</w:t>
      </w:r>
      <w:r w:rsidRPr="001D084A">
        <w:rPr>
          <w:rFonts w:cs="Times New Roman"/>
          <w:iCs/>
          <w:szCs w:val="20"/>
          <w:lang w:eastAsia="it-IT"/>
        </w:rPr>
        <w:t xml:space="preserve"> in</w:t>
      </w:r>
      <w:r w:rsidRPr="001D084A">
        <w:rPr>
          <w:rFonts w:cs="Times New Roman"/>
          <w:i/>
          <w:iCs/>
          <w:szCs w:val="20"/>
          <w:lang w:eastAsia="it-IT"/>
        </w:rPr>
        <w:t xml:space="preserve"> Pittura veneta nelle Marche</w:t>
      </w:r>
      <w:r w:rsidRPr="001D084A">
        <w:rPr>
          <w:rFonts w:cs="Times New Roman"/>
          <w:iCs/>
          <w:szCs w:val="20"/>
          <w:lang w:eastAsia="it-IT"/>
        </w:rPr>
        <w:t>, a cura di V. Curzi, Cinisello Balsamo: Silvana Editoriale, pp. 138-147, ISBN: 8882152634.</w:t>
      </w:r>
    </w:p>
    <w:p w14:paraId="3241101D" w14:textId="77777777" w:rsidR="00796972" w:rsidRDefault="00796972" w:rsidP="00A95C72">
      <w:pPr>
        <w:spacing w:beforeLines="1" w:before="2" w:afterLines="1" w:after="2"/>
        <w:ind w:left="360"/>
        <w:jc w:val="both"/>
        <w:rPr>
          <w:rFonts w:cs="Times New Roman"/>
          <w:iCs/>
          <w:szCs w:val="20"/>
          <w:lang w:eastAsia="it-IT"/>
        </w:rPr>
      </w:pPr>
    </w:p>
    <w:p w14:paraId="696FE848" w14:textId="3136A55E" w:rsidR="00796972" w:rsidRDefault="00796972" w:rsidP="00A95C72">
      <w:pPr>
        <w:spacing w:beforeLines="1" w:before="2" w:afterLines="1" w:after="2"/>
        <w:ind w:left="360"/>
        <w:jc w:val="both"/>
        <w:rPr>
          <w:rFonts w:cs="Times New Roman"/>
          <w:b/>
          <w:bCs/>
          <w:iCs/>
          <w:szCs w:val="20"/>
          <w:lang w:eastAsia="it-IT"/>
        </w:rPr>
      </w:pPr>
      <w:r>
        <w:rPr>
          <w:rFonts w:cs="Times New Roman"/>
          <w:b/>
          <w:bCs/>
          <w:iCs/>
          <w:szCs w:val="20"/>
          <w:lang w:eastAsia="it-IT"/>
        </w:rPr>
        <w:t>RECENSIONI</w:t>
      </w:r>
    </w:p>
    <w:p w14:paraId="6B2C39EA" w14:textId="77777777" w:rsidR="00796972" w:rsidRDefault="00796972" w:rsidP="00A95C72">
      <w:pPr>
        <w:spacing w:beforeLines="1" w:before="2" w:afterLines="1" w:after="2"/>
        <w:ind w:left="360"/>
        <w:jc w:val="both"/>
        <w:rPr>
          <w:rFonts w:cs="Times New Roman"/>
          <w:b/>
          <w:bCs/>
          <w:iCs/>
          <w:szCs w:val="20"/>
          <w:lang w:eastAsia="it-IT"/>
        </w:rPr>
      </w:pPr>
    </w:p>
    <w:p w14:paraId="611543ED" w14:textId="6E3BD432" w:rsidR="00796972" w:rsidRDefault="00796972" w:rsidP="00A95C72">
      <w:pPr>
        <w:spacing w:beforeLines="1" w:before="2" w:afterLines="1" w:after="2"/>
        <w:ind w:left="360"/>
        <w:jc w:val="both"/>
        <w:rPr>
          <w:rFonts w:cs="Times New Roman"/>
          <w:b/>
          <w:bCs/>
          <w:iCs/>
          <w:szCs w:val="20"/>
          <w:lang w:eastAsia="it-IT"/>
        </w:rPr>
      </w:pPr>
      <w:r>
        <w:rPr>
          <w:rFonts w:cs="Times New Roman"/>
          <w:b/>
          <w:bCs/>
          <w:iCs/>
          <w:szCs w:val="20"/>
          <w:lang w:eastAsia="it-IT"/>
        </w:rPr>
        <w:t>2025</w:t>
      </w:r>
    </w:p>
    <w:p w14:paraId="60622608" w14:textId="6E8A3661" w:rsidR="00796972" w:rsidRPr="00796972" w:rsidRDefault="00796972" w:rsidP="00A95C72">
      <w:pPr>
        <w:spacing w:beforeLines="1" w:before="2" w:afterLines="1" w:after="2"/>
        <w:ind w:left="360"/>
        <w:jc w:val="both"/>
        <w:rPr>
          <w:rFonts w:cs="Times New Roman"/>
          <w:iCs/>
          <w:szCs w:val="20"/>
          <w:lang w:eastAsia="it-IT"/>
        </w:rPr>
      </w:pPr>
      <w:r>
        <w:rPr>
          <w:rFonts w:cs="Times New Roman"/>
          <w:i/>
          <w:szCs w:val="20"/>
          <w:lang w:eastAsia="it-IT"/>
        </w:rPr>
        <w:t>Recensione a Lorenzo Mascheretti (2024), L’intarsio ligneo all’incrocio delle arti. L’opera di fra Damiano Zambelli. 1480 circa- 1549</w:t>
      </w:r>
      <w:r>
        <w:rPr>
          <w:rFonts w:cs="Times New Roman"/>
          <w:iCs/>
          <w:szCs w:val="20"/>
          <w:lang w:eastAsia="it-IT"/>
        </w:rPr>
        <w:t xml:space="preserve">, Roma- Bristol, «L’Erma di Bretschneider», in </w:t>
      </w:r>
      <w:r>
        <w:rPr>
          <w:rFonts w:cs="Times New Roman"/>
          <w:bCs/>
          <w:szCs w:val="26"/>
          <w:lang w:eastAsia="it-IT"/>
        </w:rPr>
        <w:t>«Il Capitale culturale.</w:t>
      </w:r>
      <w:r w:rsidRPr="001A06F3">
        <w:rPr>
          <w:rFonts w:cs="Times New Roman"/>
          <w:bCs/>
          <w:szCs w:val="26"/>
          <w:lang w:eastAsia="it-IT"/>
        </w:rPr>
        <w:t xml:space="preserve"> </w:t>
      </w:r>
      <w:r>
        <w:rPr>
          <w:rFonts w:cs="Times New Roman"/>
          <w:bCs/>
          <w:szCs w:val="26"/>
          <w:lang w:eastAsia="it-IT"/>
        </w:rPr>
        <w:t>Studies on the Value of Cultural Heritage», n.</w:t>
      </w:r>
      <w:r>
        <w:rPr>
          <w:rFonts w:cs="Times New Roman"/>
          <w:bCs/>
          <w:szCs w:val="26"/>
          <w:lang w:eastAsia="it-IT"/>
        </w:rPr>
        <w:t xml:space="preserve"> 32, pp. 525</w:t>
      </w:r>
      <w:r w:rsidR="001F7D9A">
        <w:rPr>
          <w:rFonts w:cs="Times New Roman"/>
          <w:bCs/>
          <w:szCs w:val="26"/>
          <w:lang w:eastAsia="it-IT"/>
        </w:rPr>
        <w:t>-527.</w:t>
      </w:r>
    </w:p>
    <w:p w14:paraId="13DB8B44" w14:textId="77777777" w:rsidR="00796972" w:rsidRDefault="00796972" w:rsidP="00A95C72">
      <w:pPr>
        <w:spacing w:beforeLines="1" w:before="2" w:afterLines="1" w:after="2"/>
        <w:ind w:left="360"/>
        <w:jc w:val="both"/>
        <w:rPr>
          <w:rFonts w:cs="Times New Roman"/>
          <w:b/>
          <w:bCs/>
          <w:iCs/>
          <w:szCs w:val="20"/>
          <w:lang w:eastAsia="it-IT"/>
        </w:rPr>
      </w:pPr>
    </w:p>
    <w:p w14:paraId="6F049B03" w14:textId="07DBBC82" w:rsidR="00796972" w:rsidRDefault="00796972" w:rsidP="00A95C72">
      <w:pPr>
        <w:spacing w:beforeLines="1" w:before="2" w:afterLines="1" w:after="2"/>
        <w:ind w:left="360"/>
        <w:jc w:val="both"/>
        <w:rPr>
          <w:rFonts w:cs="Times New Roman"/>
          <w:b/>
          <w:bCs/>
          <w:iCs/>
          <w:szCs w:val="20"/>
          <w:lang w:eastAsia="it-IT"/>
        </w:rPr>
      </w:pPr>
      <w:r>
        <w:rPr>
          <w:rFonts w:cs="Times New Roman"/>
          <w:b/>
          <w:bCs/>
          <w:iCs/>
          <w:szCs w:val="20"/>
          <w:lang w:eastAsia="it-IT"/>
        </w:rPr>
        <w:t>2024</w:t>
      </w:r>
    </w:p>
    <w:p w14:paraId="16316795" w14:textId="77777777" w:rsidR="00796972" w:rsidRDefault="00796972" w:rsidP="00796972">
      <w:pPr>
        <w:spacing w:beforeLines="1" w:before="2" w:afterLines="1" w:after="2"/>
        <w:ind w:left="360"/>
        <w:jc w:val="both"/>
        <w:rPr>
          <w:rFonts w:cs="Times New Roman"/>
          <w:bCs/>
          <w:szCs w:val="26"/>
          <w:lang w:eastAsia="it-IT"/>
        </w:rPr>
      </w:pPr>
      <w:r>
        <w:rPr>
          <w:rFonts w:cs="Times New Roman"/>
          <w:bCs/>
          <w:i/>
          <w:szCs w:val="26"/>
          <w:lang w:eastAsia="it-IT"/>
        </w:rPr>
        <w:t>Recensione a Enrico Maria Dal Pozzolo (2021), Lorenzo Lotto. Catalogo completo dei dipinti e Corrado Benigni, Mauro Zanchi, a cura di, (2023), Lorenzo Lotto. Lettere: corrispondenze per il coro intarsiato</w:t>
      </w:r>
      <w:r>
        <w:rPr>
          <w:rFonts w:cs="Times New Roman"/>
          <w:bCs/>
          <w:szCs w:val="26"/>
          <w:lang w:eastAsia="it-IT"/>
        </w:rPr>
        <w:t>, in «Il Capitale culturale.</w:t>
      </w:r>
      <w:r w:rsidRPr="001A06F3">
        <w:rPr>
          <w:rFonts w:cs="Times New Roman"/>
          <w:bCs/>
          <w:szCs w:val="26"/>
          <w:lang w:eastAsia="it-IT"/>
        </w:rPr>
        <w:t xml:space="preserve"> </w:t>
      </w:r>
      <w:r>
        <w:rPr>
          <w:rFonts w:cs="Times New Roman"/>
          <w:bCs/>
          <w:szCs w:val="26"/>
          <w:lang w:eastAsia="it-IT"/>
        </w:rPr>
        <w:t>Studies on the Value of Cultural Heritage», n. 29, 2024, pp. 675-678.</w:t>
      </w:r>
    </w:p>
    <w:p w14:paraId="7CE290FA" w14:textId="77777777" w:rsidR="00796972" w:rsidRDefault="00796972" w:rsidP="00796972">
      <w:pPr>
        <w:spacing w:beforeLines="1" w:before="2" w:afterLines="1" w:after="2"/>
        <w:ind w:left="360"/>
        <w:jc w:val="both"/>
        <w:rPr>
          <w:rFonts w:cs="Times New Roman"/>
          <w:bCs/>
          <w:szCs w:val="26"/>
          <w:lang w:eastAsia="it-IT"/>
        </w:rPr>
      </w:pPr>
    </w:p>
    <w:p w14:paraId="3A90D653" w14:textId="6D0C0672" w:rsidR="00796972" w:rsidRPr="00796972" w:rsidRDefault="00796972" w:rsidP="00796972">
      <w:pPr>
        <w:spacing w:beforeLines="1" w:before="2" w:afterLines="1" w:after="2"/>
        <w:ind w:left="360"/>
        <w:jc w:val="both"/>
        <w:rPr>
          <w:rFonts w:cs="Times New Roman"/>
          <w:b/>
          <w:szCs w:val="26"/>
          <w:lang w:eastAsia="it-IT"/>
        </w:rPr>
      </w:pPr>
      <w:r>
        <w:rPr>
          <w:rFonts w:cs="Times New Roman"/>
          <w:b/>
          <w:szCs w:val="26"/>
          <w:lang w:eastAsia="it-IT"/>
        </w:rPr>
        <w:t>2015</w:t>
      </w:r>
    </w:p>
    <w:p w14:paraId="16B85374" w14:textId="77777777" w:rsidR="00796972" w:rsidRDefault="00796972" w:rsidP="00796972">
      <w:pPr>
        <w:spacing w:beforeLines="1" w:before="2" w:afterLines="1" w:after="2"/>
        <w:ind w:left="360"/>
        <w:jc w:val="both"/>
        <w:rPr>
          <w:rFonts w:cs="Times New Roman"/>
          <w:iCs/>
          <w:szCs w:val="20"/>
          <w:lang w:eastAsia="it-IT"/>
        </w:rPr>
      </w:pPr>
      <w:r w:rsidRPr="003C0D0C">
        <w:rPr>
          <w:rFonts w:cs="Times New Roman"/>
          <w:i/>
          <w:iCs/>
          <w:szCs w:val="20"/>
          <w:lang w:eastAsia="it-IT"/>
        </w:rPr>
        <w:t xml:space="preserve">Recensione a Elena Fumagalli, Raffaella Morselli, </w:t>
      </w:r>
      <w:proofErr w:type="spellStart"/>
      <w:r w:rsidRPr="003C0D0C">
        <w:rPr>
          <w:rFonts w:cs="Times New Roman"/>
          <w:i/>
          <w:iCs/>
          <w:szCs w:val="20"/>
          <w:lang w:eastAsia="it-IT"/>
        </w:rPr>
        <w:t>edited</w:t>
      </w:r>
      <w:proofErr w:type="spellEnd"/>
      <w:r w:rsidRPr="003C0D0C">
        <w:rPr>
          <w:rFonts w:cs="Times New Roman"/>
          <w:i/>
          <w:iCs/>
          <w:szCs w:val="20"/>
          <w:lang w:eastAsia="it-IT"/>
        </w:rPr>
        <w:t xml:space="preserve"> by (2014), The Court Artist in </w:t>
      </w:r>
      <w:proofErr w:type="spellStart"/>
      <w:r w:rsidRPr="003C0D0C">
        <w:rPr>
          <w:rFonts w:cs="Times New Roman"/>
          <w:i/>
          <w:iCs/>
          <w:szCs w:val="20"/>
          <w:lang w:eastAsia="it-IT"/>
        </w:rPr>
        <w:t>Seventeenth</w:t>
      </w:r>
      <w:proofErr w:type="spellEnd"/>
      <w:r w:rsidRPr="003C0D0C">
        <w:rPr>
          <w:rFonts w:cs="Times New Roman"/>
          <w:i/>
          <w:iCs/>
          <w:szCs w:val="20"/>
          <w:lang w:eastAsia="it-IT"/>
        </w:rPr>
        <w:t xml:space="preserve">-Century </w:t>
      </w:r>
      <w:proofErr w:type="spellStart"/>
      <w:r w:rsidRPr="003C0D0C">
        <w:rPr>
          <w:rFonts w:cs="Times New Roman"/>
          <w:i/>
          <w:iCs/>
          <w:szCs w:val="20"/>
          <w:lang w:eastAsia="it-IT"/>
        </w:rPr>
        <w:t>Italy</w:t>
      </w:r>
      <w:proofErr w:type="spellEnd"/>
      <w:r w:rsidRPr="003C0D0C">
        <w:rPr>
          <w:rFonts w:cs="Times New Roman"/>
          <w:i/>
          <w:iCs/>
          <w:szCs w:val="20"/>
          <w:lang w:eastAsia="it-IT"/>
        </w:rPr>
        <w:t>, Roma: Viella, 246 pp.</w:t>
      </w:r>
      <w:r w:rsidRPr="003C0D0C">
        <w:rPr>
          <w:rFonts w:cs="Times New Roman"/>
          <w:iCs/>
          <w:szCs w:val="20"/>
          <w:lang w:eastAsia="it-IT"/>
        </w:rPr>
        <w:t>, in "Il Capitale culturale. Studies on the Value of Cultural Heritage", n. 11, 2015, pp. 619-624, ISSN 2039-2362</w:t>
      </w:r>
      <w:r>
        <w:rPr>
          <w:rFonts w:cs="Times New Roman"/>
          <w:iCs/>
          <w:szCs w:val="20"/>
          <w:lang w:eastAsia="it-IT"/>
        </w:rPr>
        <w:t xml:space="preserve"> (rivista in fascia A, settore 10/B1, storia dell'arte)</w:t>
      </w:r>
      <w:r w:rsidRPr="003C0D0C">
        <w:rPr>
          <w:rFonts w:cs="Times New Roman"/>
          <w:iCs/>
          <w:szCs w:val="20"/>
          <w:lang w:eastAsia="it-IT"/>
        </w:rPr>
        <w:t>.</w:t>
      </w:r>
    </w:p>
    <w:p w14:paraId="498F3A31" w14:textId="77777777" w:rsidR="00796972" w:rsidRPr="001A06F3" w:rsidRDefault="00796972" w:rsidP="00796972">
      <w:pPr>
        <w:spacing w:beforeLines="1" w:before="2" w:afterLines="1" w:after="2"/>
        <w:ind w:left="360"/>
        <w:jc w:val="both"/>
        <w:rPr>
          <w:rFonts w:cs="Times New Roman"/>
          <w:bCs/>
          <w:szCs w:val="26"/>
          <w:lang w:eastAsia="it-IT"/>
        </w:rPr>
      </w:pPr>
    </w:p>
    <w:p w14:paraId="09DD9F35" w14:textId="77777777" w:rsidR="00796972" w:rsidRPr="00796972" w:rsidRDefault="00796972" w:rsidP="00A95C72">
      <w:pPr>
        <w:spacing w:beforeLines="1" w:before="2" w:afterLines="1" w:after="2"/>
        <w:ind w:left="360"/>
        <w:jc w:val="both"/>
        <w:rPr>
          <w:rFonts w:cs="Times New Roman"/>
          <w:b/>
          <w:bCs/>
          <w:iCs/>
          <w:szCs w:val="20"/>
          <w:lang w:eastAsia="it-IT"/>
        </w:rPr>
      </w:pPr>
    </w:p>
    <w:p w14:paraId="28714C51" w14:textId="77777777" w:rsidR="00A95C72" w:rsidRDefault="00A95C72" w:rsidP="00A95C72"/>
    <w:p w14:paraId="1D89948C" w14:textId="77777777" w:rsidR="00BA3604" w:rsidRDefault="00BA3604" w:rsidP="00A95C72">
      <w:pPr>
        <w:jc w:val="both"/>
        <w:rPr>
          <w:b/>
        </w:rPr>
      </w:pPr>
      <w:r>
        <w:rPr>
          <w:b/>
        </w:rPr>
        <w:t>ALTRI CONTRIBUTI</w:t>
      </w:r>
    </w:p>
    <w:p w14:paraId="42147F86" w14:textId="77777777" w:rsidR="00BA3604" w:rsidRDefault="00BA3604" w:rsidP="00A95C72">
      <w:pPr>
        <w:jc w:val="both"/>
        <w:rPr>
          <w:b/>
        </w:rPr>
      </w:pPr>
      <w:r>
        <w:rPr>
          <w:i/>
        </w:rPr>
        <w:t>Musei civici di Palazzo Buonaccorsi. Pinacoteca e Galleria dell'Eneide. Guida</w:t>
      </w:r>
      <w:r>
        <w:t xml:space="preserve">, Macerata, Comune di Macerata, 2023, ISBN: </w:t>
      </w:r>
      <w:proofErr w:type="gramStart"/>
      <w:r>
        <w:t>9788894313123,  Coordinamento</w:t>
      </w:r>
      <w:proofErr w:type="gramEnd"/>
      <w:r>
        <w:t xml:space="preserve"> scientifico e redazione dei testi.</w:t>
      </w:r>
    </w:p>
    <w:p w14:paraId="276D0828" w14:textId="77777777" w:rsidR="00BA3604" w:rsidRDefault="00BA3604" w:rsidP="00A95C72">
      <w:pPr>
        <w:jc w:val="both"/>
        <w:rPr>
          <w:b/>
        </w:rPr>
      </w:pPr>
    </w:p>
    <w:p w14:paraId="1CDE9D28" w14:textId="77777777" w:rsidR="00A95C72" w:rsidRDefault="00A95C72" w:rsidP="00A95C72">
      <w:pPr>
        <w:jc w:val="both"/>
        <w:rPr>
          <w:b/>
        </w:rPr>
      </w:pPr>
      <w:r>
        <w:rPr>
          <w:b/>
        </w:rPr>
        <w:t>ALTRI CONTRIBUTI (SCHEDE DI CATALOGO)</w:t>
      </w:r>
    </w:p>
    <w:p w14:paraId="233FCAF8" w14:textId="77777777" w:rsidR="006A5CF9" w:rsidRDefault="006A5CF9" w:rsidP="00A95C72">
      <w:pPr>
        <w:jc w:val="both"/>
        <w:rPr>
          <w:b/>
        </w:rPr>
      </w:pPr>
    </w:p>
    <w:p w14:paraId="615A51DA" w14:textId="77777777" w:rsidR="006A5CF9" w:rsidRPr="006A5CF9" w:rsidRDefault="006A5CF9" w:rsidP="00A95C72">
      <w:pPr>
        <w:jc w:val="both"/>
      </w:pPr>
      <w:r>
        <w:t xml:space="preserve">F. Coltrinari, A. </w:t>
      </w:r>
      <w:proofErr w:type="spellStart"/>
      <w:r>
        <w:t>Fié</w:t>
      </w:r>
      <w:proofErr w:type="spellEnd"/>
      <w:r>
        <w:t xml:space="preserve">, M. Vitullo, </w:t>
      </w:r>
      <w:r>
        <w:rPr>
          <w:i/>
        </w:rPr>
        <w:t>Catalogo del Fondo disegni e stampe di Pio Panfili della Società Operaia</w:t>
      </w:r>
      <w:r>
        <w:t>, in</w:t>
      </w:r>
      <w:r>
        <w:rPr>
          <w:rFonts w:cs="Times New Roman"/>
          <w:iCs/>
          <w:szCs w:val="20"/>
          <w:lang w:eastAsia="it-IT"/>
        </w:rPr>
        <w:t xml:space="preserve"> </w:t>
      </w:r>
      <w:r>
        <w:rPr>
          <w:rFonts w:cs="Times New Roman"/>
          <w:bCs/>
          <w:i/>
          <w:szCs w:val="26"/>
          <w:lang w:eastAsia="it-IT"/>
        </w:rPr>
        <w:t>Pio Panfili (Porto San Giorgio, 1723 - Bologna, 1812). Il Fondo disegni e stampe della Società Operaia di Porto San Giorgio</w:t>
      </w:r>
      <w:r>
        <w:rPr>
          <w:rFonts w:cs="Times New Roman"/>
          <w:bCs/>
          <w:szCs w:val="26"/>
          <w:lang w:eastAsia="it-IT"/>
        </w:rPr>
        <w:t>, a cura di F. Coltrinari, Fermo, A. Livi Editore 2024, pp. 53-132, ISBN 9788879695909.</w:t>
      </w:r>
    </w:p>
    <w:p w14:paraId="6102F627" w14:textId="77777777" w:rsidR="00A95C72" w:rsidRDefault="00A95C72" w:rsidP="00A95C72">
      <w:pPr>
        <w:jc w:val="both"/>
        <w:rPr>
          <w:b/>
        </w:rPr>
      </w:pPr>
    </w:p>
    <w:p w14:paraId="49AA2DD4" w14:textId="77777777" w:rsidR="00A80E77" w:rsidRDefault="00A80E77" w:rsidP="00A95C72">
      <w:pPr>
        <w:jc w:val="both"/>
      </w:pPr>
      <w:r>
        <w:t xml:space="preserve">Schede di catalogo in F. Coltrinari, G. Pascucci, a cura di, </w:t>
      </w:r>
      <w:r>
        <w:rPr>
          <w:i/>
        </w:rPr>
        <w:t>Carlo Crivelli. Le relazioni meravigliose</w:t>
      </w:r>
      <w:r>
        <w:t>, Catalogo della mostra (Macerata, Musei civici di Palazzo Buonaccorsi, 7 ottobre 2022 – 12 febbraio 2023), Cinisello Balsamo, Silvana Editoriale, 2022:</w:t>
      </w:r>
    </w:p>
    <w:p w14:paraId="20ACFAEE" w14:textId="77777777" w:rsidR="00A80E77" w:rsidRDefault="00A80E77" w:rsidP="00A95C72">
      <w:pPr>
        <w:jc w:val="both"/>
      </w:pPr>
    </w:p>
    <w:p w14:paraId="272338EE" w14:textId="77777777" w:rsidR="00A80E77" w:rsidRDefault="00A80E77" w:rsidP="00A80E77">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4. </w:t>
      </w:r>
      <w:r>
        <w:rPr>
          <w:rFonts w:cs="Times New Roman"/>
          <w:i/>
          <w:iCs/>
          <w:szCs w:val="20"/>
          <w:lang w:eastAsia="it-IT"/>
        </w:rPr>
        <w:t>Carlo Crivelli. Pietà (Cristo morto fra la Vergine e san Giovanni Evangelista)</w:t>
      </w:r>
      <w:r>
        <w:rPr>
          <w:rFonts w:cs="Times New Roman"/>
          <w:iCs/>
          <w:szCs w:val="20"/>
          <w:lang w:eastAsia="it-IT"/>
        </w:rPr>
        <w:t>, 1482 circa, Boston, Harvard Art Museums, Fogg Art Museum, pp. 132-133;</w:t>
      </w:r>
    </w:p>
    <w:p w14:paraId="0D4BCC58" w14:textId="77777777" w:rsidR="00A80E77" w:rsidRDefault="00A80E77" w:rsidP="00A80E77">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5. </w:t>
      </w:r>
      <w:r>
        <w:rPr>
          <w:rFonts w:cs="Times New Roman"/>
          <w:i/>
          <w:iCs/>
          <w:szCs w:val="20"/>
          <w:lang w:eastAsia="it-IT"/>
        </w:rPr>
        <w:t>Carlo Crivelli. Pietà (Cristo morto fra la Vergine, san Giovanni Evangelista e santa Maria Maddalena)</w:t>
      </w:r>
      <w:r>
        <w:rPr>
          <w:rFonts w:cs="Times New Roman"/>
          <w:iCs/>
          <w:szCs w:val="20"/>
          <w:lang w:eastAsia="it-IT"/>
        </w:rPr>
        <w:t>, 1488 circa, Città del Vaticano, Musei Vaticani, pp. 134-136;</w:t>
      </w:r>
    </w:p>
    <w:p w14:paraId="2FEB0331" w14:textId="77777777" w:rsidR="00A80E77" w:rsidRDefault="00A80E77" w:rsidP="00A80E77">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6. </w:t>
      </w:r>
      <w:r w:rsidRPr="00A80E77">
        <w:rPr>
          <w:rFonts w:cs="Times New Roman"/>
          <w:i/>
          <w:iCs/>
          <w:szCs w:val="20"/>
          <w:lang w:eastAsia="it-IT"/>
        </w:rPr>
        <w:t>Carlo Crivelli. San Francesco che raccoglie in un calice il sangue di Cristo</w:t>
      </w:r>
      <w:r>
        <w:rPr>
          <w:rFonts w:cs="Times New Roman"/>
          <w:iCs/>
          <w:szCs w:val="20"/>
          <w:lang w:eastAsia="it-IT"/>
        </w:rPr>
        <w:t>, 1489-1490 circa, Milano, Museo Poldi Pezzoli, pp. 140-142;</w:t>
      </w:r>
    </w:p>
    <w:p w14:paraId="65E6439E" w14:textId="77777777" w:rsidR="00A80E77" w:rsidRDefault="00A80E77" w:rsidP="00A80E77">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7. </w:t>
      </w:r>
      <w:r w:rsidRPr="00A80E77">
        <w:rPr>
          <w:rFonts w:cs="Times New Roman"/>
          <w:i/>
          <w:iCs/>
          <w:szCs w:val="20"/>
          <w:lang w:eastAsia="it-IT"/>
        </w:rPr>
        <w:t>Carlo Crivelli, Cristo benedicente</w:t>
      </w:r>
      <w:r>
        <w:rPr>
          <w:rFonts w:cs="Times New Roman"/>
          <w:iCs/>
          <w:szCs w:val="20"/>
          <w:lang w:eastAsia="it-IT"/>
        </w:rPr>
        <w:t>, 1493, Roma, Museo Nazionale di Castel sant’Angelo, pp. 144-145.</w:t>
      </w:r>
    </w:p>
    <w:p w14:paraId="4DBCF5EA" w14:textId="77777777" w:rsidR="00A80E77" w:rsidRDefault="00A80E77" w:rsidP="00A95C72">
      <w:pPr>
        <w:jc w:val="both"/>
      </w:pPr>
    </w:p>
    <w:p w14:paraId="6532F2F7" w14:textId="77777777" w:rsidR="00A80E77" w:rsidRDefault="00A95C72" w:rsidP="00A95C72">
      <w:pPr>
        <w:jc w:val="both"/>
        <w:rPr>
          <w:rFonts w:cs="Times New Roman"/>
          <w:iCs/>
          <w:szCs w:val="20"/>
          <w:lang w:eastAsia="it-IT"/>
        </w:rPr>
      </w:pPr>
      <w:r>
        <w:lastRenderedPageBreak/>
        <w:t xml:space="preserve">Schede di catalogo in E.M. Dal Pozzolo, a cura di, </w:t>
      </w:r>
      <w:r>
        <w:rPr>
          <w:rFonts w:cs="Times New Roman"/>
          <w:i/>
          <w:iCs/>
          <w:szCs w:val="20"/>
          <w:lang w:eastAsia="it-IT"/>
        </w:rPr>
        <w:t>Lorenzo Lotto: il richiamo delle Marche. Luoghi, tempi e persone</w:t>
      </w:r>
      <w:r>
        <w:rPr>
          <w:rFonts w:cs="Times New Roman"/>
          <w:iCs/>
          <w:szCs w:val="20"/>
          <w:lang w:eastAsia="it-IT"/>
        </w:rPr>
        <w:t xml:space="preserve">, Catalogo della mostra (Macerata, Musei civici di </w:t>
      </w:r>
      <w:r w:rsidR="00A80E77">
        <w:rPr>
          <w:rFonts w:cs="Times New Roman"/>
          <w:iCs/>
          <w:szCs w:val="20"/>
          <w:lang w:eastAsia="it-IT"/>
        </w:rPr>
        <w:t>P</w:t>
      </w:r>
      <w:r>
        <w:rPr>
          <w:rFonts w:cs="Times New Roman"/>
          <w:iCs/>
          <w:szCs w:val="20"/>
          <w:lang w:eastAsia="it-IT"/>
        </w:rPr>
        <w:t>alazzo Buonaccorsi, 19 ottobre 2018 - 10 febbraio 2019), Milano, Skira, 2018, ISBN: 978885723958:</w:t>
      </w:r>
    </w:p>
    <w:p w14:paraId="6E9FC937" w14:textId="77777777" w:rsidR="00A80E77" w:rsidRPr="00A80E77" w:rsidRDefault="00A80E77" w:rsidP="00A95C72">
      <w:pPr>
        <w:jc w:val="both"/>
        <w:rPr>
          <w:rFonts w:cs="Times New Roman"/>
          <w:iCs/>
          <w:szCs w:val="20"/>
          <w:lang w:eastAsia="it-IT"/>
        </w:rPr>
      </w:pPr>
    </w:p>
    <w:p w14:paraId="02F73ADF"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III.5. </w:t>
      </w:r>
      <w:r>
        <w:rPr>
          <w:rFonts w:cs="Times New Roman"/>
          <w:i/>
          <w:iCs/>
          <w:szCs w:val="20"/>
          <w:lang w:eastAsia="it-IT"/>
        </w:rPr>
        <w:t>Supplica dei frati domenicani di Recanati per il finanziamento del polittico di Lorenzo Lotto</w:t>
      </w:r>
      <w:r>
        <w:rPr>
          <w:rFonts w:cs="Times New Roman"/>
          <w:iCs/>
          <w:szCs w:val="20"/>
          <w:lang w:eastAsia="it-IT"/>
        </w:rPr>
        <w:t>, pp. 174-175;</w:t>
      </w:r>
    </w:p>
    <w:p w14:paraId="619A2219"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III. 6. </w:t>
      </w:r>
      <w:r>
        <w:rPr>
          <w:rFonts w:cs="Times New Roman"/>
          <w:i/>
          <w:iCs/>
          <w:szCs w:val="20"/>
          <w:lang w:eastAsia="it-IT"/>
        </w:rPr>
        <w:t>Contratto di commissione del polittico di Recanati a Lorenzo Lotto</w:t>
      </w:r>
      <w:r>
        <w:rPr>
          <w:rFonts w:cs="Times New Roman"/>
          <w:iCs/>
          <w:szCs w:val="20"/>
          <w:lang w:eastAsia="it-IT"/>
        </w:rPr>
        <w:t>, p. 175;</w:t>
      </w:r>
    </w:p>
    <w:p w14:paraId="711B15EA"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IV.2. </w:t>
      </w:r>
      <w:r>
        <w:rPr>
          <w:rFonts w:cs="Times New Roman"/>
          <w:i/>
          <w:iCs/>
          <w:szCs w:val="20"/>
          <w:lang w:eastAsia="it-IT"/>
        </w:rPr>
        <w:t>Lorenzo Lotto, Cristo conduce gli apostoli sul Monte Tabor</w:t>
      </w:r>
      <w:r>
        <w:rPr>
          <w:rFonts w:cs="Times New Roman"/>
          <w:iCs/>
          <w:szCs w:val="20"/>
          <w:lang w:eastAsia="it-IT"/>
        </w:rPr>
        <w:t>, pp. 176-177;</w:t>
      </w:r>
    </w:p>
    <w:p w14:paraId="37249404"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V.6: </w:t>
      </w:r>
      <w:r>
        <w:rPr>
          <w:rFonts w:cs="Times New Roman"/>
          <w:i/>
          <w:iCs/>
          <w:szCs w:val="20"/>
          <w:lang w:eastAsia="it-IT"/>
        </w:rPr>
        <w:t>Contratto fra la confraternita di Santa Lucia di Jesi e Lorenzo Lotto per la Pala di santa Lucia</w:t>
      </w:r>
      <w:r>
        <w:rPr>
          <w:rFonts w:cs="Times New Roman"/>
          <w:iCs/>
          <w:szCs w:val="20"/>
          <w:lang w:eastAsia="it-IT"/>
        </w:rPr>
        <w:t>, pp. 183-184;</w:t>
      </w:r>
    </w:p>
    <w:p w14:paraId="114F2769"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VI.6. </w:t>
      </w:r>
      <w:r>
        <w:rPr>
          <w:rFonts w:cs="Times New Roman"/>
          <w:i/>
          <w:iCs/>
          <w:szCs w:val="20"/>
          <w:lang w:eastAsia="it-IT"/>
        </w:rPr>
        <w:t>Giovanni del Coro, Progetto per la cassa dell'organo della cattedrale di Recanati</w:t>
      </w:r>
      <w:r>
        <w:rPr>
          <w:rFonts w:cs="Times New Roman"/>
          <w:iCs/>
          <w:szCs w:val="20"/>
          <w:lang w:eastAsia="it-IT"/>
        </w:rPr>
        <w:t>, p. 187;</w:t>
      </w:r>
    </w:p>
    <w:p w14:paraId="24A7A556"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VI.7. </w:t>
      </w:r>
      <w:r>
        <w:rPr>
          <w:rFonts w:cs="Times New Roman"/>
          <w:i/>
          <w:iCs/>
          <w:szCs w:val="20"/>
          <w:lang w:eastAsia="it-IT"/>
        </w:rPr>
        <w:t>Lorenzo Lotto nomina procuratore Giannetto del Coro di Ancona</w:t>
      </w:r>
      <w:r>
        <w:rPr>
          <w:rFonts w:cs="Times New Roman"/>
          <w:iCs/>
          <w:szCs w:val="20"/>
          <w:lang w:eastAsia="it-IT"/>
        </w:rPr>
        <w:t>, pp. 187-188;</w:t>
      </w:r>
    </w:p>
    <w:p w14:paraId="4E7EA4F0"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VI.8. </w:t>
      </w:r>
      <w:r>
        <w:rPr>
          <w:rFonts w:cs="Times New Roman"/>
          <w:i/>
          <w:iCs/>
          <w:szCs w:val="20"/>
          <w:lang w:eastAsia="it-IT"/>
        </w:rPr>
        <w:t>Lorenzo Lotto nomina procuratore il suo allievo Ottavio di Giulio da Macerata</w:t>
      </w:r>
      <w:r>
        <w:rPr>
          <w:rFonts w:cs="Times New Roman"/>
          <w:iCs/>
          <w:szCs w:val="20"/>
          <w:lang w:eastAsia="it-IT"/>
        </w:rPr>
        <w:t>, p. 188;</w:t>
      </w:r>
    </w:p>
    <w:p w14:paraId="6B8A7D13"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VII. 9. </w:t>
      </w:r>
      <w:r>
        <w:rPr>
          <w:rFonts w:cs="Times New Roman"/>
          <w:i/>
          <w:iCs/>
          <w:szCs w:val="20"/>
          <w:lang w:eastAsia="it-IT"/>
        </w:rPr>
        <w:t xml:space="preserve">Lorenzo Lotto prende a bottega come apprendista Marco </w:t>
      </w:r>
      <w:proofErr w:type="spellStart"/>
      <w:r>
        <w:rPr>
          <w:rFonts w:cs="Times New Roman"/>
          <w:i/>
          <w:iCs/>
          <w:szCs w:val="20"/>
          <w:lang w:eastAsia="it-IT"/>
        </w:rPr>
        <w:t>Catalenich</w:t>
      </w:r>
      <w:proofErr w:type="spellEnd"/>
      <w:r>
        <w:rPr>
          <w:rFonts w:cs="Times New Roman"/>
          <w:i/>
          <w:iCs/>
          <w:szCs w:val="20"/>
          <w:lang w:eastAsia="it-IT"/>
        </w:rPr>
        <w:t xml:space="preserve"> da Fiume</w:t>
      </w:r>
      <w:r>
        <w:rPr>
          <w:rFonts w:cs="Times New Roman"/>
          <w:iCs/>
          <w:szCs w:val="20"/>
          <w:lang w:eastAsia="it-IT"/>
        </w:rPr>
        <w:t>, pp. 193-194;</w:t>
      </w:r>
    </w:p>
    <w:p w14:paraId="3AED45B4"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VII. 10. </w:t>
      </w:r>
      <w:r>
        <w:rPr>
          <w:rFonts w:cs="Times New Roman"/>
          <w:i/>
          <w:iCs/>
          <w:szCs w:val="20"/>
          <w:lang w:eastAsia="it-IT"/>
        </w:rPr>
        <w:t>Lorenzo Lotto si offre come oblato alla Santa Casa di Loreto</w:t>
      </w:r>
      <w:r>
        <w:rPr>
          <w:rFonts w:cs="Times New Roman"/>
          <w:iCs/>
          <w:szCs w:val="20"/>
          <w:lang w:eastAsia="it-IT"/>
        </w:rPr>
        <w:t>, p. 194;</w:t>
      </w:r>
    </w:p>
    <w:p w14:paraId="3B97D159"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VII. 11. </w:t>
      </w:r>
      <w:r>
        <w:rPr>
          <w:rFonts w:cs="Times New Roman"/>
          <w:i/>
          <w:iCs/>
          <w:szCs w:val="20"/>
          <w:lang w:eastAsia="it-IT"/>
        </w:rPr>
        <w:t>Inventario della guardaroba della Santa Casa di Loreto</w:t>
      </w:r>
      <w:r>
        <w:rPr>
          <w:rFonts w:cs="Times New Roman"/>
          <w:iCs/>
          <w:szCs w:val="20"/>
          <w:lang w:eastAsia="it-IT"/>
        </w:rPr>
        <w:t>, p. 194;</w:t>
      </w:r>
    </w:p>
    <w:p w14:paraId="4A471DB2" w14:textId="77777777" w:rsidR="00A95C72" w:rsidRDefault="00A95C72" w:rsidP="00A95C72">
      <w:pPr>
        <w:jc w:val="both"/>
        <w:rPr>
          <w:rFonts w:cs="Times New Roman"/>
          <w:iCs/>
          <w:szCs w:val="20"/>
          <w:lang w:eastAsia="it-IT"/>
        </w:rPr>
      </w:pPr>
      <w:proofErr w:type="spellStart"/>
      <w:r>
        <w:rPr>
          <w:rFonts w:cs="Times New Roman"/>
          <w:iCs/>
          <w:szCs w:val="20"/>
          <w:lang w:eastAsia="it-IT"/>
        </w:rPr>
        <w:t>Cat</w:t>
      </w:r>
      <w:proofErr w:type="spellEnd"/>
      <w:r>
        <w:rPr>
          <w:rFonts w:cs="Times New Roman"/>
          <w:iCs/>
          <w:szCs w:val="20"/>
          <w:lang w:eastAsia="it-IT"/>
        </w:rPr>
        <w:t xml:space="preserve">. VIII. 3. </w:t>
      </w:r>
      <w:r>
        <w:rPr>
          <w:rFonts w:cs="Times New Roman"/>
          <w:i/>
          <w:iCs/>
          <w:szCs w:val="20"/>
          <w:lang w:eastAsia="it-IT"/>
        </w:rPr>
        <w:t>Cornice [già della Madonna col Bambino e angeli di Osimo di Lorenzo Lotto]</w:t>
      </w:r>
      <w:r>
        <w:rPr>
          <w:rFonts w:cs="Times New Roman"/>
          <w:iCs/>
          <w:szCs w:val="20"/>
          <w:lang w:eastAsia="it-IT"/>
        </w:rPr>
        <w:t>, pp. 200-201.</w:t>
      </w:r>
    </w:p>
    <w:p w14:paraId="254B11C1" w14:textId="77777777" w:rsidR="00A95C72" w:rsidRPr="005F5952" w:rsidRDefault="00A95C72" w:rsidP="00A95C72">
      <w:pPr>
        <w:jc w:val="both"/>
      </w:pPr>
      <w:proofErr w:type="spellStart"/>
      <w:r>
        <w:rPr>
          <w:rFonts w:cs="Times New Roman"/>
          <w:iCs/>
          <w:szCs w:val="20"/>
          <w:lang w:eastAsia="it-IT"/>
        </w:rPr>
        <w:t>Cat</w:t>
      </w:r>
      <w:proofErr w:type="spellEnd"/>
      <w:r>
        <w:rPr>
          <w:rFonts w:cs="Times New Roman"/>
          <w:iCs/>
          <w:szCs w:val="20"/>
          <w:lang w:eastAsia="it-IT"/>
        </w:rPr>
        <w:t xml:space="preserve">. IX. 23. </w:t>
      </w:r>
      <w:r>
        <w:rPr>
          <w:rFonts w:cs="Times New Roman"/>
          <w:i/>
          <w:iCs/>
          <w:szCs w:val="20"/>
          <w:lang w:eastAsia="it-IT"/>
        </w:rPr>
        <w:t>Lorenzo Lotto, Trasfigurazione di Cristo</w:t>
      </w:r>
      <w:r>
        <w:rPr>
          <w:rFonts w:cs="Times New Roman"/>
          <w:iCs/>
          <w:szCs w:val="20"/>
          <w:lang w:eastAsia="it-IT"/>
        </w:rPr>
        <w:t>, pp. 248-249.</w:t>
      </w:r>
    </w:p>
    <w:p w14:paraId="4BF4D5A8" w14:textId="77777777" w:rsidR="00A95C72" w:rsidRDefault="00A95C72" w:rsidP="00A95C72">
      <w:pPr>
        <w:jc w:val="both"/>
      </w:pPr>
    </w:p>
    <w:p w14:paraId="0AB55EE2" w14:textId="77777777" w:rsidR="00A95C72" w:rsidRDefault="00A95C72" w:rsidP="00A95C72">
      <w:pPr>
        <w:jc w:val="both"/>
      </w:pPr>
    </w:p>
    <w:p w14:paraId="6B05B733" w14:textId="7E056348" w:rsidR="00A95C72" w:rsidRDefault="00A95C72" w:rsidP="00A95C72">
      <w:pPr>
        <w:jc w:val="both"/>
      </w:pPr>
      <w:r>
        <w:t xml:space="preserve">Schede di catalogo in A. Marchi, G. Spina, a cura di, </w:t>
      </w:r>
      <w:r>
        <w:rPr>
          <w:i/>
        </w:rPr>
        <w:t>Il Quattrocento a Fermo. Tradizione e avang</w:t>
      </w:r>
      <w:r w:rsidR="00E0697E">
        <w:rPr>
          <w:i/>
        </w:rPr>
        <w:t>u</w:t>
      </w:r>
      <w:r>
        <w:rPr>
          <w:i/>
        </w:rPr>
        <w:t>ardie da Nicola di Ulisse da Siena a Carlo Crivelli</w:t>
      </w:r>
      <w:r>
        <w:t>, Catalogo della mostra (Fermo, chiesa di San Filippo, 21 aprile - 2 settembre 2018), Cinisello Balsamo: Silvana editoriale 2018, ISBN: 9788836640393:</w:t>
      </w:r>
    </w:p>
    <w:p w14:paraId="55521B15" w14:textId="77777777" w:rsidR="00A95C72" w:rsidRDefault="00A95C72" w:rsidP="00A95C72">
      <w:pPr>
        <w:jc w:val="both"/>
      </w:pPr>
    </w:p>
    <w:p w14:paraId="49E5E2B3" w14:textId="77777777" w:rsidR="00A95C72" w:rsidRDefault="00A95C72" w:rsidP="00A95C72">
      <w:pPr>
        <w:jc w:val="both"/>
      </w:pPr>
      <w:proofErr w:type="spellStart"/>
      <w:r>
        <w:t>Cat</w:t>
      </w:r>
      <w:proofErr w:type="spellEnd"/>
      <w:r>
        <w:t xml:space="preserve">. 13. </w:t>
      </w:r>
      <w:r>
        <w:rPr>
          <w:i/>
        </w:rPr>
        <w:t>Bottega fiorentina da Antonio Rossellino, Madonna con il Bambino, detta Madonna delle Candelabre</w:t>
      </w:r>
      <w:r>
        <w:t>, pp. 122-123;</w:t>
      </w:r>
    </w:p>
    <w:p w14:paraId="1336C05A" w14:textId="77777777" w:rsidR="00A95C72" w:rsidRPr="005F5952" w:rsidRDefault="00A95C72" w:rsidP="00A95C72">
      <w:pPr>
        <w:jc w:val="both"/>
      </w:pPr>
      <w:proofErr w:type="spellStart"/>
      <w:r>
        <w:t>Cat</w:t>
      </w:r>
      <w:proofErr w:type="spellEnd"/>
      <w:r>
        <w:t xml:space="preserve">. 30. </w:t>
      </w:r>
      <w:r>
        <w:rPr>
          <w:i/>
        </w:rPr>
        <w:t>Vittore Crivelli, Crocifissione con san Pietro</w:t>
      </w:r>
      <w:r>
        <w:t>, pp. 156-157.</w:t>
      </w:r>
    </w:p>
    <w:p w14:paraId="367DEF93" w14:textId="77777777" w:rsidR="00A95C72" w:rsidRDefault="00A95C72" w:rsidP="00A95C72">
      <w:pPr>
        <w:jc w:val="both"/>
        <w:rPr>
          <w:b/>
        </w:rPr>
      </w:pPr>
    </w:p>
    <w:p w14:paraId="185C9AB2" w14:textId="77777777" w:rsidR="00A95C72" w:rsidRDefault="00A95C72" w:rsidP="00A95C72">
      <w:pPr>
        <w:jc w:val="both"/>
      </w:pPr>
    </w:p>
    <w:p w14:paraId="33A74C4C" w14:textId="77777777" w:rsidR="00A95C72" w:rsidRDefault="00A95C72" w:rsidP="00A95C72">
      <w:pPr>
        <w:jc w:val="both"/>
        <w:rPr>
          <w:rFonts w:cs="Times New Roman"/>
          <w:iCs/>
          <w:szCs w:val="20"/>
          <w:lang w:eastAsia="it-IT"/>
        </w:rPr>
      </w:pPr>
      <w:r>
        <w:t xml:space="preserve">Schede di catalogo in G. Capriotti, F. Coltrinari, </w:t>
      </w:r>
      <w:r>
        <w:rPr>
          <w:rFonts w:cs="Times New Roman"/>
          <w:i/>
          <w:iCs/>
          <w:szCs w:val="20"/>
          <w:lang w:eastAsia="it-IT"/>
        </w:rPr>
        <w:t>Immagini della predicazione tra Quattrocento e Settecento. Crivelli, Lotto, Guercino</w:t>
      </w:r>
      <w:r>
        <w:rPr>
          <w:rFonts w:cs="Times New Roman"/>
          <w:iCs/>
          <w:szCs w:val="20"/>
          <w:lang w:eastAsia="it-IT"/>
        </w:rPr>
        <w:t xml:space="preserve">, Catalogo della mostra (Loreto, Museo-Antico Tesoro della Santa Casa, 8 ottobre 2017 - 8 aprile 2018), Cinisello Balsamo: Silvana Editoriale 2017, ISBN: </w:t>
      </w:r>
      <w:r w:rsidRPr="005D1EDA">
        <w:rPr>
          <w:rFonts w:cs="Times New Roman"/>
          <w:iCs/>
          <w:szCs w:val="20"/>
          <w:lang w:eastAsia="it-IT"/>
        </w:rPr>
        <w:t>9788836638192</w:t>
      </w:r>
      <w:r>
        <w:rPr>
          <w:rFonts w:cs="Times New Roman"/>
          <w:iCs/>
          <w:szCs w:val="20"/>
          <w:lang w:eastAsia="it-IT"/>
        </w:rPr>
        <w:t>:</w:t>
      </w:r>
    </w:p>
    <w:p w14:paraId="3426CAD7" w14:textId="77777777" w:rsidR="00A95C72" w:rsidRDefault="00A95C72" w:rsidP="00A95C72">
      <w:pPr>
        <w:jc w:val="both"/>
        <w:rPr>
          <w:rFonts w:cs="Times New Roman"/>
          <w:iCs/>
          <w:szCs w:val="20"/>
          <w:lang w:eastAsia="it-IT"/>
        </w:rPr>
      </w:pPr>
    </w:p>
    <w:p w14:paraId="4F405BAB"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1. </w:t>
      </w:r>
      <w:r>
        <w:rPr>
          <w:rFonts w:cs="Times New Roman"/>
          <w:i/>
          <w:iCs/>
          <w:szCs w:val="20"/>
          <w:lang w:eastAsia="it-IT"/>
        </w:rPr>
        <w:t xml:space="preserve">Girolamo </w:t>
      </w:r>
      <w:proofErr w:type="spellStart"/>
      <w:r>
        <w:rPr>
          <w:rFonts w:cs="Times New Roman"/>
          <w:i/>
          <w:iCs/>
          <w:szCs w:val="20"/>
          <w:lang w:eastAsia="it-IT"/>
        </w:rPr>
        <w:t>Muziano</w:t>
      </w:r>
      <w:proofErr w:type="spellEnd"/>
      <w:r>
        <w:rPr>
          <w:rFonts w:cs="Times New Roman"/>
          <w:i/>
          <w:iCs/>
          <w:szCs w:val="20"/>
          <w:lang w:eastAsia="it-IT"/>
        </w:rPr>
        <w:t xml:space="preserve">, Cristo riceve i discepoli del Battista; san Giovanni Battista </w:t>
      </w:r>
      <w:r>
        <w:rPr>
          <w:rFonts w:cs="Times New Roman"/>
          <w:i/>
          <w:iCs/>
          <w:szCs w:val="20"/>
          <w:lang w:eastAsia="it-IT"/>
        </w:rPr>
        <w:tab/>
        <w:t>discute con i farisei e i sadducei; due profeti</w:t>
      </w:r>
      <w:r>
        <w:rPr>
          <w:rFonts w:cs="Times New Roman"/>
          <w:iCs/>
          <w:szCs w:val="20"/>
          <w:lang w:eastAsia="it-IT"/>
        </w:rPr>
        <w:t>, pp. 135-136;</w:t>
      </w:r>
    </w:p>
    <w:p w14:paraId="7309867C"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2, </w:t>
      </w:r>
      <w:r>
        <w:rPr>
          <w:rFonts w:cs="Times New Roman"/>
          <w:i/>
          <w:iCs/>
          <w:szCs w:val="20"/>
          <w:lang w:eastAsia="it-IT"/>
        </w:rPr>
        <w:t xml:space="preserve">Heinrich </w:t>
      </w:r>
      <w:proofErr w:type="spellStart"/>
      <w:r>
        <w:rPr>
          <w:rFonts w:cs="Times New Roman"/>
          <w:i/>
          <w:iCs/>
          <w:szCs w:val="20"/>
          <w:lang w:eastAsia="it-IT"/>
        </w:rPr>
        <w:t>Mattens</w:t>
      </w:r>
      <w:proofErr w:type="spellEnd"/>
      <w:r>
        <w:rPr>
          <w:rFonts w:cs="Times New Roman"/>
          <w:i/>
          <w:iCs/>
          <w:szCs w:val="20"/>
          <w:lang w:eastAsia="it-IT"/>
        </w:rPr>
        <w:t xml:space="preserve"> su cartone di Raffaello Sanzio, La predica di san Paolo agli </w:t>
      </w:r>
      <w:r>
        <w:rPr>
          <w:rFonts w:cs="Times New Roman"/>
          <w:i/>
          <w:iCs/>
          <w:szCs w:val="20"/>
          <w:lang w:eastAsia="it-IT"/>
        </w:rPr>
        <w:tab/>
        <w:t>ateniesi</w:t>
      </w:r>
      <w:r>
        <w:rPr>
          <w:rFonts w:cs="Times New Roman"/>
          <w:iCs/>
          <w:szCs w:val="20"/>
          <w:lang w:eastAsia="it-IT"/>
        </w:rPr>
        <w:t>, pp. 136-138;</w:t>
      </w:r>
    </w:p>
    <w:p w14:paraId="4F793B4E"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 </w:t>
      </w:r>
      <w:r>
        <w:rPr>
          <w:rFonts w:cs="Times New Roman"/>
          <w:i/>
          <w:iCs/>
          <w:szCs w:val="20"/>
          <w:lang w:eastAsia="it-IT"/>
        </w:rPr>
        <w:t>Bartolomeo di Giovanni Corradini detto Fra Carnevale, San Giovanni Battista</w:t>
      </w:r>
      <w:r>
        <w:rPr>
          <w:rFonts w:cs="Times New Roman"/>
          <w:iCs/>
          <w:szCs w:val="20"/>
          <w:lang w:eastAsia="it-IT"/>
        </w:rPr>
        <w:t xml:space="preserve">, pp. </w:t>
      </w:r>
      <w:r>
        <w:rPr>
          <w:rFonts w:cs="Times New Roman"/>
          <w:iCs/>
          <w:szCs w:val="20"/>
          <w:lang w:eastAsia="it-IT"/>
        </w:rPr>
        <w:tab/>
        <w:t>138-139;</w:t>
      </w:r>
    </w:p>
    <w:p w14:paraId="78E50DB4"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21. </w:t>
      </w:r>
      <w:proofErr w:type="spellStart"/>
      <w:r>
        <w:rPr>
          <w:rFonts w:cs="Times New Roman"/>
          <w:i/>
          <w:iCs/>
          <w:szCs w:val="20"/>
          <w:lang w:eastAsia="it-IT"/>
        </w:rPr>
        <w:t>Marchisiano</w:t>
      </w:r>
      <w:proofErr w:type="spellEnd"/>
      <w:r>
        <w:rPr>
          <w:rFonts w:cs="Times New Roman"/>
          <w:i/>
          <w:iCs/>
          <w:szCs w:val="20"/>
          <w:lang w:eastAsia="it-IT"/>
        </w:rPr>
        <w:t xml:space="preserve"> di Giorgio, Madonna del Soccorso</w:t>
      </w:r>
      <w:r>
        <w:rPr>
          <w:rFonts w:cs="Times New Roman"/>
          <w:iCs/>
          <w:szCs w:val="20"/>
          <w:lang w:eastAsia="it-IT"/>
        </w:rPr>
        <w:t>, pp. 162-163;</w:t>
      </w:r>
    </w:p>
    <w:p w14:paraId="064BA197"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25. </w:t>
      </w:r>
      <w:r>
        <w:rPr>
          <w:rFonts w:cs="Times New Roman"/>
          <w:i/>
          <w:iCs/>
          <w:szCs w:val="20"/>
          <w:lang w:eastAsia="it-IT"/>
        </w:rPr>
        <w:t xml:space="preserve">Filippo Bellini, Immacolata Concezione con profeti e santi, angeli e simboli </w:t>
      </w:r>
      <w:r>
        <w:rPr>
          <w:rFonts w:cs="Times New Roman"/>
          <w:i/>
          <w:iCs/>
          <w:szCs w:val="20"/>
          <w:lang w:eastAsia="it-IT"/>
        </w:rPr>
        <w:tab/>
        <w:t>mariani</w:t>
      </w:r>
      <w:r>
        <w:rPr>
          <w:rFonts w:cs="Times New Roman"/>
          <w:iCs/>
          <w:szCs w:val="20"/>
          <w:lang w:eastAsia="it-IT"/>
        </w:rPr>
        <w:t>, pp. 167-169;</w:t>
      </w:r>
    </w:p>
    <w:p w14:paraId="1E82C040"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31. </w:t>
      </w:r>
      <w:r>
        <w:rPr>
          <w:rFonts w:cs="Times New Roman"/>
          <w:i/>
          <w:iCs/>
          <w:szCs w:val="20"/>
          <w:lang w:eastAsia="it-IT"/>
        </w:rPr>
        <w:t>Lorenzo Lotto, Battesimo di Cristo</w:t>
      </w:r>
      <w:r>
        <w:rPr>
          <w:rFonts w:cs="Times New Roman"/>
          <w:iCs/>
          <w:szCs w:val="20"/>
          <w:lang w:eastAsia="it-IT"/>
        </w:rPr>
        <w:t>, pp. 177-178;</w:t>
      </w:r>
    </w:p>
    <w:p w14:paraId="1916190A"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32. </w:t>
      </w:r>
      <w:r>
        <w:rPr>
          <w:rFonts w:cs="Times New Roman"/>
          <w:i/>
          <w:iCs/>
          <w:szCs w:val="20"/>
          <w:lang w:eastAsia="it-IT"/>
        </w:rPr>
        <w:t>Lorenzo Lotto, Cristo e l'Adultera</w:t>
      </w:r>
      <w:r>
        <w:rPr>
          <w:rFonts w:cs="Times New Roman"/>
          <w:iCs/>
          <w:szCs w:val="20"/>
          <w:lang w:eastAsia="it-IT"/>
        </w:rPr>
        <w:t>, pp. 178-180;</w:t>
      </w:r>
    </w:p>
    <w:p w14:paraId="7FCB5A8A"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33. </w:t>
      </w:r>
      <w:r>
        <w:rPr>
          <w:rFonts w:cs="Times New Roman"/>
          <w:i/>
          <w:iCs/>
          <w:szCs w:val="20"/>
          <w:lang w:eastAsia="it-IT"/>
        </w:rPr>
        <w:t>Taddeo Zuccari, La conversione di Saulo</w:t>
      </w:r>
      <w:r>
        <w:rPr>
          <w:rFonts w:cs="Times New Roman"/>
          <w:iCs/>
          <w:szCs w:val="20"/>
          <w:lang w:eastAsia="it-IT"/>
        </w:rPr>
        <w:t>, pp. 180-181;</w:t>
      </w:r>
    </w:p>
    <w:p w14:paraId="375D4C08" w14:textId="77777777" w:rsidR="00A95C72" w:rsidRDefault="00A95C72" w:rsidP="00A95C72">
      <w:pPr>
        <w:jc w:val="both"/>
        <w:rPr>
          <w:rFonts w:cs="Times New Roman"/>
          <w:iCs/>
          <w:szCs w:val="20"/>
          <w:lang w:eastAsia="it-IT"/>
        </w:rPr>
      </w:pPr>
      <w:r>
        <w:rPr>
          <w:rFonts w:cs="Times New Roman"/>
          <w:iCs/>
          <w:szCs w:val="20"/>
          <w:lang w:eastAsia="it-IT"/>
        </w:rPr>
        <w:lastRenderedPageBreak/>
        <w:tab/>
      </w:r>
      <w:proofErr w:type="spellStart"/>
      <w:r>
        <w:rPr>
          <w:rFonts w:cs="Times New Roman"/>
          <w:iCs/>
          <w:szCs w:val="20"/>
          <w:lang w:eastAsia="it-IT"/>
        </w:rPr>
        <w:t>Cat</w:t>
      </w:r>
      <w:proofErr w:type="spellEnd"/>
      <w:r>
        <w:rPr>
          <w:rFonts w:cs="Times New Roman"/>
          <w:iCs/>
          <w:szCs w:val="20"/>
          <w:lang w:eastAsia="it-IT"/>
        </w:rPr>
        <w:t xml:space="preserve">. 38. </w:t>
      </w:r>
      <w:r>
        <w:rPr>
          <w:rFonts w:cs="Times New Roman"/>
          <w:i/>
          <w:iCs/>
          <w:szCs w:val="20"/>
          <w:lang w:eastAsia="it-IT"/>
        </w:rPr>
        <w:t xml:space="preserve">Pittore del XVII secolo, Adorazione del nome di Gesù e i santi Ignazio di Loyola e </w:t>
      </w:r>
      <w:r>
        <w:rPr>
          <w:rFonts w:cs="Times New Roman"/>
          <w:i/>
          <w:iCs/>
          <w:szCs w:val="20"/>
          <w:lang w:eastAsia="it-IT"/>
        </w:rPr>
        <w:tab/>
        <w:t>Francesco Saverio</w:t>
      </w:r>
      <w:r>
        <w:rPr>
          <w:rFonts w:cs="Times New Roman"/>
          <w:iCs/>
          <w:szCs w:val="20"/>
          <w:lang w:eastAsia="it-IT"/>
        </w:rPr>
        <w:t>, pp. 188-189;</w:t>
      </w:r>
    </w:p>
    <w:p w14:paraId="113A97F7"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39. </w:t>
      </w:r>
      <w:r>
        <w:rPr>
          <w:rFonts w:cs="Times New Roman"/>
          <w:i/>
          <w:iCs/>
          <w:szCs w:val="20"/>
          <w:lang w:eastAsia="it-IT"/>
        </w:rPr>
        <w:t>Pittore del XVII secolo (Francesco Boniforti</w:t>
      </w:r>
      <w:r w:rsidRPr="00CD6ED3">
        <w:rPr>
          <w:rFonts w:cs="Times New Roman"/>
          <w:iCs/>
          <w:szCs w:val="20"/>
          <w:lang w:eastAsia="it-IT"/>
        </w:rPr>
        <w:t>?), Ritratto di padre Matteo Ricci</w:t>
      </w:r>
      <w:r>
        <w:rPr>
          <w:rFonts w:cs="Times New Roman"/>
          <w:iCs/>
          <w:szCs w:val="20"/>
          <w:lang w:eastAsia="it-IT"/>
        </w:rPr>
        <w:t xml:space="preserve">, pp. </w:t>
      </w:r>
      <w:r>
        <w:rPr>
          <w:rFonts w:cs="Times New Roman"/>
          <w:iCs/>
          <w:szCs w:val="20"/>
          <w:lang w:eastAsia="it-IT"/>
        </w:rPr>
        <w:tab/>
        <w:t>189-191;</w:t>
      </w:r>
    </w:p>
    <w:p w14:paraId="0FE49608" w14:textId="77777777" w:rsidR="00A95C72" w:rsidRPr="00FE6654"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41-42. </w:t>
      </w:r>
      <w:r>
        <w:rPr>
          <w:rFonts w:cs="Times New Roman"/>
          <w:i/>
          <w:iCs/>
          <w:szCs w:val="20"/>
          <w:lang w:eastAsia="it-IT"/>
        </w:rPr>
        <w:t>Manifattura giapponese leggio</w:t>
      </w:r>
      <w:r>
        <w:rPr>
          <w:rFonts w:cs="Times New Roman"/>
          <w:iCs/>
          <w:szCs w:val="20"/>
          <w:lang w:eastAsia="it-IT"/>
        </w:rPr>
        <w:t xml:space="preserve">; </w:t>
      </w:r>
      <w:r w:rsidRPr="00FE6654">
        <w:rPr>
          <w:rFonts w:cs="Times New Roman"/>
          <w:i/>
          <w:iCs/>
          <w:szCs w:val="20"/>
          <w:lang w:eastAsia="it-IT"/>
        </w:rPr>
        <w:t>manifattura cinese</w:t>
      </w:r>
      <w:r>
        <w:rPr>
          <w:rFonts w:cs="Times New Roman"/>
          <w:i/>
          <w:iCs/>
          <w:szCs w:val="20"/>
          <w:lang w:eastAsia="it-IT"/>
        </w:rPr>
        <w:t>, leggio</w:t>
      </w:r>
      <w:r>
        <w:rPr>
          <w:rFonts w:cs="Times New Roman"/>
          <w:iCs/>
          <w:szCs w:val="20"/>
          <w:lang w:eastAsia="it-IT"/>
        </w:rPr>
        <w:t>, pp. 192-193.</w:t>
      </w:r>
    </w:p>
    <w:p w14:paraId="4F5C6654" w14:textId="77777777" w:rsidR="00A95C72" w:rsidRDefault="00A95C72" w:rsidP="00A95C72">
      <w:pPr>
        <w:jc w:val="both"/>
      </w:pPr>
    </w:p>
    <w:p w14:paraId="26CE91EA" w14:textId="77777777" w:rsidR="00A95C72" w:rsidRDefault="00A95C72" w:rsidP="00A95C72">
      <w:pPr>
        <w:jc w:val="both"/>
        <w:rPr>
          <w:rFonts w:cs="Times New Roman"/>
          <w:iCs/>
          <w:szCs w:val="20"/>
          <w:lang w:eastAsia="it-IT"/>
        </w:rPr>
      </w:pPr>
      <w:r>
        <w:t xml:space="preserve">Schede di catalogo in F. Coltrinari, P. Dragoni, </w:t>
      </w:r>
      <w:r>
        <w:rPr>
          <w:i/>
        </w:rPr>
        <w:t>Pinacoteca civica di Massa Fermana. Catalogo scientifico</w:t>
      </w:r>
      <w:r>
        <w:t xml:space="preserve">, Cinisello Balsamo: Silvana Editoriale, ISBN: </w:t>
      </w:r>
      <w:r w:rsidRPr="003C0D0C">
        <w:rPr>
          <w:rFonts w:cs="Times New Roman"/>
          <w:iCs/>
          <w:szCs w:val="20"/>
          <w:lang w:eastAsia="it-IT"/>
        </w:rPr>
        <w:t>9788836628797</w:t>
      </w:r>
      <w:r>
        <w:rPr>
          <w:rFonts w:cs="Times New Roman"/>
          <w:iCs/>
          <w:szCs w:val="20"/>
          <w:lang w:eastAsia="it-IT"/>
        </w:rPr>
        <w:t>:</w:t>
      </w:r>
    </w:p>
    <w:p w14:paraId="5DC078FA" w14:textId="77777777" w:rsidR="00A95C72" w:rsidRDefault="00A95C72" w:rsidP="00A95C72">
      <w:pPr>
        <w:jc w:val="both"/>
        <w:rPr>
          <w:rFonts w:cs="Times New Roman"/>
          <w:iCs/>
          <w:szCs w:val="20"/>
          <w:lang w:eastAsia="it-IT"/>
        </w:rPr>
      </w:pPr>
    </w:p>
    <w:p w14:paraId="3BEDE6C9"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4. </w:t>
      </w:r>
      <w:r>
        <w:rPr>
          <w:rFonts w:cs="Times New Roman"/>
          <w:i/>
          <w:iCs/>
          <w:szCs w:val="20"/>
          <w:lang w:eastAsia="it-IT"/>
        </w:rPr>
        <w:t>Giovanni Andrea De Magistris, Resurrezione di Cristo</w:t>
      </w:r>
      <w:r>
        <w:rPr>
          <w:rFonts w:cs="Times New Roman"/>
          <w:iCs/>
          <w:szCs w:val="20"/>
          <w:lang w:eastAsia="it-IT"/>
        </w:rPr>
        <w:t>, pp. 76-77;</w:t>
      </w:r>
    </w:p>
    <w:p w14:paraId="30BB904D"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8. </w:t>
      </w:r>
      <w:r>
        <w:rPr>
          <w:rFonts w:cs="Times New Roman"/>
          <w:i/>
          <w:iCs/>
          <w:szCs w:val="20"/>
          <w:lang w:eastAsia="it-IT"/>
        </w:rPr>
        <w:t xml:space="preserve">Frate Gaetano Maria da Mantova e bottega di Ubaldo Ricci, Sant'Antonio abate e i </w:t>
      </w:r>
      <w:r>
        <w:rPr>
          <w:rFonts w:cs="Times New Roman"/>
          <w:i/>
          <w:iCs/>
          <w:szCs w:val="20"/>
          <w:lang w:eastAsia="it-IT"/>
        </w:rPr>
        <w:tab/>
        <w:t xml:space="preserve">santi Giovanni da Capestrano, Pietro d'Alcantara, Bernardino da Siena, Pasquale </w:t>
      </w:r>
      <w:proofErr w:type="spellStart"/>
      <w:r>
        <w:rPr>
          <w:rFonts w:cs="Times New Roman"/>
          <w:i/>
          <w:iCs/>
          <w:szCs w:val="20"/>
          <w:lang w:eastAsia="it-IT"/>
        </w:rPr>
        <w:t>Baylon</w:t>
      </w:r>
      <w:proofErr w:type="spellEnd"/>
      <w:r>
        <w:rPr>
          <w:rFonts w:cs="Times New Roman"/>
          <w:i/>
          <w:iCs/>
          <w:szCs w:val="20"/>
          <w:lang w:eastAsia="it-IT"/>
        </w:rPr>
        <w:t xml:space="preserve">, </w:t>
      </w:r>
      <w:r>
        <w:rPr>
          <w:rFonts w:cs="Times New Roman"/>
          <w:i/>
          <w:iCs/>
          <w:szCs w:val="20"/>
          <w:lang w:eastAsia="it-IT"/>
        </w:rPr>
        <w:tab/>
        <w:t>Diego di Alcalà e Giacomo della Marca</w:t>
      </w:r>
      <w:r>
        <w:rPr>
          <w:rFonts w:cs="Times New Roman"/>
          <w:iCs/>
          <w:szCs w:val="20"/>
          <w:lang w:eastAsia="it-IT"/>
        </w:rPr>
        <w:t>, pp. 86-87;</w:t>
      </w:r>
    </w:p>
    <w:p w14:paraId="269BA74D"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9. </w:t>
      </w:r>
      <w:r>
        <w:rPr>
          <w:rFonts w:cs="Times New Roman"/>
          <w:i/>
          <w:iCs/>
          <w:szCs w:val="20"/>
          <w:lang w:eastAsia="it-IT"/>
        </w:rPr>
        <w:t xml:space="preserve">Bottega fiorentina da Antonio Rossellino, Madonna col il Bambino detta Madonna </w:t>
      </w:r>
      <w:r>
        <w:rPr>
          <w:rFonts w:cs="Times New Roman"/>
          <w:i/>
          <w:iCs/>
          <w:szCs w:val="20"/>
          <w:lang w:eastAsia="it-IT"/>
        </w:rPr>
        <w:tab/>
        <w:t>delle Candelabre</w:t>
      </w:r>
      <w:r>
        <w:rPr>
          <w:rFonts w:cs="Times New Roman"/>
          <w:iCs/>
          <w:szCs w:val="20"/>
          <w:lang w:eastAsia="it-IT"/>
        </w:rPr>
        <w:t>, pp. 88-90;</w:t>
      </w:r>
    </w:p>
    <w:p w14:paraId="3C6DF9D5" w14:textId="77777777" w:rsidR="00A95C72" w:rsidRDefault="00A95C72" w:rsidP="00A95C72">
      <w:pPr>
        <w:jc w:val="both"/>
        <w:rPr>
          <w:rFonts w:cs="Times New Roman"/>
          <w:iCs/>
          <w:szCs w:val="20"/>
          <w:lang w:eastAsia="it-IT"/>
        </w:rPr>
      </w:pPr>
      <w:r>
        <w:rPr>
          <w:rFonts w:cs="Times New Roman"/>
          <w:iCs/>
          <w:szCs w:val="20"/>
          <w:lang w:eastAsia="it-IT"/>
        </w:rPr>
        <w:tab/>
      </w:r>
      <w:proofErr w:type="spellStart"/>
      <w:r>
        <w:rPr>
          <w:rFonts w:cs="Times New Roman"/>
          <w:iCs/>
          <w:szCs w:val="20"/>
          <w:lang w:eastAsia="it-IT"/>
        </w:rPr>
        <w:t>Cat</w:t>
      </w:r>
      <w:proofErr w:type="spellEnd"/>
      <w:r>
        <w:rPr>
          <w:rFonts w:cs="Times New Roman"/>
          <w:iCs/>
          <w:szCs w:val="20"/>
          <w:lang w:eastAsia="it-IT"/>
        </w:rPr>
        <w:t xml:space="preserve">. 36. </w:t>
      </w:r>
      <w:r>
        <w:rPr>
          <w:rFonts w:cs="Times New Roman"/>
          <w:i/>
          <w:iCs/>
          <w:szCs w:val="20"/>
          <w:lang w:eastAsia="it-IT"/>
        </w:rPr>
        <w:t>Carlo Crivelli, Polittico di Massa Fermana</w:t>
      </w:r>
      <w:r>
        <w:rPr>
          <w:rFonts w:cs="Times New Roman"/>
          <w:iCs/>
          <w:szCs w:val="20"/>
          <w:lang w:eastAsia="it-IT"/>
        </w:rPr>
        <w:t>, pp. 120- 122.</w:t>
      </w:r>
    </w:p>
    <w:p w14:paraId="62163772" w14:textId="77777777" w:rsidR="00A95C72" w:rsidRDefault="00A95C72" w:rsidP="00A95C72">
      <w:pPr>
        <w:jc w:val="both"/>
      </w:pPr>
      <w:r>
        <w:rPr>
          <w:rFonts w:cs="Times New Roman"/>
          <w:iCs/>
          <w:szCs w:val="20"/>
          <w:lang w:eastAsia="it-IT"/>
        </w:rPr>
        <w:tab/>
        <w:t xml:space="preserve"> </w:t>
      </w:r>
    </w:p>
    <w:p w14:paraId="0959ECCE" w14:textId="77777777" w:rsidR="00A95C72" w:rsidRDefault="00A95C72" w:rsidP="00A95C72">
      <w:pPr>
        <w:jc w:val="both"/>
      </w:pPr>
      <w:r>
        <w:t xml:space="preserve">Scheda 8. </w:t>
      </w:r>
      <w:r w:rsidRPr="00626276">
        <w:rPr>
          <w:i/>
        </w:rPr>
        <w:t>Bartolomeo d’Agnolo Baglioni detto Baccio d’Agnolo (Firenze, 1462-1563) e collaboratori, Armadi intarsiati</w:t>
      </w:r>
      <w:r>
        <w:t xml:space="preserve">, in </w:t>
      </w:r>
      <w:r w:rsidRPr="00626276">
        <w:rPr>
          <w:i/>
        </w:rPr>
        <w:t>Il Bibbiena. Un cardinale nel Rinascimento</w:t>
      </w:r>
      <w:r>
        <w:t>, catalogo della mostra (</w:t>
      </w:r>
      <w:r w:rsidRPr="00626276">
        <w:t>Bibbiena, Palazzo Niccolini, 17 maggio - 6 luglio 2014</w:t>
      </w:r>
      <w:r>
        <w:t xml:space="preserve">), a cura di P. </w:t>
      </w:r>
      <w:proofErr w:type="spellStart"/>
      <w:r>
        <w:t>Torriti</w:t>
      </w:r>
      <w:proofErr w:type="spellEnd"/>
      <w:r>
        <w:t xml:space="preserve">, Bibbiena: </w:t>
      </w:r>
      <w:proofErr w:type="spellStart"/>
      <w:r>
        <w:t>Mazzafirra</w:t>
      </w:r>
      <w:proofErr w:type="spellEnd"/>
      <w:r>
        <w:t xml:space="preserve"> Editrice, 2014, ISBN: 978889077386</w:t>
      </w:r>
      <w:r w:rsidRPr="00626276">
        <w:t>0</w:t>
      </w:r>
      <w:r>
        <w:t>.</w:t>
      </w:r>
    </w:p>
    <w:p w14:paraId="59DE4CE3" w14:textId="77777777" w:rsidR="00A95C72" w:rsidRDefault="00A95C72" w:rsidP="00A95C72">
      <w:pPr>
        <w:jc w:val="both"/>
      </w:pPr>
    </w:p>
    <w:p w14:paraId="40388731" w14:textId="77777777" w:rsidR="00A95C72" w:rsidRDefault="00A95C72" w:rsidP="00A95C72">
      <w:pPr>
        <w:jc w:val="both"/>
      </w:pPr>
      <w:r>
        <w:t xml:space="preserve">Schede di catalogo in F. Coltrinari, P. Dragoni, a cura di, </w:t>
      </w:r>
      <w:r>
        <w:rPr>
          <w:i/>
        </w:rPr>
        <w:t>Pinacoteca comunale di Fermo: Dipinti, arazzi, sculture</w:t>
      </w:r>
      <w:r>
        <w:t>, Cinisello Balsamo: Silvana Editoriale 2012, ISBN: 9788836625550:</w:t>
      </w:r>
    </w:p>
    <w:p w14:paraId="53A73DC3" w14:textId="77777777" w:rsidR="00A95C72" w:rsidRDefault="00A95C72" w:rsidP="00A95C72">
      <w:pPr>
        <w:jc w:val="both"/>
      </w:pPr>
    </w:p>
    <w:p w14:paraId="51F94F4F" w14:textId="77777777" w:rsidR="00A95C72" w:rsidRDefault="00A95C72" w:rsidP="00A95C72">
      <w:pPr>
        <w:jc w:val="both"/>
      </w:pPr>
      <w:r>
        <w:tab/>
      </w:r>
      <w:proofErr w:type="spellStart"/>
      <w:r>
        <w:t>Cat</w:t>
      </w:r>
      <w:proofErr w:type="spellEnd"/>
      <w:r>
        <w:t xml:space="preserve">. 1. </w:t>
      </w:r>
      <w:proofErr w:type="spellStart"/>
      <w:r>
        <w:rPr>
          <w:i/>
        </w:rPr>
        <w:t>Francescuccio</w:t>
      </w:r>
      <w:proofErr w:type="spellEnd"/>
      <w:r>
        <w:rPr>
          <w:i/>
        </w:rPr>
        <w:t xml:space="preserve"> di Cecco </w:t>
      </w:r>
      <w:proofErr w:type="spellStart"/>
      <w:r>
        <w:rPr>
          <w:i/>
        </w:rPr>
        <w:t>Ghissi</w:t>
      </w:r>
      <w:proofErr w:type="spellEnd"/>
      <w:r>
        <w:rPr>
          <w:i/>
        </w:rPr>
        <w:t>, Madonna dell'Umiltà che allatta il Bambino</w:t>
      </w:r>
      <w:r>
        <w:t>, pp. 80-</w:t>
      </w:r>
      <w:r>
        <w:tab/>
        <w:t>81;</w:t>
      </w:r>
    </w:p>
    <w:p w14:paraId="646471FF" w14:textId="77777777" w:rsidR="00A95C72" w:rsidRDefault="00A95C72" w:rsidP="00A95C72">
      <w:pPr>
        <w:jc w:val="both"/>
      </w:pPr>
      <w:r>
        <w:tab/>
      </w:r>
      <w:proofErr w:type="spellStart"/>
      <w:r>
        <w:t>Cat</w:t>
      </w:r>
      <w:proofErr w:type="spellEnd"/>
      <w:r>
        <w:t xml:space="preserve">. 9. </w:t>
      </w:r>
      <w:r>
        <w:rPr>
          <w:i/>
        </w:rPr>
        <w:t xml:space="preserve">Pittore della prima metà del XVI secolo e Giacomo Menniti, Testa della Vergine </w:t>
      </w:r>
      <w:r>
        <w:rPr>
          <w:i/>
        </w:rPr>
        <w:tab/>
        <w:t>entro montatura di argento</w:t>
      </w:r>
      <w:r>
        <w:t>, pp. 98-99;</w:t>
      </w:r>
    </w:p>
    <w:p w14:paraId="7C763DD7" w14:textId="77777777" w:rsidR="00A95C72" w:rsidRDefault="00A95C72" w:rsidP="00A95C72">
      <w:pPr>
        <w:jc w:val="both"/>
      </w:pPr>
      <w:r>
        <w:tab/>
      </w:r>
      <w:proofErr w:type="spellStart"/>
      <w:r>
        <w:t>Catt</w:t>
      </w:r>
      <w:proofErr w:type="spellEnd"/>
      <w:r>
        <w:t xml:space="preserve">. </w:t>
      </w:r>
      <w:proofErr w:type="gramStart"/>
      <w:r>
        <w:t>13a</w:t>
      </w:r>
      <w:proofErr w:type="gramEnd"/>
      <w:r>
        <w:t xml:space="preserve"> e b. </w:t>
      </w:r>
      <w:r>
        <w:rPr>
          <w:i/>
        </w:rPr>
        <w:t>Vincenzo Pagani, Madonna addolorata; San Girolamo</w:t>
      </w:r>
      <w:r>
        <w:t>, pp. 106-107;</w:t>
      </w:r>
    </w:p>
    <w:p w14:paraId="5F2F6B1F" w14:textId="77777777" w:rsidR="00A95C72" w:rsidRDefault="00A95C72" w:rsidP="00A95C72">
      <w:pPr>
        <w:jc w:val="both"/>
      </w:pPr>
      <w:r>
        <w:tab/>
      </w:r>
      <w:proofErr w:type="spellStart"/>
      <w:r>
        <w:t>Cat</w:t>
      </w:r>
      <w:proofErr w:type="spellEnd"/>
      <w:r>
        <w:t xml:space="preserve">. 19. </w:t>
      </w:r>
      <w:r>
        <w:rPr>
          <w:i/>
        </w:rPr>
        <w:t>Andrea Boscoli, Storie della Vergine</w:t>
      </w:r>
      <w:r>
        <w:t>, pp. 118-121;</w:t>
      </w:r>
    </w:p>
    <w:p w14:paraId="392D746E" w14:textId="77777777" w:rsidR="00A95C72" w:rsidRDefault="00A95C72" w:rsidP="00A95C72">
      <w:pPr>
        <w:jc w:val="both"/>
      </w:pPr>
      <w:r>
        <w:tab/>
      </w:r>
      <w:proofErr w:type="spellStart"/>
      <w:r>
        <w:t>Cat</w:t>
      </w:r>
      <w:proofErr w:type="spellEnd"/>
      <w:r>
        <w:t xml:space="preserve">. 20. </w:t>
      </w:r>
      <w:r>
        <w:rPr>
          <w:i/>
        </w:rPr>
        <w:t>Pieter Paul Rubens, Adorazione dei pastori</w:t>
      </w:r>
      <w:r>
        <w:t>, pp. 122-123;</w:t>
      </w:r>
    </w:p>
    <w:p w14:paraId="1FD87695" w14:textId="77777777" w:rsidR="00A95C72" w:rsidRDefault="00A95C72" w:rsidP="00A95C72">
      <w:pPr>
        <w:jc w:val="both"/>
      </w:pPr>
      <w:r>
        <w:tab/>
      </w:r>
      <w:proofErr w:type="spellStart"/>
      <w:r>
        <w:t>Cat</w:t>
      </w:r>
      <w:proofErr w:type="spellEnd"/>
      <w:r>
        <w:t xml:space="preserve">. 21. </w:t>
      </w:r>
      <w:r>
        <w:rPr>
          <w:i/>
        </w:rPr>
        <w:t xml:space="preserve">Benigno </w:t>
      </w:r>
      <w:proofErr w:type="spellStart"/>
      <w:r>
        <w:rPr>
          <w:i/>
        </w:rPr>
        <w:t>Vangelini</w:t>
      </w:r>
      <w:proofErr w:type="spellEnd"/>
      <w:r>
        <w:rPr>
          <w:i/>
        </w:rPr>
        <w:t>, San Sebastiano curato dalla pia Irene</w:t>
      </w:r>
      <w:r>
        <w:t>, pp. 124-125;</w:t>
      </w:r>
    </w:p>
    <w:p w14:paraId="4E49E4B4" w14:textId="77777777" w:rsidR="00A95C72" w:rsidRDefault="00A95C72" w:rsidP="00A95C72">
      <w:pPr>
        <w:jc w:val="both"/>
      </w:pPr>
      <w:r>
        <w:tab/>
      </w:r>
      <w:proofErr w:type="spellStart"/>
      <w:r>
        <w:t>Cat</w:t>
      </w:r>
      <w:proofErr w:type="spellEnd"/>
      <w:r>
        <w:t xml:space="preserve">. 22. </w:t>
      </w:r>
      <w:r>
        <w:rPr>
          <w:i/>
        </w:rPr>
        <w:t>Giovanni Lanfranco, La discesa dello Spirito Santo</w:t>
      </w:r>
      <w:r>
        <w:t>, pp. 126-129;</w:t>
      </w:r>
    </w:p>
    <w:p w14:paraId="03D7BE89" w14:textId="77777777" w:rsidR="00A95C72" w:rsidRDefault="00A95C72" w:rsidP="00A95C72">
      <w:pPr>
        <w:jc w:val="both"/>
      </w:pPr>
      <w:r>
        <w:tab/>
      </w:r>
      <w:proofErr w:type="spellStart"/>
      <w:r>
        <w:t>Cat</w:t>
      </w:r>
      <w:proofErr w:type="spellEnd"/>
      <w:r>
        <w:t xml:space="preserve">. 23. </w:t>
      </w:r>
      <w:r>
        <w:rPr>
          <w:i/>
        </w:rPr>
        <w:t>Benedetto e Cesare Gennari, la Vergine appare a santa Margherita</w:t>
      </w:r>
      <w:r>
        <w:t>, pp. 130-131;</w:t>
      </w:r>
    </w:p>
    <w:p w14:paraId="06B54BE4" w14:textId="77777777" w:rsidR="00A95C72" w:rsidRDefault="00A95C72" w:rsidP="00A95C72">
      <w:pPr>
        <w:jc w:val="both"/>
      </w:pPr>
      <w:r>
        <w:tab/>
      </w:r>
      <w:proofErr w:type="spellStart"/>
      <w:r>
        <w:t>Cat</w:t>
      </w:r>
      <w:proofErr w:type="spellEnd"/>
      <w:r>
        <w:t xml:space="preserve">. 24. </w:t>
      </w:r>
      <w:r>
        <w:rPr>
          <w:i/>
        </w:rPr>
        <w:t>Pittore marchigiano del XVII secolo, Assunzione della Vergine</w:t>
      </w:r>
      <w:r>
        <w:t>, pp. 132-133;</w:t>
      </w:r>
    </w:p>
    <w:p w14:paraId="742D0D31" w14:textId="77777777" w:rsidR="00A95C72" w:rsidRDefault="00A95C72" w:rsidP="00A95C72">
      <w:pPr>
        <w:jc w:val="both"/>
      </w:pPr>
      <w:r>
        <w:tab/>
      </w:r>
      <w:proofErr w:type="spellStart"/>
      <w:r>
        <w:t>Cat</w:t>
      </w:r>
      <w:proofErr w:type="spellEnd"/>
      <w:r>
        <w:t xml:space="preserve">. 25. </w:t>
      </w:r>
      <w:r>
        <w:rPr>
          <w:i/>
        </w:rPr>
        <w:t>Pier Simone Fanelli, Ritratto del beato Antonio Grassi</w:t>
      </w:r>
      <w:r>
        <w:t>, pp. 134-135;</w:t>
      </w:r>
    </w:p>
    <w:p w14:paraId="7F6006CF" w14:textId="77777777" w:rsidR="00A95C72" w:rsidRDefault="00A95C72" w:rsidP="00A95C72">
      <w:pPr>
        <w:jc w:val="both"/>
      </w:pPr>
      <w:r>
        <w:tab/>
      </w:r>
      <w:proofErr w:type="spellStart"/>
      <w:r>
        <w:t>Cat</w:t>
      </w:r>
      <w:proofErr w:type="spellEnd"/>
      <w:r>
        <w:t xml:space="preserve">. 26. </w:t>
      </w:r>
      <w:r>
        <w:rPr>
          <w:i/>
        </w:rPr>
        <w:t>Cristoforo Roncalli, detto il Pomarancio, Ritratto di san Filippo Neri</w:t>
      </w:r>
      <w:r>
        <w:t>, pp. 136-</w:t>
      </w:r>
      <w:r>
        <w:tab/>
        <w:t>137;</w:t>
      </w:r>
    </w:p>
    <w:p w14:paraId="21F236B3" w14:textId="77777777" w:rsidR="00A95C72" w:rsidRDefault="00A95C72" w:rsidP="00A95C72">
      <w:pPr>
        <w:jc w:val="both"/>
      </w:pPr>
      <w:r>
        <w:tab/>
      </w:r>
      <w:proofErr w:type="spellStart"/>
      <w:r>
        <w:t>Cat</w:t>
      </w:r>
      <w:proofErr w:type="spellEnd"/>
      <w:r>
        <w:t xml:space="preserve">. 27. </w:t>
      </w:r>
      <w:r>
        <w:rPr>
          <w:i/>
        </w:rPr>
        <w:t>Pittore del XVII secolo, La cattura di Cristo</w:t>
      </w:r>
      <w:r>
        <w:t>, pp. 138-139;</w:t>
      </w:r>
    </w:p>
    <w:p w14:paraId="64294279" w14:textId="77777777" w:rsidR="00A95C72" w:rsidRDefault="00A95C72" w:rsidP="00A95C72">
      <w:pPr>
        <w:jc w:val="both"/>
      </w:pPr>
      <w:r>
        <w:tab/>
      </w:r>
      <w:proofErr w:type="spellStart"/>
      <w:r>
        <w:t>Cat</w:t>
      </w:r>
      <w:proofErr w:type="spellEnd"/>
      <w:r>
        <w:t xml:space="preserve">. 37. </w:t>
      </w:r>
      <w:r>
        <w:rPr>
          <w:i/>
        </w:rPr>
        <w:t>Pittore del XVII secolo, Madonna del latte e un angelo</w:t>
      </w:r>
      <w:r>
        <w:t>, p. 149;</w:t>
      </w:r>
    </w:p>
    <w:p w14:paraId="1DE806CF" w14:textId="77777777" w:rsidR="00A95C72" w:rsidRDefault="00A95C72" w:rsidP="00A95C72">
      <w:pPr>
        <w:jc w:val="both"/>
      </w:pPr>
      <w:r>
        <w:tab/>
      </w:r>
      <w:proofErr w:type="spellStart"/>
      <w:r>
        <w:t>Cat</w:t>
      </w:r>
      <w:proofErr w:type="spellEnd"/>
      <w:r>
        <w:t xml:space="preserve">. 45. </w:t>
      </w:r>
      <w:r>
        <w:rPr>
          <w:i/>
        </w:rPr>
        <w:t>Pittore del XVII secolo, Orazione di Cristo nell'orto</w:t>
      </w:r>
      <w:r>
        <w:t>, p. 158;</w:t>
      </w:r>
    </w:p>
    <w:p w14:paraId="6959E76C" w14:textId="77777777" w:rsidR="00A95C72" w:rsidRDefault="00A95C72" w:rsidP="00A95C72">
      <w:pPr>
        <w:jc w:val="both"/>
      </w:pPr>
      <w:r>
        <w:tab/>
      </w:r>
      <w:proofErr w:type="spellStart"/>
      <w:r>
        <w:t>Cat</w:t>
      </w:r>
      <w:proofErr w:type="spellEnd"/>
      <w:r>
        <w:t xml:space="preserve">. 48. </w:t>
      </w:r>
      <w:r>
        <w:rPr>
          <w:i/>
        </w:rPr>
        <w:t xml:space="preserve">Lucia Ricci, Madonna in gloria fra san </w:t>
      </w:r>
      <w:proofErr w:type="spellStart"/>
      <w:r>
        <w:rPr>
          <w:i/>
        </w:rPr>
        <w:t>Romulado</w:t>
      </w:r>
      <w:proofErr w:type="spellEnd"/>
      <w:r>
        <w:rPr>
          <w:i/>
        </w:rPr>
        <w:t xml:space="preserve"> e santa Scolastica</w:t>
      </w:r>
      <w:r>
        <w:t>, p. 161;</w:t>
      </w:r>
    </w:p>
    <w:p w14:paraId="39100B3A" w14:textId="77777777" w:rsidR="00A95C72" w:rsidRDefault="00A95C72" w:rsidP="00A95C72">
      <w:pPr>
        <w:jc w:val="both"/>
      </w:pPr>
      <w:r>
        <w:tab/>
      </w:r>
      <w:proofErr w:type="spellStart"/>
      <w:r>
        <w:t>Cat</w:t>
      </w:r>
      <w:proofErr w:type="spellEnd"/>
      <w:r>
        <w:t xml:space="preserve">. 49. </w:t>
      </w:r>
      <w:r>
        <w:rPr>
          <w:i/>
        </w:rPr>
        <w:t>Ubaldo e Natale Ricci, Miracolo del beato Antonio Grassi nella basilica di Loreto</w:t>
      </w:r>
      <w:r>
        <w:t xml:space="preserve">, </w:t>
      </w:r>
      <w:r>
        <w:tab/>
        <w:t>p. 162;</w:t>
      </w:r>
    </w:p>
    <w:p w14:paraId="378B869D" w14:textId="77777777" w:rsidR="00A95C72" w:rsidRDefault="00A95C72" w:rsidP="00A95C72">
      <w:pPr>
        <w:jc w:val="both"/>
      </w:pPr>
      <w:r>
        <w:tab/>
      </w:r>
      <w:proofErr w:type="spellStart"/>
      <w:r>
        <w:t>Cat</w:t>
      </w:r>
      <w:proofErr w:type="spellEnd"/>
      <w:r>
        <w:t xml:space="preserve">. 51. </w:t>
      </w:r>
      <w:r>
        <w:rPr>
          <w:i/>
        </w:rPr>
        <w:t>Filippo Ricci, Madonna del Rosario con san Domenico e santa Caterina da Siena</w:t>
      </w:r>
      <w:r>
        <w:t xml:space="preserve">, </w:t>
      </w:r>
      <w:r>
        <w:tab/>
        <w:t>pp. 164165;</w:t>
      </w:r>
    </w:p>
    <w:p w14:paraId="7EB80701" w14:textId="77777777" w:rsidR="00A95C72" w:rsidRDefault="00A95C72" w:rsidP="00A95C72">
      <w:pPr>
        <w:jc w:val="both"/>
      </w:pPr>
      <w:r>
        <w:tab/>
      </w:r>
      <w:proofErr w:type="spellStart"/>
      <w:r>
        <w:t>Cat</w:t>
      </w:r>
      <w:proofErr w:type="spellEnd"/>
      <w:r>
        <w:t xml:space="preserve">. 56. </w:t>
      </w:r>
      <w:r>
        <w:rPr>
          <w:i/>
        </w:rPr>
        <w:t xml:space="preserve">Giovanni Maria Morandi, Ritratto del cardinale Decio Azzolino </w:t>
      </w:r>
      <w:proofErr w:type="spellStart"/>
      <w:r>
        <w:rPr>
          <w:i/>
        </w:rPr>
        <w:t>iuniore</w:t>
      </w:r>
      <w:proofErr w:type="spellEnd"/>
      <w:r>
        <w:rPr>
          <w:i/>
        </w:rPr>
        <w:t xml:space="preserve"> (1623-</w:t>
      </w:r>
      <w:r>
        <w:rPr>
          <w:i/>
        </w:rPr>
        <w:tab/>
        <w:t>1689)</w:t>
      </w:r>
      <w:r>
        <w:t>, pp. 170-171;</w:t>
      </w:r>
    </w:p>
    <w:p w14:paraId="74F1A6A0" w14:textId="77777777" w:rsidR="00A95C72" w:rsidRDefault="00A95C72" w:rsidP="00A95C72">
      <w:pPr>
        <w:jc w:val="both"/>
      </w:pPr>
      <w:r>
        <w:lastRenderedPageBreak/>
        <w:tab/>
      </w:r>
      <w:proofErr w:type="spellStart"/>
      <w:r>
        <w:t>Cat</w:t>
      </w:r>
      <w:proofErr w:type="spellEnd"/>
      <w:r>
        <w:t xml:space="preserve">. 59. </w:t>
      </w:r>
      <w:r>
        <w:rPr>
          <w:i/>
        </w:rPr>
        <w:t xml:space="preserve">Pittore della prima metà del XIX secolo, Ritratto del cardinale Cesare Brancadoro </w:t>
      </w:r>
      <w:r>
        <w:rPr>
          <w:i/>
        </w:rPr>
        <w:tab/>
        <w:t>(Fermo, 1755-1837)</w:t>
      </w:r>
      <w:r>
        <w:t>, pp. 174-175;</w:t>
      </w:r>
    </w:p>
    <w:p w14:paraId="75922C4D" w14:textId="77777777" w:rsidR="00A95C72" w:rsidRDefault="00A95C72" w:rsidP="00A95C72">
      <w:pPr>
        <w:jc w:val="both"/>
      </w:pPr>
      <w:r>
        <w:tab/>
      </w:r>
      <w:proofErr w:type="spellStart"/>
      <w:r>
        <w:t>Cat</w:t>
      </w:r>
      <w:proofErr w:type="spellEnd"/>
      <w:r>
        <w:t xml:space="preserve">. 60. </w:t>
      </w:r>
      <w:r>
        <w:rPr>
          <w:i/>
        </w:rPr>
        <w:t xml:space="preserve">Alessandro Ricci, Ritratto del cardinale Domenico </w:t>
      </w:r>
      <w:proofErr w:type="spellStart"/>
      <w:r>
        <w:rPr>
          <w:i/>
        </w:rPr>
        <w:t>Spinucci</w:t>
      </w:r>
      <w:proofErr w:type="spellEnd"/>
      <w:r>
        <w:rPr>
          <w:i/>
        </w:rPr>
        <w:t xml:space="preserve"> (1729-1822)</w:t>
      </w:r>
      <w:r>
        <w:t>, pp. 176-</w:t>
      </w:r>
      <w:r>
        <w:tab/>
        <w:t>177;</w:t>
      </w:r>
    </w:p>
    <w:p w14:paraId="03BA80A2" w14:textId="77777777" w:rsidR="00A95C72" w:rsidRDefault="00A95C72" w:rsidP="00A95C72">
      <w:pPr>
        <w:jc w:val="both"/>
      </w:pPr>
      <w:r>
        <w:tab/>
      </w:r>
      <w:proofErr w:type="spellStart"/>
      <w:r>
        <w:t>Cat</w:t>
      </w:r>
      <w:proofErr w:type="spellEnd"/>
      <w:r>
        <w:t xml:space="preserve">. 61. </w:t>
      </w:r>
      <w:r>
        <w:rPr>
          <w:i/>
        </w:rPr>
        <w:t xml:space="preserve">Luigi Bernetti e Luigi </w:t>
      </w:r>
      <w:proofErr w:type="spellStart"/>
      <w:r>
        <w:rPr>
          <w:i/>
        </w:rPr>
        <w:t>Cochetti</w:t>
      </w:r>
      <w:proofErr w:type="spellEnd"/>
      <w:r>
        <w:rPr>
          <w:i/>
        </w:rPr>
        <w:t xml:space="preserve">, Ritratto del cardinale Tommaso Bernetti (Fermo, </w:t>
      </w:r>
      <w:r>
        <w:rPr>
          <w:i/>
        </w:rPr>
        <w:tab/>
        <w:t>1779-1852)</w:t>
      </w:r>
      <w:r>
        <w:t>, pp. 180-181;</w:t>
      </w:r>
    </w:p>
    <w:p w14:paraId="24E587AB" w14:textId="77777777" w:rsidR="00A95C72" w:rsidRDefault="00A95C72" w:rsidP="00A95C72">
      <w:pPr>
        <w:jc w:val="both"/>
      </w:pPr>
      <w:r>
        <w:tab/>
      </w:r>
      <w:proofErr w:type="spellStart"/>
      <w:r>
        <w:t>Cat</w:t>
      </w:r>
      <w:proofErr w:type="spellEnd"/>
      <w:r>
        <w:t xml:space="preserve">. 63. </w:t>
      </w:r>
      <w:r>
        <w:rPr>
          <w:i/>
        </w:rPr>
        <w:t xml:space="preserve">Giovanni Battista Ripani, Ritratto del cardinale Gabriele Ferretti (Ancona, 1795- </w:t>
      </w:r>
      <w:r>
        <w:rPr>
          <w:i/>
        </w:rPr>
        <w:tab/>
        <w:t>Roma, 1860)</w:t>
      </w:r>
      <w:r>
        <w:t>, pp. 182-183;</w:t>
      </w:r>
    </w:p>
    <w:p w14:paraId="1492632C" w14:textId="77777777" w:rsidR="00A95C72" w:rsidRDefault="00A95C72" w:rsidP="00A95C72">
      <w:pPr>
        <w:jc w:val="both"/>
      </w:pPr>
      <w:r>
        <w:tab/>
      </w:r>
      <w:proofErr w:type="spellStart"/>
      <w:r>
        <w:t>Cat</w:t>
      </w:r>
      <w:proofErr w:type="spellEnd"/>
      <w:r>
        <w:t xml:space="preserve">. 66. </w:t>
      </w:r>
      <w:r>
        <w:rPr>
          <w:i/>
        </w:rPr>
        <w:t xml:space="preserve">Pittore della prima metà del XVIII secolo, Ritratto di Romolo </w:t>
      </w:r>
      <w:proofErr w:type="spellStart"/>
      <w:r>
        <w:rPr>
          <w:i/>
        </w:rPr>
        <w:t>Spezioli</w:t>
      </w:r>
      <w:proofErr w:type="spellEnd"/>
      <w:r>
        <w:t>, p. 187;</w:t>
      </w:r>
    </w:p>
    <w:p w14:paraId="4EF33D5D" w14:textId="77777777" w:rsidR="00A95C72" w:rsidRDefault="00A95C72" w:rsidP="00A95C72">
      <w:pPr>
        <w:jc w:val="both"/>
      </w:pPr>
      <w:r>
        <w:tab/>
      </w:r>
      <w:proofErr w:type="spellStart"/>
      <w:r>
        <w:t>Cat</w:t>
      </w:r>
      <w:proofErr w:type="spellEnd"/>
      <w:r>
        <w:t xml:space="preserve">. 71. </w:t>
      </w:r>
      <w:r>
        <w:rPr>
          <w:i/>
        </w:rPr>
        <w:t>Pittore del XVIII secolo, Cristo coronato di spine</w:t>
      </w:r>
      <w:r>
        <w:t>, p. 194;</w:t>
      </w:r>
    </w:p>
    <w:p w14:paraId="64860355" w14:textId="77777777" w:rsidR="00A95C72" w:rsidRDefault="00A95C72" w:rsidP="00A95C72">
      <w:pPr>
        <w:jc w:val="both"/>
      </w:pPr>
      <w:r>
        <w:tab/>
      </w:r>
      <w:proofErr w:type="spellStart"/>
      <w:r>
        <w:t>Cat</w:t>
      </w:r>
      <w:proofErr w:type="spellEnd"/>
      <w:r>
        <w:t xml:space="preserve">. 76. </w:t>
      </w:r>
      <w:r>
        <w:rPr>
          <w:i/>
        </w:rPr>
        <w:t>Giovanni Battista Ripani, Apparizione della Madonna a san Filippo Neri</w:t>
      </w:r>
      <w:r>
        <w:t>, pp. 200-</w:t>
      </w:r>
      <w:r>
        <w:tab/>
        <w:t>201;</w:t>
      </w:r>
    </w:p>
    <w:p w14:paraId="043AB8F6" w14:textId="77777777" w:rsidR="00A95C72" w:rsidRDefault="00A95C72" w:rsidP="00A95C72">
      <w:pPr>
        <w:jc w:val="both"/>
      </w:pPr>
      <w:r>
        <w:tab/>
      </w:r>
      <w:proofErr w:type="spellStart"/>
      <w:r>
        <w:t>Cat</w:t>
      </w:r>
      <w:proofErr w:type="spellEnd"/>
      <w:r>
        <w:t xml:space="preserve">. 82. </w:t>
      </w:r>
      <w:r>
        <w:rPr>
          <w:i/>
        </w:rPr>
        <w:t>Arazzeria fiamminga, Annunciazione</w:t>
      </w:r>
      <w:r>
        <w:t>, pp. 208-209;</w:t>
      </w:r>
    </w:p>
    <w:p w14:paraId="5BD66A1E" w14:textId="77777777" w:rsidR="00A95C72" w:rsidRDefault="00A95C72" w:rsidP="00A95C72">
      <w:pPr>
        <w:jc w:val="both"/>
      </w:pPr>
      <w:r>
        <w:tab/>
      </w:r>
      <w:proofErr w:type="spellStart"/>
      <w:r>
        <w:t>Cat</w:t>
      </w:r>
      <w:proofErr w:type="spellEnd"/>
      <w:r>
        <w:t xml:space="preserve">. 83. </w:t>
      </w:r>
      <w:r>
        <w:rPr>
          <w:i/>
        </w:rPr>
        <w:t>Arazzeria fiamminga del XVII secolo, Frammenti di arazzo</w:t>
      </w:r>
      <w:r>
        <w:t>, pp. 210-211;</w:t>
      </w:r>
    </w:p>
    <w:p w14:paraId="4BB1D5F1" w14:textId="77777777" w:rsidR="00A95C72" w:rsidRDefault="00A95C72" w:rsidP="00A95C72">
      <w:pPr>
        <w:jc w:val="both"/>
      </w:pPr>
      <w:r>
        <w:tab/>
      </w:r>
      <w:proofErr w:type="spellStart"/>
      <w:r>
        <w:t>Cat</w:t>
      </w:r>
      <w:proofErr w:type="spellEnd"/>
      <w:r>
        <w:t xml:space="preserve">. 88. </w:t>
      </w:r>
      <w:r>
        <w:rPr>
          <w:i/>
        </w:rPr>
        <w:t xml:space="preserve">Marino de </w:t>
      </w:r>
      <w:proofErr w:type="spellStart"/>
      <w:r>
        <w:rPr>
          <w:i/>
        </w:rPr>
        <w:t>Severinis</w:t>
      </w:r>
      <w:proofErr w:type="spellEnd"/>
      <w:r>
        <w:rPr>
          <w:i/>
        </w:rPr>
        <w:t xml:space="preserve"> da Venezia, Fregio scolpito</w:t>
      </w:r>
      <w:r>
        <w:t>, pp. 216-217;</w:t>
      </w:r>
    </w:p>
    <w:p w14:paraId="00695E9D" w14:textId="77777777" w:rsidR="00A95C72" w:rsidRDefault="00A95C72" w:rsidP="00A95C72">
      <w:pPr>
        <w:jc w:val="both"/>
      </w:pPr>
      <w:r>
        <w:tab/>
      </w:r>
      <w:proofErr w:type="spellStart"/>
      <w:r>
        <w:t>Cat</w:t>
      </w:r>
      <w:proofErr w:type="spellEnd"/>
      <w:r>
        <w:t xml:space="preserve">. 90. </w:t>
      </w:r>
      <w:r>
        <w:rPr>
          <w:i/>
        </w:rPr>
        <w:t>Scultore michelangiolesco del XVI secolo, Torso di Cristo</w:t>
      </w:r>
      <w:r>
        <w:t xml:space="preserve">, p. 220; </w:t>
      </w:r>
    </w:p>
    <w:p w14:paraId="655F5B44" w14:textId="77777777" w:rsidR="00A95C72" w:rsidRDefault="00A95C72" w:rsidP="00A95C72">
      <w:pPr>
        <w:jc w:val="both"/>
      </w:pPr>
      <w:r>
        <w:tab/>
      </w:r>
      <w:proofErr w:type="spellStart"/>
      <w:r>
        <w:t>Cat</w:t>
      </w:r>
      <w:proofErr w:type="spellEnd"/>
      <w:r>
        <w:t xml:space="preserve">. 109. </w:t>
      </w:r>
      <w:r>
        <w:rPr>
          <w:i/>
        </w:rPr>
        <w:t xml:space="preserve">Pittore romano della prima metà del XVII secolo, Crocifissione (copia da </w:t>
      </w:r>
      <w:r>
        <w:rPr>
          <w:i/>
        </w:rPr>
        <w:tab/>
        <w:t xml:space="preserve">Scipione </w:t>
      </w:r>
      <w:proofErr w:type="spellStart"/>
      <w:r>
        <w:rPr>
          <w:i/>
        </w:rPr>
        <w:t>Pulzone</w:t>
      </w:r>
      <w:proofErr w:type="spellEnd"/>
      <w:r>
        <w:rPr>
          <w:i/>
        </w:rPr>
        <w:t>)</w:t>
      </w:r>
      <w:r>
        <w:t>, pp. 237-238;</w:t>
      </w:r>
    </w:p>
    <w:p w14:paraId="163D1C52" w14:textId="77777777" w:rsidR="00A95C72" w:rsidRDefault="00A95C72" w:rsidP="00A95C72">
      <w:pPr>
        <w:jc w:val="both"/>
      </w:pPr>
      <w:r>
        <w:tab/>
      </w:r>
      <w:proofErr w:type="spellStart"/>
      <w:r>
        <w:t>Cat</w:t>
      </w:r>
      <w:proofErr w:type="spellEnd"/>
      <w:r>
        <w:t xml:space="preserve">. 110. </w:t>
      </w:r>
      <w:r>
        <w:rPr>
          <w:i/>
        </w:rPr>
        <w:t xml:space="preserve">Benigno </w:t>
      </w:r>
      <w:proofErr w:type="spellStart"/>
      <w:r>
        <w:rPr>
          <w:i/>
        </w:rPr>
        <w:t>Vangelini</w:t>
      </w:r>
      <w:proofErr w:type="spellEnd"/>
      <w:r>
        <w:rPr>
          <w:i/>
        </w:rPr>
        <w:t>, Santa con angelo</w:t>
      </w:r>
      <w:r>
        <w:t>, p. 239;</w:t>
      </w:r>
    </w:p>
    <w:p w14:paraId="417424C5" w14:textId="77777777" w:rsidR="00A95C72" w:rsidRDefault="00A95C72" w:rsidP="00A95C72">
      <w:pPr>
        <w:jc w:val="both"/>
      </w:pPr>
      <w:r>
        <w:tab/>
      </w:r>
      <w:proofErr w:type="spellStart"/>
      <w:r>
        <w:t>Cat</w:t>
      </w:r>
      <w:proofErr w:type="spellEnd"/>
      <w:r>
        <w:t xml:space="preserve">. 111. </w:t>
      </w:r>
      <w:r>
        <w:rPr>
          <w:i/>
        </w:rPr>
        <w:t xml:space="preserve">Benigno </w:t>
      </w:r>
      <w:proofErr w:type="spellStart"/>
      <w:r>
        <w:rPr>
          <w:i/>
        </w:rPr>
        <w:t>Vangelini</w:t>
      </w:r>
      <w:proofErr w:type="spellEnd"/>
      <w:r>
        <w:rPr>
          <w:i/>
        </w:rPr>
        <w:t>, Madonna del velo</w:t>
      </w:r>
      <w:r>
        <w:t>, p. 240;</w:t>
      </w:r>
    </w:p>
    <w:p w14:paraId="1FB36F23" w14:textId="77777777" w:rsidR="00A95C72" w:rsidRDefault="00A95C72" w:rsidP="00A95C72">
      <w:pPr>
        <w:jc w:val="both"/>
      </w:pPr>
      <w:r>
        <w:tab/>
      </w:r>
      <w:proofErr w:type="spellStart"/>
      <w:r>
        <w:t>Cat</w:t>
      </w:r>
      <w:proofErr w:type="spellEnd"/>
      <w:r>
        <w:t xml:space="preserve">. 115. </w:t>
      </w:r>
      <w:r>
        <w:rPr>
          <w:i/>
        </w:rPr>
        <w:t>Pittore della prima metà del XVII secolo, Ecce Homo</w:t>
      </w:r>
      <w:r>
        <w:t>, p. 242;</w:t>
      </w:r>
    </w:p>
    <w:p w14:paraId="41BB55D3" w14:textId="77777777" w:rsidR="00A95C72" w:rsidRDefault="00A95C72" w:rsidP="00A95C72">
      <w:pPr>
        <w:jc w:val="both"/>
      </w:pPr>
      <w:r>
        <w:tab/>
      </w:r>
      <w:proofErr w:type="spellStart"/>
      <w:r>
        <w:t>Cat</w:t>
      </w:r>
      <w:proofErr w:type="spellEnd"/>
      <w:r>
        <w:t xml:space="preserve">. 117. </w:t>
      </w:r>
      <w:r>
        <w:rPr>
          <w:i/>
        </w:rPr>
        <w:t>Pittore della prima metà del XVII secolo, Ritratto di Guido Reni</w:t>
      </w:r>
      <w:r>
        <w:t>, pp. 243-244;</w:t>
      </w:r>
    </w:p>
    <w:p w14:paraId="4AD85DC3" w14:textId="77777777" w:rsidR="00A95C72" w:rsidRDefault="00A95C72" w:rsidP="00A95C72">
      <w:pPr>
        <w:jc w:val="both"/>
      </w:pPr>
      <w:r>
        <w:tab/>
      </w:r>
      <w:proofErr w:type="spellStart"/>
      <w:r>
        <w:t>Cat</w:t>
      </w:r>
      <w:proofErr w:type="spellEnd"/>
      <w:r>
        <w:t xml:space="preserve">. 130. </w:t>
      </w:r>
      <w:r>
        <w:rPr>
          <w:i/>
        </w:rPr>
        <w:t xml:space="preserve">Pittore della seconda metà del XVII secolo, Testa di vecchio (san Filippo Neri in </w:t>
      </w:r>
      <w:r>
        <w:rPr>
          <w:i/>
        </w:rPr>
        <w:tab/>
        <w:t>estasi?)</w:t>
      </w:r>
      <w:r>
        <w:t>, pp. 250-251;</w:t>
      </w:r>
    </w:p>
    <w:p w14:paraId="6991E112" w14:textId="77777777" w:rsidR="00A95C72" w:rsidRDefault="00A95C72" w:rsidP="00A95C72">
      <w:pPr>
        <w:jc w:val="both"/>
      </w:pPr>
      <w:r>
        <w:tab/>
      </w:r>
      <w:proofErr w:type="spellStart"/>
      <w:r>
        <w:t>Cat</w:t>
      </w:r>
      <w:proofErr w:type="spellEnd"/>
      <w:r>
        <w:t xml:space="preserve">. 134. </w:t>
      </w:r>
      <w:r>
        <w:rPr>
          <w:i/>
        </w:rPr>
        <w:t>Benedetto e Cesare Gennari, Il riposo durante la fuga in Egitto</w:t>
      </w:r>
      <w:r>
        <w:t>, pp. 252-253;</w:t>
      </w:r>
    </w:p>
    <w:p w14:paraId="1C746A93" w14:textId="77777777" w:rsidR="00A95C72" w:rsidRDefault="00A95C72" w:rsidP="00A95C72">
      <w:pPr>
        <w:jc w:val="both"/>
      </w:pPr>
      <w:r>
        <w:tab/>
      </w:r>
      <w:proofErr w:type="spellStart"/>
      <w:r>
        <w:t>Cat</w:t>
      </w:r>
      <w:proofErr w:type="spellEnd"/>
      <w:r>
        <w:t xml:space="preserve">. 137. </w:t>
      </w:r>
      <w:r>
        <w:rPr>
          <w:i/>
        </w:rPr>
        <w:t xml:space="preserve">Pittore della seconda metà del XVII secolo, Due cherubini (copia da Giovanni </w:t>
      </w:r>
      <w:r>
        <w:rPr>
          <w:i/>
        </w:rPr>
        <w:tab/>
        <w:t xml:space="preserve">Antonio Galli, detto lo </w:t>
      </w:r>
      <w:proofErr w:type="spellStart"/>
      <w:r>
        <w:rPr>
          <w:i/>
        </w:rPr>
        <w:t>Spadarino</w:t>
      </w:r>
      <w:proofErr w:type="spellEnd"/>
      <w:r>
        <w:rPr>
          <w:i/>
        </w:rPr>
        <w:t>)</w:t>
      </w:r>
      <w:r>
        <w:t>, p. 254;</w:t>
      </w:r>
    </w:p>
    <w:p w14:paraId="3929469F" w14:textId="77777777" w:rsidR="00A95C72" w:rsidRDefault="00A95C72" w:rsidP="00A95C72">
      <w:pPr>
        <w:jc w:val="both"/>
      </w:pPr>
      <w:r>
        <w:tab/>
      </w:r>
      <w:proofErr w:type="spellStart"/>
      <w:r>
        <w:t>Cat</w:t>
      </w:r>
      <w:proofErr w:type="spellEnd"/>
      <w:r>
        <w:t xml:space="preserve">. 139. </w:t>
      </w:r>
      <w:r>
        <w:rPr>
          <w:i/>
        </w:rPr>
        <w:t>Pittore del XVII secolo, San Girolamo</w:t>
      </w:r>
      <w:r>
        <w:t xml:space="preserve">, p. 255; </w:t>
      </w:r>
    </w:p>
    <w:p w14:paraId="7F870498" w14:textId="77777777" w:rsidR="00A95C72" w:rsidRDefault="00A95C72" w:rsidP="00A95C72">
      <w:pPr>
        <w:jc w:val="both"/>
      </w:pPr>
      <w:r>
        <w:tab/>
      </w:r>
      <w:proofErr w:type="spellStart"/>
      <w:r>
        <w:t>Cat</w:t>
      </w:r>
      <w:proofErr w:type="spellEnd"/>
      <w:r>
        <w:t xml:space="preserve">. 159. </w:t>
      </w:r>
      <w:r>
        <w:rPr>
          <w:i/>
        </w:rPr>
        <w:t>Filippo Ricci. Ritratto di pontefice con crocifisso (Pio V)</w:t>
      </w:r>
      <w:r>
        <w:t>, p. 264;</w:t>
      </w:r>
    </w:p>
    <w:p w14:paraId="79C83C51" w14:textId="77777777" w:rsidR="00A95C72" w:rsidRPr="00944E71" w:rsidRDefault="00A95C72" w:rsidP="00A95C72">
      <w:pPr>
        <w:jc w:val="both"/>
      </w:pPr>
      <w:r>
        <w:tab/>
      </w:r>
      <w:proofErr w:type="spellStart"/>
      <w:r>
        <w:t>Cat</w:t>
      </w:r>
      <w:proofErr w:type="spellEnd"/>
      <w:r>
        <w:t xml:space="preserve">. 200. </w:t>
      </w:r>
      <w:r>
        <w:rPr>
          <w:i/>
        </w:rPr>
        <w:t>Fortunato Duranti, Episodio di storia romana</w:t>
      </w:r>
      <w:r>
        <w:t>, p. 282.</w:t>
      </w:r>
    </w:p>
    <w:p w14:paraId="11BEEE6F" w14:textId="77777777" w:rsidR="00A95C72" w:rsidRDefault="00A95C72" w:rsidP="00A95C72">
      <w:pPr>
        <w:jc w:val="both"/>
      </w:pPr>
    </w:p>
    <w:p w14:paraId="64CDC74D" w14:textId="77777777" w:rsidR="00A95C72" w:rsidRDefault="00A95C72" w:rsidP="00A95C72">
      <w:pPr>
        <w:jc w:val="both"/>
      </w:pPr>
    </w:p>
    <w:p w14:paraId="4563D0E7" w14:textId="77777777" w:rsidR="00A95C72" w:rsidRDefault="00A95C72" w:rsidP="00A95C72">
      <w:pPr>
        <w:jc w:val="both"/>
      </w:pPr>
      <w:r>
        <w:t xml:space="preserve">Schede di catalogo in F. Coltrinari, a cura di, </w:t>
      </w:r>
      <w:r w:rsidRPr="00626276">
        <w:rPr>
          <w:i/>
        </w:rPr>
        <w:t>Violetta, Carmen, Mimì. Percorsi al femminile dallo Sferisterio ai Musei civici di Macerata</w:t>
      </w:r>
      <w:r>
        <w:t>, Catalogo della mostra (Macerata, Musei civici di palazzo Buonaccorsi, 14 luglio- 30 settembre 2012), Macerata: Quodlibet 2012, ISBN: 9788874624829:</w:t>
      </w:r>
    </w:p>
    <w:p w14:paraId="21521865" w14:textId="77777777" w:rsidR="00A95C72" w:rsidRDefault="00A95C72" w:rsidP="00A95C72">
      <w:pPr>
        <w:jc w:val="both"/>
      </w:pPr>
    </w:p>
    <w:p w14:paraId="657E9270" w14:textId="77777777" w:rsidR="00A95C72" w:rsidRDefault="00A95C72" w:rsidP="00A95C72">
      <w:pPr>
        <w:jc w:val="both"/>
      </w:pPr>
    </w:p>
    <w:p w14:paraId="43C4B1EC" w14:textId="77777777" w:rsidR="00A95C72" w:rsidRDefault="00A95C72" w:rsidP="00A95C72">
      <w:pPr>
        <w:jc w:val="both"/>
      </w:pPr>
      <w:r>
        <w:tab/>
      </w:r>
      <w:proofErr w:type="spellStart"/>
      <w:r>
        <w:t>Cat</w:t>
      </w:r>
      <w:proofErr w:type="spellEnd"/>
      <w:r>
        <w:t xml:space="preserve">. 1. </w:t>
      </w:r>
      <w:r w:rsidRPr="00626276">
        <w:rPr>
          <w:i/>
        </w:rPr>
        <w:t>Natale del Re, Paolina</w:t>
      </w:r>
      <w:r>
        <w:t xml:space="preserve">, pp. 128-131; </w:t>
      </w:r>
    </w:p>
    <w:p w14:paraId="6BEA7F67" w14:textId="77777777" w:rsidR="00A95C72" w:rsidRDefault="00A95C72" w:rsidP="00A95C72">
      <w:pPr>
        <w:jc w:val="both"/>
      </w:pPr>
      <w:r>
        <w:tab/>
      </w:r>
      <w:proofErr w:type="spellStart"/>
      <w:r>
        <w:t>Cat</w:t>
      </w:r>
      <w:proofErr w:type="spellEnd"/>
      <w:r>
        <w:t xml:space="preserve">. 12. </w:t>
      </w:r>
      <w:r w:rsidRPr="00626276">
        <w:rPr>
          <w:i/>
        </w:rPr>
        <w:t>Pittore del XVII secolo, Cristo e la Samaritana al pozzo</w:t>
      </w:r>
      <w:r>
        <w:t>, pp. 156-157;</w:t>
      </w:r>
    </w:p>
    <w:p w14:paraId="1E267600" w14:textId="77777777" w:rsidR="00A95C72" w:rsidRDefault="00A95C72" w:rsidP="00A95C72">
      <w:pPr>
        <w:jc w:val="both"/>
      </w:pPr>
      <w:r>
        <w:tab/>
      </w:r>
      <w:proofErr w:type="spellStart"/>
      <w:r>
        <w:t>Cat</w:t>
      </w:r>
      <w:proofErr w:type="spellEnd"/>
      <w:r>
        <w:t xml:space="preserve">. 13. </w:t>
      </w:r>
      <w:r w:rsidRPr="00626276">
        <w:rPr>
          <w:i/>
        </w:rPr>
        <w:t>Luca Giordano, Riposo durante la fuga in Egitto (Madonna del silenzio</w:t>
      </w:r>
      <w:r>
        <w:rPr>
          <w:i/>
        </w:rPr>
        <w:t xml:space="preserve">), </w:t>
      </w:r>
      <w:r w:rsidRPr="00626276">
        <w:t>pp.</w:t>
      </w:r>
      <w:r>
        <w:t xml:space="preserve"> 158-</w:t>
      </w:r>
      <w:r>
        <w:tab/>
        <w:t>159;</w:t>
      </w:r>
    </w:p>
    <w:p w14:paraId="4489A0E9" w14:textId="77777777" w:rsidR="00A95C72" w:rsidRDefault="00A95C72" w:rsidP="00A95C72">
      <w:pPr>
        <w:jc w:val="both"/>
      </w:pPr>
      <w:r>
        <w:tab/>
      </w:r>
      <w:proofErr w:type="spellStart"/>
      <w:r>
        <w:t>Cat</w:t>
      </w:r>
      <w:proofErr w:type="spellEnd"/>
      <w:r>
        <w:t xml:space="preserve">. 26. </w:t>
      </w:r>
      <w:r w:rsidRPr="00F43F3F">
        <w:rPr>
          <w:i/>
        </w:rPr>
        <w:t>Pittore del XVIII secolo, Ritratto di Rosa Fiorenzi Ciccolini</w:t>
      </w:r>
      <w:r>
        <w:t>, pp. 188-189;</w:t>
      </w:r>
    </w:p>
    <w:p w14:paraId="6EEEEC59" w14:textId="77777777" w:rsidR="00A95C72" w:rsidRDefault="00A95C72" w:rsidP="00A95C72">
      <w:pPr>
        <w:jc w:val="both"/>
      </w:pPr>
      <w:r>
        <w:tab/>
      </w:r>
      <w:proofErr w:type="spellStart"/>
      <w:r>
        <w:t>Cat</w:t>
      </w:r>
      <w:proofErr w:type="spellEnd"/>
      <w:r>
        <w:t xml:space="preserve">. 27. </w:t>
      </w:r>
      <w:r w:rsidRPr="00626276">
        <w:rPr>
          <w:i/>
        </w:rPr>
        <w:t>Pittore del XVIII secolo, Ritratto di Giuseppe Antonio Ciccolini</w:t>
      </w:r>
      <w:r>
        <w:t xml:space="preserve">, pp. 190-191; </w:t>
      </w:r>
    </w:p>
    <w:p w14:paraId="5EEE0D23" w14:textId="77777777" w:rsidR="00A95C72" w:rsidRDefault="00A95C72" w:rsidP="00A95C72">
      <w:pPr>
        <w:jc w:val="both"/>
      </w:pPr>
      <w:r>
        <w:tab/>
      </w:r>
      <w:proofErr w:type="spellStart"/>
      <w:r>
        <w:t>Cat</w:t>
      </w:r>
      <w:proofErr w:type="spellEnd"/>
      <w:r>
        <w:t xml:space="preserve">. 28. </w:t>
      </w:r>
      <w:r w:rsidRPr="00626276">
        <w:rPr>
          <w:i/>
        </w:rPr>
        <w:t>Pittore del XVII secolo, Ritratto di Lucrezia Ugni Ciccolini</w:t>
      </w:r>
      <w:r>
        <w:t>, p. 192;</w:t>
      </w:r>
    </w:p>
    <w:p w14:paraId="6D7AECD3" w14:textId="77777777" w:rsidR="00A95C72" w:rsidRDefault="00A95C72" w:rsidP="00A95C72">
      <w:pPr>
        <w:jc w:val="both"/>
      </w:pPr>
      <w:r>
        <w:tab/>
      </w:r>
      <w:proofErr w:type="spellStart"/>
      <w:r>
        <w:t>Cat</w:t>
      </w:r>
      <w:proofErr w:type="spellEnd"/>
      <w:r>
        <w:t xml:space="preserve">. 29. </w:t>
      </w:r>
      <w:r w:rsidRPr="00F43F3F">
        <w:rPr>
          <w:i/>
        </w:rPr>
        <w:t>Anonimo incisore del XVI secolo, Creazione di Eva e Peccato originale</w:t>
      </w:r>
      <w:r>
        <w:t>, pp. 258-</w:t>
      </w:r>
      <w:r>
        <w:tab/>
        <w:t>259;</w:t>
      </w:r>
    </w:p>
    <w:p w14:paraId="1FDC572F" w14:textId="77777777" w:rsidR="00A95C72" w:rsidRDefault="00A95C72" w:rsidP="00A95C72">
      <w:pPr>
        <w:jc w:val="both"/>
      </w:pPr>
      <w:r>
        <w:tab/>
      </w:r>
      <w:proofErr w:type="spellStart"/>
      <w:r>
        <w:t>Cat</w:t>
      </w:r>
      <w:proofErr w:type="spellEnd"/>
      <w:r>
        <w:t xml:space="preserve">. 30. </w:t>
      </w:r>
      <w:r w:rsidRPr="00CD6ED3">
        <w:rPr>
          <w:i/>
        </w:rPr>
        <w:t>Pittore del XVII secolo, Ritratto di Teodoro Ciccolini</w:t>
      </w:r>
      <w:r>
        <w:t>, pp. 196-197;</w:t>
      </w:r>
    </w:p>
    <w:p w14:paraId="63097B91" w14:textId="77777777" w:rsidR="00A95C72" w:rsidRDefault="00A95C72" w:rsidP="00A95C72">
      <w:pPr>
        <w:jc w:val="both"/>
      </w:pPr>
      <w:r>
        <w:tab/>
      </w:r>
      <w:proofErr w:type="spellStart"/>
      <w:r>
        <w:t>Cat</w:t>
      </w:r>
      <w:proofErr w:type="spellEnd"/>
      <w:r>
        <w:t xml:space="preserve">. 36. </w:t>
      </w:r>
      <w:r w:rsidRPr="00626276">
        <w:rPr>
          <w:i/>
        </w:rPr>
        <w:t xml:space="preserve">Alfonso </w:t>
      </w:r>
      <w:proofErr w:type="spellStart"/>
      <w:r w:rsidRPr="00626276">
        <w:rPr>
          <w:i/>
        </w:rPr>
        <w:t>Patanazzi</w:t>
      </w:r>
      <w:proofErr w:type="spellEnd"/>
      <w:r w:rsidRPr="00626276">
        <w:rPr>
          <w:i/>
        </w:rPr>
        <w:t>, La vita religiosa nello stato secolare</w:t>
      </w:r>
      <w:r>
        <w:t>, pp. 210-212;</w:t>
      </w:r>
    </w:p>
    <w:p w14:paraId="7DD64D2D" w14:textId="77777777" w:rsidR="00A95C72" w:rsidRDefault="00A95C72" w:rsidP="00A95C72">
      <w:pPr>
        <w:jc w:val="both"/>
      </w:pPr>
      <w:r>
        <w:tab/>
      </w:r>
      <w:proofErr w:type="spellStart"/>
      <w:r>
        <w:t>Cat</w:t>
      </w:r>
      <w:proofErr w:type="spellEnd"/>
      <w:r>
        <w:t xml:space="preserve">. 55. </w:t>
      </w:r>
      <w:r w:rsidRPr="00F43F3F">
        <w:rPr>
          <w:i/>
        </w:rPr>
        <w:t>Pittore del XVII secolo, Ritratto di Lucrezia Ugni Ciccolini (1636-1713</w:t>
      </w:r>
      <w:r>
        <w:t>), pp. 193-</w:t>
      </w:r>
      <w:r>
        <w:tab/>
        <w:t>195;</w:t>
      </w:r>
    </w:p>
    <w:p w14:paraId="215BBFF2" w14:textId="77777777" w:rsidR="00A95C72" w:rsidRDefault="00A95C72" w:rsidP="00A95C72">
      <w:pPr>
        <w:jc w:val="both"/>
      </w:pPr>
      <w:r>
        <w:lastRenderedPageBreak/>
        <w:tab/>
      </w:r>
      <w:proofErr w:type="spellStart"/>
      <w:r>
        <w:t>Cat</w:t>
      </w:r>
      <w:proofErr w:type="spellEnd"/>
      <w:r>
        <w:t xml:space="preserve">. 56. </w:t>
      </w:r>
      <w:r w:rsidRPr="00F43F3F">
        <w:rPr>
          <w:i/>
        </w:rPr>
        <w:t>Anonimo incisore del XVII secolo, Le tentazioni di Cristo</w:t>
      </w:r>
      <w:r>
        <w:t>, pp. 260-261;</w:t>
      </w:r>
    </w:p>
    <w:p w14:paraId="57DF5F7C" w14:textId="77777777" w:rsidR="00A95C72" w:rsidRDefault="00A95C72" w:rsidP="00A95C72">
      <w:pPr>
        <w:jc w:val="both"/>
      </w:pPr>
      <w:r>
        <w:tab/>
      </w:r>
      <w:proofErr w:type="spellStart"/>
      <w:r>
        <w:t>Cat</w:t>
      </w:r>
      <w:proofErr w:type="spellEnd"/>
      <w:r>
        <w:t xml:space="preserve">. 58. </w:t>
      </w:r>
      <w:r w:rsidRPr="00F43F3F">
        <w:rPr>
          <w:i/>
        </w:rPr>
        <w:t>Pittore bolognese del XVII secolo, Fanciulla che legge a lume di candela</w:t>
      </w:r>
      <w:r>
        <w:t>, pp. 266-</w:t>
      </w:r>
      <w:r>
        <w:tab/>
        <w:t>267;</w:t>
      </w:r>
    </w:p>
    <w:p w14:paraId="2F5EF735" w14:textId="77777777" w:rsidR="00A95C72" w:rsidRDefault="00A95C72" w:rsidP="00A95C72">
      <w:pPr>
        <w:jc w:val="both"/>
      </w:pPr>
      <w:r>
        <w:tab/>
      </w:r>
      <w:proofErr w:type="spellStart"/>
      <w:r>
        <w:t>Cat</w:t>
      </w:r>
      <w:proofErr w:type="spellEnd"/>
      <w:r>
        <w:t xml:space="preserve">. 78. </w:t>
      </w:r>
      <w:r w:rsidRPr="00F43F3F">
        <w:rPr>
          <w:i/>
        </w:rPr>
        <w:t>Libro d'Ore, 1498</w:t>
      </w:r>
      <w:r>
        <w:t>, pp. 311-313;</w:t>
      </w:r>
    </w:p>
    <w:p w14:paraId="693E79F4" w14:textId="77777777" w:rsidR="00A95C72" w:rsidRDefault="00A95C72" w:rsidP="00A95C72">
      <w:pPr>
        <w:jc w:val="both"/>
      </w:pPr>
      <w:r>
        <w:tab/>
      </w:r>
      <w:proofErr w:type="spellStart"/>
      <w:r>
        <w:t>Cat</w:t>
      </w:r>
      <w:proofErr w:type="spellEnd"/>
      <w:r>
        <w:t xml:space="preserve">. 79. </w:t>
      </w:r>
      <w:r w:rsidRPr="00F43F3F">
        <w:rPr>
          <w:i/>
        </w:rPr>
        <w:t>Anonimo incisore del XVI secolo, Susanna e i vecchioni</w:t>
      </w:r>
      <w:r>
        <w:t>, pp. 314-315.</w:t>
      </w:r>
    </w:p>
    <w:p w14:paraId="1CD96D58" w14:textId="77777777" w:rsidR="00A95C72" w:rsidRDefault="00A95C72" w:rsidP="00A95C72">
      <w:pPr>
        <w:jc w:val="both"/>
      </w:pPr>
      <w:r>
        <w:tab/>
      </w:r>
    </w:p>
    <w:p w14:paraId="5C448B6E" w14:textId="77777777" w:rsidR="00A95C72" w:rsidRDefault="00A95C72" w:rsidP="00A95C72">
      <w:pPr>
        <w:jc w:val="both"/>
      </w:pPr>
    </w:p>
    <w:p w14:paraId="4CA5D938" w14:textId="77777777" w:rsidR="00A95C72" w:rsidRDefault="00A95C72" w:rsidP="00A95C72">
      <w:pPr>
        <w:jc w:val="both"/>
      </w:pPr>
      <w:r>
        <w:t xml:space="preserve">Schede di catalogo in F. Coltrinari, A. </w:t>
      </w:r>
      <w:proofErr w:type="spellStart"/>
      <w:r>
        <w:t>Delpriori</w:t>
      </w:r>
      <w:proofErr w:type="spellEnd"/>
      <w:r>
        <w:t xml:space="preserve">, a cura di, </w:t>
      </w:r>
      <w:r w:rsidRPr="000F13E2">
        <w:rPr>
          <w:i/>
        </w:rPr>
        <w:t>Vittore Crivelli da Venezia alle Marche. Maestri del Rinascimento nell'Appennino</w:t>
      </w:r>
      <w:r>
        <w:t xml:space="preserve">, Catalogo della mostra (Sarnano, </w:t>
      </w:r>
      <w:r w:rsidRPr="003C0D0C">
        <w:rPr>
          <w:rFonts w:cs="Times New Roman"/>
          <w:iCs/>
          <w:szCs w:val="20"/>
          <w:lang w:eastAsia="it-IT"/>
        </w:rPr>
        <w:t>Palazzo del Popolo, 21 ma</w:t>
      </w:r>
      <w:r>
        <w:rPr>
          <w:rFonts w:cs="Times New Roman"/>
          <w:iCs/>
          <w:szCs w:val="20"/>
          <w:lang w:eastAsia="it-IT"/>
        </w:rPr>
        <w:t>ggio- 6 novembre 2011), Venezia:</w:t>
      </w:r>
      <w:r w:rsidRPr="003C0D0C">
        <w:rPr>
          <w:rFonts w:cs="Times New Roman"/>
          <w:iCs/>
          <w:szCs w:val="20"/>
          <w:lang w:eastAsia="it-IT"/>
        </w:rPr>
        <w:t xml:space="preserve"> Marsilio 2011,</w:t>
      </w:r>
      <w:r w:rsidRPr="003C0D0C">
        <w:rPr>
          <w:rFonts w:cs="Times New Roman"/>
          <w:i/>
          <w:iCs/>
          <w:szCs w:val="20"/>
          <w:lang w:eastAsia="it-IT"/>
        </w:rPr>
        <w:t xml:space="preserve"> </w:t>
      </w:r>
      <w:r w:rsidRPr="003C0D0C">
        <w:rPr>
          <w:rFonts w:cs="Times New Roman"/>
          <w:iCs/>
          <w:szCs w:val="20"/>
          <w:lang w:eastAsia="it-IT"/>
        </w:rPr>
        <w:t>ISBN: 9788831710367</w:t>
      </w:r>
      <w:r>
        <w:t>:</w:t>
      </w:r>
    </w:p>
    <w:p w14:paraId="118B2684" w14:textId="77777777" w:rsidR="00A95C72" w:rsidRDefault="00A95C72" w:rsidP="00A95C72">
      <w:pPr>
        <w:jc w:val="both"/>
      </w:pPr>
    </w:p>
    <w:p w14:paraId="22516262" w14:textId="77777777" w:rsidR="00A95C72" w:rsidRDefault="00A95C72" w:rsidP="00A95C72">
      <w:pPr>
        <w:jc w:val="both"/>
      </w:pPr>
      <w:r>
        <w:tab/>
      </w:r>
      <w:proofErr w:type="spellStart"/>
      <w:r>
        <w:t>Cat</w:t>
      </w:r>
      <w:proofErr w:type="spellEnd"/>
      <w:r>
        <w:t xml:space="preserve">. 6. </w:t>
      </w:r>
      <w:r>
        <w:rPr>
          <w:i/>
        </w:rPr>
        <w:t>Carlo Crivelli,</w:t>
      </w:r>
      <w:r w:rsidRPr="000F13E2">
        <w:rPr>
          <w:i/>
        </w:rPr>
        <w:t xml:space="preserve"> Madonna col Bambino</w:t>
      </w:r>
      <w:r>
        <w:t>, pp. 114-115;</w:t>
      </w:r>
    </w:p>
    <w:p w14:paraId="27380792" w14:textId="77777777" w:rsidR="00A95C72" w:rsidRPr="00045D1D" w:rsidRDefault="00A95C72" w:rsidP="00A95C72">
      <w:pPr>
        <w:jc w:val="both"/>
      </w:pPr>
      <w:r>
        <w:tab/>
      </w:r>
      <w:proofErr w:type="spellStart"/>
      <w:r>
        <w:t>Cat</w:t>
      </w:r>
      <w:proofErr w:type="spellEnd"/>
      <w:r>
        <w:t xml:space="preserve">. 7. </w:t>
      </w:r>
      <w:r>
        <w:rPr>
          <w:i/>
        </w:rPr>
        <w:t>Carlo Crivelli, Madonna del Latte</w:t>
      </w:r>
      <w:r>
        <w:t>, pp. 116-117;</w:t>
      </w:r>
    </w:p>
    <w:p w14:paraId="2B8727D5" w14:textId="77777777" w:rsidR="00A95C72" w:rsidRDefault="00A95C72" w:rsidP="00A95C72">
      <w:pPr>
        <w:jc w:val="both"/>
      </w:pPr>
      <w:r>
        <w:tab/>
      </w:r>
      <w:proofErr w:type="spellStart"/>
      <w:r>
        <w:t>Cat</w:t>
      </w:r>
      <w:proofErr w:type="spellEnd"/>
      <w:r>
        <w:t xml:space="preserve">. 8. </w:t>
      </w:r>
      <w:r>
        <w:rPr>
          <w:i/>
        </w:rPr>
        <w:t>Vittore Crivelli,</w:t>
      </w:r>
      <w:r w:rsidRPr="000F13E2">
        <w:rPr>
          <w:i/>
        </w:rPr>
        <w:t xml:space="preserve"> Pieta</w:t>
      </w:r>
      <w:r>
        <w:t>̀, pp. 118-119;</w:t>
      </w:r>
    </w:p>
    <w:p w14:paraId="7B0FEE44" w14:textId="77777777" w:rsidR="00A95C72" w:rsidRDefault="00A95C72" w:rsidP="00A95C72">
      <w:pPr>
        <w:jc w:val="both"/>
      </w:pPr>
      <w:r>
        <w:tab/>
      </w:r>
      <w:proofErr w:type="spellStart"/>
      <w:r>
        <w:t>Cat</w:t>
      </w:r>
      <w:proofErr w:type="spellEnd"/>
      <w:r>
        <w:t xml:space="preserve">. 22. </w:t>
      </w:r>
      <w:r>
        <w:rPr>
          <w:i/>
        </w:rPr>
        <w:t>Pietro Alemanno,</w:t>
      </w:r>
      <w:r w:rsidRPr="000F13E2">
        <w:rPr>
          <w:i/>
        </w:rPr>
        <w:t xml:space="preserve"> Madonna col Bambino fra i santi Sebasti</w:t>
      </w:r>
      <w:r>
        <w:rPr>
          <w:i/>
        </w:rPr>
        <w:t>ano e Cosma (?);</w:t>
      </w:r>
      <w:r w:rsidRPr="000F13E2">
        <w:rPr>
          <w:i/>
        </w:rPr>
        <w:t xml:space="preserve"> Santa </w:t>
      </w:r>
      <w:r>
        <w:rPr>
          <w:i/>
        </w:rPr>
        <w:tab/>
      </w:r>
      <w:r w:rsidRPr="000F13E2">
        <w:rPr>
          <w:i/>
        </w:rPr>
        <w:t>Lucia</w:t>
      </w:r>
      <w:r>
        <w:t xml:space="preserve">, </w:t>
      </w:r>
      <w:r>
        <w:tab/>
        <w:t>pp. 142-143;</w:t>
      </w:r>
    </w:p>
    <w:p w14:paraId="2D34A961" w14:textId="77777777" w:rsidR="00A95C72" w:rsidRDefault="00A95C72" w:rsidP="00A95C72">
      <w:pPr>
        <w:jc w:val="both"/>
      </w:pPr>
      <w:r>
        <w:tab/>
      </w:r>
      <w:proofErr w:type="spellStart"/>
      <w:r>
        <w:t>Cat</w:t>
      </w:r>
      <w:proofErr w:type="spellEnd"/>
      <w:r>
        <w:t xml:space="preserve">. 25. </w:t>
      </w:r>
      <w:r w:rsidRPr="000F13E2">
        <w:rPr>
          <w:i/>
        </w:rPr>
        <w:t>S</w:t>
      </w:r>
      <w:r>
        <w:rPr>
          <w:i/>
        </w:rPr>
        <w:t>cultore marchigiano,</w:t>
      </w:r>
      <w:r w:rsidRPr="000F13E2">
        <w:rPr>
          <w:i/>
        </w:rPr>
        <w:t xml:space="preserve"> San Rocco</w:t>
      </w:r>
      <w:r>
        <w:t>, pp. 148-149.</w:t>
      </w:r>
    </w:p>
    <w:p w14:paraId="5852BFAF" w14:textId="77777777" w:rsidR="00A95C72" w:rsidRDefault="00A95C72" w:rsidP="00A95C72">
      <w:pPr>
        <w:jc w:val="both"/>
      </w:pPr>
    </w:p>
    <w:p w14:paraId="7990876B" w14:textId="77777777" w:rsidR="00A95C72" w:rsidRDefault="00A95C72" w:rsidP="00A95C72">
      <w:pPr>
        <w:jc w:val="both"/>
      </w:pPr>
    </w:p>
    <w:p w14:paraId="38A814D3" w14:textId="77777777" w:rsidR="00A95C72" w:rsidRDefault="00A95C72" w:rsidP="00A95C72">
      <w:pPr>
        <w:jc w:val="both"/>
        <w:rPr>
          <w:i/>
        </w:rPr>
      </w:pPr>
      <w:r>
        <w:t xml:space="preserve">Schede in V. Garibaldi, G.C.F. Villa, </w:t>
      </w:r>
      <w:r>
        <w:rPr>
          <w:i/>
        </w:rPr>
        <w:t>Lotto nelle Marche,</w:t>
      </w:r>
      <w:r w:rsidRPr="000F13E2">
        <w:t xml:space="preserve"> </w:t>
      </w:r>
      <w:r>
        <w:t>Cinisello Balsamo: Silvana Editoriale 2011, ISBN: 9788836619740:</w:t>
      </w:r>
    </w:p>
    <w:p w14:paraId="2333AD5C" w14:textId="77777777" w:rsidR="00A95C72" w:rsidRPr="000F13E2" w:rsidRDefault="00A95C72" w:rsidP="00A95C72">
      <w:pPr>
        <w:jc w:val="both"/>
        <w:rPr>
          <w:i/>
        </w:rPr>
      </w:pPr>
    </w:p>
    <w:p w14:paraId="108E5993" w14:textId="77777777" w:rsidR="00A95C72" w:rsidRDefault="00A95C72" w:rsidP="00A95C72">
      <w:pPr>
        <w:jc w:val="both"/>
      </w:pPr>
      <w:r>
        <w:tab/>
      </w:r>
      <w:r w:rsidRPr="000F13E2">
        <w:rPr>
          <w:i/>
        </w:rPr>
        <w:t>Lorenzo Lotto, Adorazione del Bambino</w:t>
      </w:r>
      <w:r>
        <w:t>, pp. 198-199;</w:t>
      </w:r>
    </w:p>
    <w:p w14:paraId="400F03E4" w14:textId="77777777" w:rsidR="00A95C72" w:rsidRDefault="00A95C72" w:rsidP="00A95C72">
      <w:pPr>
        <w:jc w:val="both"/>
      </w:pPr>
      <w:r>
        <w:tab/>
      </w:r>
      <w:r w:rsidRPr="000F13E2">
        <w:rPr>
          <w:i/>
        </w:rPr>
        <w:t>Lorenzo Lotto, Cristo e l'adultera</w:t>
      </w:r>
      <w:r>
        <w:t>, pp. 192-193;</w:t>
      </w:r>
    </w:p>
    <w:p w14:paraId="1B15111B" w14:textId="77777777" w:rsidR="00A95C72" w:rsidRDefault="00A95C72" w:rsidP="00A95C72">
      <w:pPr>
        <w:jc w:val="both"/>
      </w:pPr>
      <w:r>
        <w:tab/>
      </w:r>
      <w:r>
        <w:rPr>
          <w:i/>
        </w:rPr>
        <w:t xml:space="preserve">Lorenzo Lotto, </w:t>
      </w:r>
      <w:r w:rsidRPr="000F13E2">
        <w:rPr>
          <w:i/>
        </w:rPr>
        <w:t xml:space="preserve">Il Sacrificio di </w:t>
      </w:r>
      <w:proofErr w:type="spellStart"/>
      <w:r w:rsidRPr="000F13E2">
        <w:rPr>
          <w:i/>
        </w:rPr>
        <w:t>Melchisedech</w:t>
      </w:r>
      <w:proofErr w:type="spellEnd"/>
      <w:r>
        <w:t>, pp. 232-235;</w:t>
      </w:r>
    </w:p>
    <w:p w14:paraId="123DF308" w14:textId="77777777" w:rsidR="00A95C72" w:rsidRDefault="00A95C72" w:rsidP="00A95C72">
      <w:pPr>
        <w:jc w:val="both"/>
      </w:pPr>
      <w:r>
        <w:tab/>
      </w:r>
      <w:r>
        <w:rPr>
          <w:i/>
        </w:rPr>
        <w:t xml:space="preserve">Lorenzo Lotto, </w:t>
      </w:r>
      <w:r w:rsidRPr="000F13E2">
        <w:rPr>
          <w:i/>
        </w:rPr>
        <w:t>San Michele caccia Lucifero</w:t>
      </w:r>
      <w:r>
        <w:t>, pp. 240-242;</w:t>
      </w:r>
      <w:r>
        <w:tab/>
      </w:r>
    </w:p>
    <w:p w14:paraId="6DA1328D" w14:textId="77777777" w:rsidR="00A95C72" w:rsidRDefault="00A95C72" w:rsidP="00A95C72">
      <w:pPr>
        <w:jc w:val="both"/>
      </w:pPr>
      <w:r>
        <w:tab/>
      </w:r>
      <w:r>
        <w:rPr>
          <w:i/>
        </w:rPr>
        <w:t xml:space="preserve">Lorenzo Lotto, </w:t>
      </w:r>
      <w:r w:rsidRPr="000F13E2">
        <w:rPr>
          <w:i/>
        </w:rPr>
        <w:t>Adorazione dei magi</w:t>
      </w:r>
      <w:r>
        <w:t>, pp. 246-247.</w:t>
      </w:r>
    </w:p>
    <w:p w14:paraId="5C1D3159" w14:textId="77777777" w:rsidR="00A95C72" w:rsidRDefault="00A95C72" w:rsidP="00A95C72">
      <w:pPr>
        <w:jc w:val="both"/>
      </w:pPr>
    </w:p>
    <w:p w14:paraId="66FB1359" w14:textId="77777777" w:rsidR="00A95C72" w:rsidRDefault="00A95C72" w:rsidP="00A95C72">
      <w:pPr>
        <w:jc w:val="both"/>
      </w:pPr>
      <w:r>
        <w:t xml:space="preserve">Schede di catalogo in R. Casciaro, P. Di Girolami, a cura di, </w:t>
      </w:r>
      <w:r w:rsidRPr="000F13E2">
        <w:rPr>
          <w:i/>
        </w:rPr>
        <w:t>Jacopo della Quercia ospite a Ripatransone. Tracce di scultura emiliana tra Emilia e Marche</w:t>
      </w:r>
      <w:r>
        <w:t xml:space="preserve">, Catalogo della mostra (Ripatransone, </w:t>
      </w:r>
      <w:r w:rsidRPr="00B0447A">
        <w:t>Museo vescovile, 28 giugno - 14 settembre 2008</w:t>
      </w:r>
      <w:r>
        <w:t>), Firenze: Nardini 2008, ISBN: 9788840441702:</w:t>
      </w:r>
    </w:p>
    <w:p w14:paraId="49222C60" w14:textId="77777777" w:rsidR="00A95C72" w:rsidRDefault="00A95C72" w:rsidP="00A95C72">
      <w:pPr>
        <w:jc w:val="both"/>
      </w:pPr>
    </w:p>
    <w:p w14:paraId="3F0D400F" w14:textId="77777777" w:rsidR="00A95C72" w:rsidRDefault="00A95C72" w:rsidP="00A95C72">
      <w:pPr>
        <w:jc w:val="both"/>
      </w:pPr>
      <w:r>
        <w:rPr>
          <w:i/>
        </w:rPr>
        <w:tab/>
      </w:r>
      <w:r w:rsidRPr="000F13E2">
        <w:rPr>
          <w:i/>
        </w:rPr>
        <w:t>Luca della Robbia, Madonna col Bambino del 'tipo Corsini'</w:t>
      </w:r>
      <w:r>
        <w:t>, pp. 96-99;</w:t>
      </w:r>
    </w:p>
    <w:p w14:paraId="7A5F497A" w14:textId="77777777" w:rsidR="00A95C72" w:rsidRDefault="00A95C72" w:rsidP="00A95C72">
      <w:pPr>
        <w:jc w:val="both"/>
      </w:pPr>
      <w:r>
        <w:rPr>
          <w:i/>
        </w:rPr>
        <w:tab/>
      </w:r>
      <w:r w:rsidRPr="000F13E2">
        <w:rPr>
          <w:i/>
        </w:rPr>
        <w:t>Desiderio da Settignano e bottega, Neri di Bicci e bottega</w:t>
      </w:r>
      <w:r>
        <w:t xml:space="preserve">, </w:t>
      </w:r>
      <w:r w:rsidRPr="00CD6ED3">
        <w:rPr>
          <w:i/>
        </w:rPr>
        <w:t>Madonna col Bambino</w:t>
      </w:r>
      <w:r>
        <w:t xml:space="preserve">, pp. </w:t>
      </w:r>
      <w:r>
        <w:tab/>
        <w:t>100-103;</w:t>
      </w:r>
    </w:p>
    <w:p w14:paraId="3492B8D8" w14:textId="77777777" w:rsidR="00A95C72" w:rsidRDefault="00A95C72" w:rsidP="00A95C72">
      <w:pPr>
        <w:jc w:val="both"/>
      </w:pPr>
      <w:r>
        <w:rPr>
          <w:i/>
        </w:rPr>
        <w:tab/>
      </w:r>
      <w:r w:rsidRPr="000F13E2">
        <w:rPr>
          <w:i/>
        </w:rPr>
        <w:t>Antonio Rossellino e bottega, Madonna col Bambino detta 'Madonna delle candelabre',</w:t>
      </w:r>
      <w:r>
        <w:t xml:space="preserve"> </w:t>
      </w:r>
      <w:r>
        <w:tab/>
        <w:t xml:space="preserve">pp. 104-107; </w:t>
      </w:r>
    </w:p>
    <w:p w14:paraId="7BCA031E" w14:textId="77777777" w:rsidR="00A95C72" w:rsidRDefault="00A95C72" w:rsidP="00A95C72">
      <w:pPr>
        <w:jc w:val="both"/>
      </w:pPr>
      <w:r>
        <w:tab/>
      </w:r>
      <w:r w:rsidRPr="000F13E2">
        <w:rPr>
          <w:i/>
        </w:rPr>
        <w:t>Antonio Rossellino, Madonna col Bambino detta 'Madonna delle candelabre'</w:t>
      </w:r>
      <w:r>
        <w:t>, pp. 108-</w:t>
      </w:r>
      <w:r>
        <w:tab/>
        <w:t>111.</w:t>
      </w:r>
    </w:p>
    <w:p w14:paraId="0FE68F23" w14:textId="77777777" w:rsidR="00A95C72" w:rsidRDefault="00A95C72" w:rsidP="00A95C72">
      <w:pPr>
        <w:jc w:val="both"/>
      </w:pPr>
      <w:r>
        <w:tab/>
      </w:r>
    </w:p>
    <w:p w14:paraId="1B0DE126" w14:textId="77777777" w:rsidR="00A95C72" w:rsidRDefault="00A95C72" w:rsidP="00A95C72">
      <w:pPr>
        <w:jc w:val="both"/>
      </w:pPr>
      <w:r>
        <w:t xml:space="preserve">Schede di catalogo in R. Casciaro, a cura di, </w:t>
      </w:r>
      <w:r w:rsidRPr="00B0447A">
        <w:rPr>
          <w:i/>
        </w:rPr>
        <w:t>Rinascimento scolpito. Maestri del legno tra Marche e Umbria</w:t>
      </w:r>
      <w:r w:rsidRPr="00B0447A">
        <w:t xml:space="preserve"> </w:t>
      </w:r>
      <w:r>
        <w:t xml:space="preserve">Catalogo della mostra </w:t>
      </w:r>
      <w:r w:rsidRPr="00B0447A">
        <w:t>(Camerino, convento di San Domenico, 5 maggio - 5 novembre 2006)</w:t>
      </w:r>
      <w:r>
        <w:t>, Cinisello Balsamo: Silvana Editoriale,</w:t>
      </w:r>
      <w:r w:rsidRPr="00B568CE">
        <w:t xml:space="preserve"> </w:t>
      </w:r>
      <w:r>
        <w:t>ISBN: 9788836606931:</w:t>
      </w:r>
    </w:p>
    <w:p w14:paraId="7E832174" w14:textId="77777777" w:rsidR="00A95C72" w:rsidRDefault="00A95C72" w:rsidP="00A95C72">
      <w:pPr>
        <w:jc w:val="both"/>
      </w:pPr>
    </w:p>
    <w:p w14:paraId="07A75741" w14:textId="77777777" w:rsidR="00A95C72" w:rsidRPr="00045D1D" w:rsidRDefault="00A95C72" w:rsidP="00A95C72">
      <w:pPr>
        <w:jc w:val="both"/>
        <w:rPr>
          <w:i/>
        </w:rPr>
      </w:pPr>
      <w:r>
        <w:tab/>
      </w:r>
      <w:proofErr w:type="spellStart"/>
      <w:r>
        <w:t>Cat</w:t>
      </w:r>
      <w:proofErr w:type="spellEnd"/>
      <w:r>
        <w:t xml:space="preserve">. 5. </w:t>
      </w:r>
      <w:r w:rsidRPr="00B568CE">
        <w:rPr>
          <w:i/>
        </w:rPr>
        <w:t xml:space="preserve">Paolino di Giovanni da Ascoli, Diotisalvi di Giovanni da San Ginesio, Sant'Agostino </w:t>
      </w:r>
      <w:r>
        <w:rPr>
          <w:i/>
        </w:rPr>
        <w:tab/>
      </w:r>
      <w:r w:rsidRPr="00B568CE">
        <w:rPr>
          <w:i/>
        </w:rPr>
        <w:t>e il fanciullo, San Nicola da Tolentino e l'impiccato</w:t>
      </w:r>
      <w:r>
        <w:t>, pp. 116-117;</w:t>
      </w:r>
    </w:p>
    <w:p w14:paraId="39CB12AF" w14:textId="77777777" w:rsidR="00A95C72" w:rsidRDefault="00A95C72" w:rsidP="00A95C72">
      <w:pPr>
        <w:jc w:val="both"/>
      </w:pPr>
      <w:r>
        <w:rPr>
          <w:i/>
        </w:rPr>
        <w:tab/>
      </w:r>
      <w:proofErr w:type="spellStart"/>
      <w:r w:rsidRPr="00045D1D">
        <w:t>Cat</w:t>
      </w:r>
      <w:proofErr w:type="spellEnd"/>
      <w:r w:rsidRPr="00045D1D">
        <w:t>. 10.</w:t>
      </w:r>
      <w:r>
        <w:rPr>
          <w:i/>
        </w:rPr>
        <w:t xml:space="preserve"> </w:t>
      </w:r>
      <w:r w:rsidRPr="00B568CE">
        <w:rPr>
          <w:i/>
        </w:rPr>
        <w:t>Luca da Firenze, stalli corali</w:t>
      </w:r>
      <w:r>
        <w:t>, pp. 126-127;</w:t>
      </w:r>
    </w:p>
    <w:p w14:paraId="3E9894A6" w14:textId="77777777" w:rsidR="00A95C72" w:rsidRDefault="00A95C72" w:rsidP="00A95C72">
      <w:pPr>
        <w:jc w:val="both"/>
      </w:pPr>
      <w:r>
        <w:tab/>
      </w:r>
      <w:proofErr w:type="spellStart"/>
      <w:r>
        <w:t>Cat</w:t>
      </w:r>
      <w:proofErr w:type="spellEnd"/>
      <w:r>
        <w:t xml:space="preserve">. 11. </w:t>
      </w:r>
      <w:r>
        <w:rPr>
          <w:i/>
        </w:rPr>
        <w:t>Giovanni di Matteo, detto Giovanni Schiavo</w:t>
      </w:r>
      <w:r>
        <w:t xml:space="preserve">, </w:t>
      </w:r>
      <w:r w:rsidRPr="00B568CE">
        <w:rPr>
          <w:i/>
        </w:rPr>
        <w:t xml:space="preserve">Due galli affrontati, Scena di </w:t>
      </w:r>
      <w:r>
        <w:rPr>
          <w:i/>
        </w:rPr>
        <w:tab/>
      </w:r>
      <w:r w:rsidRPr="00B568CE">
        <w:rPr>
          <w:i/>
        </w:rPr>
        <w:t>benedizione</w:t>
      </w:r>
      <w:r>
        <w:t xml:space="preserve"> pp. 128-129;</w:t>
      </w:r>
    </w:p>
    <w:p w14:paraId="7E8B6C4F" w14:textId="77777777" w:rsidR="00A95C72" w:rsidRDefault="00A95C72" w:rsidP="00A95C72">
      <w:pPr>
        <w:jc w:val="both"/>
      </w:pPr>
      <w:r>
        <w:rPr>
          <w:i/>
        </w:rPr>
        <w:lastRenderedPageBreak/>
        <w:tab/>
      </w:r>
      <w:proofErr w:type="spellStart"/>
      <w:r w:rsidRPr="00045D1D">
        <w:t>Cat</w:t>
      </w:r>
      <w:proofErr w:type="spellEnd"/>
      <w:r w:rsidRPr="00045D1D">
        <w:t>. 21</w:t>
      </w:r>
      <w:r>
        <w:rPr>
          <w:i/>
        </w:rPr>
        <w:t xml:space="preserve">. </w:t>
      </w:r>
      <w:r w:rsidRPr="00B568CE">
        <w:rPr>
          <w:i/>
        </w:rPr>
        <w:t xml:space="preserve">Domenico </w:t>
      </w:r>
      <w:proofErr w:type="spellStart"/>
      <w:r w:rsidRPr="00B568CE">
        <w:rPr>
          <w:i/>
        </w:rPr>
        <w:t>Indivini</w:t>
      </w:r>
      <w:proofErr w:type="spellEnd"/>
      <w:r w:rsidRPr="00B568CE">
        <w:rPr>
          <w:i/>
        </w:rPr>
        <w:t xml:space="preserve"> e bottega, Pannelli intarsiati</w:t>
      </w:r>
      <w:r>
        <w:t>, pp. 156-159;</w:t>
      </w:r>
    </w:p>
    <w:p w14:paraId="45C701E5" w14:textId="77777777" w:rsidR="00A95C72" w:rsidRDefault="00A95C72" w:rsidP="00A95C72">
      <w:pPr>
        <w:jc w:val="both"/>
      </w:pPr>
      <w:r>
        <w:rPr>
          <w:i/>
        </w:rPr>
        <w:tab/>
      </w:r>
      <w:proofErr w:type="spellStart"/>
      <w:r>
        <w:t>Cat</w:t>
      </w:r>
      <w:proofErr w:type="spellEnd"/>
      <w:r>
        <w:t xml:space="preserve">. 45. </w:t>
      </w:r>
      <w:r w:rsidRPr="00B568CE">
        <w:rPr>
          <w:i/>
        </w:rPr>
        <w:t xml:space="preserve">Sebastiano d'Appennino, Crocifisso- Nicola </w:t>
      </w:r>
      <w:proofErr w:type="spellStart"/>
      <w:r w:rsidRPr="00B568CE">
        <w:rPr>
          <w:i/>
        </w:rPr>
        <w:t>Filotesio</w:t>
      </w:r>
      <w:proofErr w:type="spellEnd"/>
      <w:r w:rsidRPr="00B568CE">
        <w:rPr>
          <w:i/>
        </w:rPr>
        <w:t xml:space="preserve">, detto Cola dell'Amatrice, </w:t>
      </w:r>
      <w:r w:rsidRPr="00B568CE">
        <w:rPr>
          <w:i/>
        </w:rPr>
        <w:tab/>
        <w:t>Madonna addolorata, San Giovanni Evangelista</w:t>
      </w:r>
      <w:r>
        <w:t>, pp. 214-216;</w:t>
      </w:r>
    </w:p>
    <w:p w14:paraId="7EA076F1" w14:textId="77777777" w:rsidR="00A95C72" w:rsidRPr="00045D1D" w:rsidRDefault="00A95C72" w:rsidP="00A95C72">
      <w:pPr>
        <w:jc w:val="both"/>
      </w:pPr>
      <w:r>
        <w:rPr>
          <w:i/>
        </w:rPr>
        <w:tab/>
      </w:r>
      <w:proofErr w:type="spellStart"/>
      <w:r>
        <w:t>Cat</w:t>
      </w:r>
      <w:proofErr w:type="spellEnd"/>
      <w:r>
        <w:t>. 46</w:t>
      </w:r>
      <w:r w:rsidRPr="00045D1D">
        <w:t xml:space="preserve">. </w:t>
      </w:r>
      <w:r w:rsidRPr="00B568CE">
        <w:rPr>
          <w:i/>
        </w:rPr>
        <w:t xml:space="preserve">Nicola </w:t>
      </w:r>
      <w:proofErr w:type="spellStart"/>
      <w:r w:rsidRPr="00B568CE">
        <w:rPr>
          <w:i/>
        </w:rPr>
        <w:t>Filotesio</w:t>
      </w:r>
      <w:proofErr w:type="spellEnd"/>
      <w:r w:rsidRPr="00B568CE">
        <w:rPr>
          <w:i/>
        </w:rPr>
        <w:t>, detto Cola dell'Amatrice, Crocifisso</w:t>
      </w:r>
      <w:r>
        <w:t>, pp. 218-219;</w:t>
      </w:r>
    </w:p>
    <w:p w14:paraId="6D000A10" w14:textId="77777777" w:rsidR="00A95C72" w:rsidRDefault="00A95C72" w:rsidP="00A95C72">
      <w:pPr>
        <w:jc w:val="both"/>
      </w:pPr>
      <w:r>
        <w:tab/>
      </w:r>
      <w:proofErr w:type="spellStart"/>
      <w:r>
        <w:t>Cat</w:t>
      </w:r>
      <w:proofErr w:type="spellEnd"/>
      <w:r>
        <w:t xml:space="preserve">. 47. </w:t>
      </w:r>
      <w:r w:rsidRPr="00B568CE">
        <w:rPr>
          <w:i/>
        </w:rPr>
        <w:t>Sebastiano di Giovanni d'Appennino, Crocifisso</w:t>
      </w:r>
      <w:r>
        <w:t>, pp. 220-221;</w:t>
      </w:r>
    </w:p>
    <w:p w14:paraId="358EF416" w14:textId="77777777" w:rsidR="00A95C72" w:rsidRDefault="00A95C72" w:rsidP="00A95C72">
      <w:pPr>
        <w:jc w:val="both"/>
      </w:pPr>
      <w:r>
        <w:tab/>
      </w:r>
      <w:proofErr w:type="spellStart"/>
      <w:r>
        <w:t>Cat</w:t>
      </w:r>
      <w:proofErr w:type="spellEnd"/>
      <w:r>
        <w:t xml:space="preserve">. 48. </w:t>
      </w:r>
      <w:r w:rsidRPr="00B568CE">
        <w:rPr>
          <w:i/>
        </w:rPr>
        <w:t>Sebastiano di Giovanni d'Appennino, Crocifisso</w:t>
      </w:r>
      <w:r>
        <w:t>, pp. 222-223;</w:t>
      </w:r>
    </w:p>
    <w:p w14:paraId="4836B59A" w14:textId="77777777" w:rsidR="00A95C72" w:rsidRDefault="00A95C72" w:rsidP="00A95C72">
      <w:pPr>
        <w:jc w:val="both"/>
      </w:pPr>
      <w:r>
        <w:rPr>
          <w:i/>
        </w:rPr>
        <w:tab/>
      </w:r>
      <w:proofErr w:type="spellStart"/>
      <w:r>
        <w:rPr>
          <w:i/>
        </w:rPr>
        <w:t>Cat</w:t>
      </w:r>
      <w:proofErr w:type="spellEnd"/>
      <w:r>
        <w:rPr>
          <w:i/>
        </w:rPr>
        <w:t xml:space="preserve">. 53. </w:t>
      </w:r>
      <w:r w:rsidRPr="00B568CE">
        <w:rPr>
          <w:i/>
        </w:rPr>
        <w:t>Matricola dell'Arte dei maestri di pietra e legname della città di Perugia</w:t>
      </w:r>
      <w:r>
        <w:t>, p. 234;</w:t>
      </w:r>
    </w:p>
    <w:p w14:paraId="75E1A4F7" w14:textId="77777777" w:rsidR="00A95C72" w:rsidRDefault="00A95C72" w:rsidP="00A95C72">
      <w:pPr>
        <w:jc w:val="both"/>
        <w:rPr>
          <w:i/>
        </w:rPr>
      </w:pPr>
      <w:r>
        <w:tab/>
      </w:r>
      <w:proofErr w:type="spellStart"/>
      <w:r>
        <w:t>Cat</w:t>
      </w:r>
      <w:proofErr w:type="spellEnd"/>
      <w:r>
        <w:t xml:space="preserve">. 54. </w:t>
      </w:r>
      <w:r w:rsidRPr="00B568CE">
        <w:rPr>
          <w:i/>
        </w:rPr>
        <w:t xml:space="preserve">Statuto dell'Arte dei Fabbri e dei maestri di pietra e legname della città di </w:t>
      </w:r>
      <w:r>
        <w:rPr>
          <w:i/>
        </w:rPr>
        <w:tab/>
      </w:r>
      <w:r w:rsidRPr="00B568CE">
        <w:rPr>
          <w:i/>
        </w:rPr>
        <w:t>Tolentino</w:t>
      </w:r>
      <w:r>
        <w:t xml:space="preserve">, p. </w:t>
      </w:r>
      <w:r>
        <w:tab/>
        <w:t>235;</w:t>
      </w:r>
    </w:p>
    <w:p w14:paraId="6C8297A1" w14:textId="77777777" w:rsidR="00A95C72" w:rsidRDefault="00A95C72" w:rsidP="00A95C72">
      <w:pPr>
        <w:jc w:val="both"/>
        <w:rPr>
          <w:i/>
        </w:rPr>
      </w:pPr>
      <w:r>
        <w:rPr>
          <w:i/>
        </w:rPr>
        <w:tab/>
      </w:r>
      <w:proofErr w:type="spellStart"/>
      <w:r>
        <w:t>Cat</w:t>
      </w:r>
      <w:proofErr w:type="spellEnd"/>
      <w:r>
        <w:t xml:space="preserve">. 55. </w:t>
      </w:r>
      <w:r w:rsidRPr="00B568CE">
        <w:rPr>
          <w:i/>
        </w:rPr>
        <w:t xml:space="preserve">Testamento di Domenico </w:t>
      </w:r>
      <w:proofErr w:type="spellStart"/>
      <w:r w:rsidRPr="00B568CE">
        <w:rPr>
          <w:i/>
        </w:rPr>
        <w:t>Indivini</w:t>
      </w:r>
      <w:proofErr w:type="spellEnd"/>
      <w:r>
        <w:t>, pp. 236-237;</w:t>
      </w:r>
    </w:p>
    <w:p w14:paraId="68FFFE16" w14:textId="77777777" w:rsidR="00A95C72" w:rsidRDefault="00A95C72" w:rsidP="00A95C72">
      <w:pPr>
        <w:jc w:val="both"/>
      </w:pPr>
      <w:r>
        <w:rPr>
          <w:i/>
        </w:rPr>
        <w:tab/>
      </w:r>
      <w:r>
        <w:t xml:space="preserve">Car. 56. </w:t>
      </w:r>
      <w:r w:rsidRPr="00B568CE">
        <w:rPr>
          <w:i/>
        </w:rPr>
        <w:t xml:space="preserve">Atto di adozione di Sebastiano d'Appennino da parte di Lucia, vedova di maestro </w:t>
      </w:r>
      <w:r w:rsidRPr="00B568CE">
        <w:rPr>
          <w:i/>
        </w:rPr>
        <w:tab/>
        <w:t xml:space="preserve">Domenico </w:t>
      </w:r>
      <w:proofErr w:type="spellStart"/>
      <w:r w:rsidRPr="00B568CE">
        <w:rPr>
          <w:i/>
        </w:rPr>
        <w:t>Indivini</w:t>
      </w:r>
      <w:proofErr w:type="spellEnd"/>
      <w:r>
        <w:t>, p. 238;</w:t>
      </w:r>
    </w:p>
    <w:p w14:paraId="3FC382E9" w14:textId="77777777" w:rsidR="00A95C72" w:rsidRDefault="00A95C72" w:rsidP="00A95C72">
      <w:pPr>
        <w:jc w:val="both"/>
      </w:pPr>
      <w:r>
        <w:tab/>
      </w:r>
      <w:proofErr w:type="spellStart"/>
      <w:r>
        <w:t>Cat</w:t>
      </w:r>
      <w:proofErr w:type="spellEnd"/>
      <w:r>
        <w:t xml:space="preserve">. 57. </w:t>
      </w:r>
      <w:r w:rsidRPr="00B568CE">
        <w:rPr>
          <w:i/>
        </w:rPr>
        <w:t xml:space="preserve">Quietanza rilasciata da maestro Sebastiano di maestro Domenico da Sanseverino </w:t>
      </w:r>
      <w:r>
        <w:rPr>
          <w:i/>
        </w:rPr>
        <w:tab/>
      </w:r>
      <w:r w:rsidRPr="00B568CE">
        <w:rPr>
          <w:i/>
        </w:rPr>
        <w:t xml:space="preserve">a Cola </w:t>
      </w:r>
      <w:r w:rsidRPr="00B568CE">
        <w:rPr>
          <w:i/>
        </w:rPr>
        <w:tab/>
        <w:t>dell'Amatrice</w:t>
      </w:r>
      <w:r>
        <w:t>, p. 239.</w:t>
      </w:r>
    </w:p>
    <w:p w14:paraId="4A81F438" w14:textId="77777777" w:rsidR="00A95C72" w:rsidRDefault="00A95C72" w:rsidP="00A95C72">
      <w:pPr>
        <w:jc w:val="both"/>
      </w:pPr>
      <w:r>
        <w:tab/>
      </w:r>
    </w:p>
    <w:p w14:paraId="7682DE6F" w14:textId="77777777" w:rsidR="00A95C72" w:rsidRDefault="00A95C72" w:rsidP="00A95C72">
      <w:pPr>
        <w:jc w:val="both"/>
      </w:pPr>
      <w:r>
        <w:t xml:space="preserve">Schede di catalogo in E. </w:t>
      </w:r>
      <w:proofErr w:type="spellStart"/>
      <w:r>
        <w:t>Bairati</w:t>
      </w:r>
      <w:proofErr w:type="spellEnd"/>
      <w:r>
        <w:t xml:space="preserve">, P. Dragoni, a cura di, </w:t>
      </w:r>
      <w:r w:rsidRPr="00B568CE">
        <w:rPr>
          <w:i/>
        </w:rPr>
        <w:t>Matteo da Gualdo. Rinascimento eccentrico fra Umbria e Marche</w:t>
      </w:r>
      <w:r>
        <w:t>, Catalogo della Mostra (Gualdo Tadino, Musei Civici, 27 marzo- 27 giugno 2004), Milano</w:t>
      </w:r>
      <w:r w:rsidR="00A80E77">
        <w:t>,</w:t>
      </w:r>
      <w:r>
        <w:t xml:space="preserve"> Electa- Editori Umbri riuniti, ISBN: 9788837028466:</w:t>
      </w:r>
    </w:p>
    <w:p w14:paraId="159C3D37" w14:textId="77777777" w:rsidR="00A95C72" w:rsidRDefault="00A95C72" w:rsidP="00A95C72">
      <w:pPr>
        <w:jc w:val="both"/>
      </w:pPr>
    </w:p>
    <w:p w14:paraId="25E5283F" w14:textId="77777777" w:rsidR="00A95C72" w:rsidRDefault="00A95C72" w:rsidP="00A95C72">
      <w:pPr>
        <w:jc w:val="both"/>
      </w:pPr>
      <w:r>
        <w:tab/>
      </w:r>
      <w:proofErr w:type="spellStart"/>
      <w:r>
        <w:t>Cat</w:t>
      </w:r>
      <w:proofErr w:type="spellEnd"/>
      <w:r>
        <w:t xml:space="preserve"> 21. </w:t>
      </w:r>
      <w:r w:rsidRPr="00B568CE">
        <w:rPr>
          <w:i/>
        </w:rPr>
        <w:t>Bartolomeo di Tommaso. Trittico</w:t>
      </w:r>
      <w:r>
        <w:t>, pp. 117-121;</w:t>
      </w:r>
    </w:p>
    <w:p w14:paraId="6345B461" w14:textId="77777777" w:rsidR="00A95C72" w:rsidRDefault="00A95C72" w:rsidP="00A95C72">
      <w:pPr>
        <w:jc w:val="both"/>
      </w:pPr>
      <w:r>
        <w:tab/>
      </w:r>
      <w:proofErr w:type="spellStart"/>
      <w:r>
        <w:t>Cat</w:t>
      </w:r>
      <w:proofErr w:type="spellEnd"/>
      <w:r>
        <w:t xml:space="preserve">. 22. </w:t>
      </w:r>
      <w:r w:rsidRPr="00B568CE">
        <w:rPr>
          <w:i/>
        </w:rPr>
        <w:t>Bartolomeo di Tommaso. Compianto su Cristo morto</w:t>
      </w:r>
      <w:r>
        <w:t>, pp. 122-123;</w:t>
      </w:r>
    </w:p>
    <w:p w14:paraId="0425CFA0" w14:textId="77777777" w:rsidR="00A95C72" w:rsidRDefault="00A95C72" w:rsidP="00A95C72">
      <w:pPr>
        <w:jc w:val="both"/>
      </w:pPr>
      <w:r>
        <w:tab/>
      </w:r>
      <w:proofErr w:type="spellStart"/>
      <w:r>
        <w:t>Cat</w:t>
      </w:r>
      <w:proofErr w:type="spellEnd"/>
      <w:r>
        <w:t xml:space="preserve">. 37. </w:t>
      </w:r>
      <w:r w:rsidRPr="00B568CE">
        <w:rPr>
          <w:i/>
        </w:rPr>
        <w:t>Ludovico Urbani. San Francesco</w:t>
      </w:r>
      <w:r>
        <w:t>, pp. 163-165;</w:t>
      </w:r>
    </w:p>
    <w:p w14:paraId="399ACD32" w14:textId="77777777" w:rsidR="00A95C72" w:rsidRDefault="00A95C72" w:rsidP="00A95C72">
      <w:pPr>
        <w:jc w:val="both"/>
      </w:pPr>
      <w:r>
        <w:tab/>
      </w:r>
      <w:proofErr w:type="spellStart"/>
      <w:r>
        <w:t>Cat</w:t>
      </w:r>
      <w:proofErr w:type="spellEnd"/>
      <w:r>
        <w:t xml:space="preserve">. 38. </w:t>
      </w:r>
      <w:r w:rsidRPr="00B568CE">
        <w:rPr>
          <w:i/>
        </w:rPr>
        <w:t>Ludovico Urbani. Adorazione dei Magi</w:t>
      </w:r>
      <w:r>
        <w:t>, pp. 166-167.</w:t>
      </w:r>
    </w:p>
    <w:p w14:paraId="02BEC71E" w14:textId="77777777" w:rsidR="00A95C72" w:rsidRDefault="00A95C72" w:rsidP="00A95C72">
      <w:pPr>
        <w:jc w:val="both"/>
      </w:pPr>
    </w:p>
    <w:p w14:paraId="6BE9761B" w14:textId="77777777" w:rsidR="00A95C72" w:rsidRDefault="00A95C72" w:rsidP="00A95C72">
      <w:pPr>
        <w:jc w:val="both"/>
      </w:pPr>
    </w:p>
    <w:p w14:paraId="7664CA17" w14:textId="77777777" w:rsidR="00A95C72" w:rsidRDefault="00A95C72" w:rsidP="00A95C72">
      <w:pPr>
        <w:jc w:val="both"/>
      </w:pPr>
      <w:r>
        <w:t xml:space="preserve">Schede di catalogo in P.L. De Vecchi, S. Blasio, a cura di, </w:t>
      </w:r>
      <w:r w:rsidRPr="00B568CE">
        <w:rPr>
          <w:i/>
        </w:rPr>
        <w:t>Pinacoteca Duranti di Montefortino</w:t>
      </w:r>
      <w:r>
        <w:t>, Bergamo: Bolis 2003, ISBN: 9788878271180:</w:t>
      </w:r>
    </w:p>
    <w:p w14:paraId="13A9D4DC" w14:textId="77777777" w:rsidR="00A95C72" w:rsidRDefault="00A95C72" w:rsidP="00A95C72">
      <w:pPr>
        <w:jc w:val="both"/>
      </w:pPr>
    </w:p>
    <w:p w14:paraId="7557C32D" w14:textId="77777777" w:rsidR="00A95C72" w:rsidRDefault="00A95C72" w:rsidP="00A95C72">
      <w:pPr>
        <w:jc w:val="both"/>
        <w:rPr>
          <w:i/>
        </w:rPr>
      </w:pPr>
      <w:r>
        <w:rPr>
          <w:i/>
        </w:rPr>
        <w:tab/>
      </w:r>
      <w:proofErr w:type="spellStart"/>
      <w:r w:rsidRPr="00045D1D">
        <w:t>Cat</w:t>
      </w:r>
      <w:proofErr w:type="spellEnd"/>
      <w:r w:rsidRPr="00045D1D">
        <w:t xml:space="preserve">. 10. </w:t>
      </w:r>
      <w:r w:rsidRPr="00B568CE">
        <w:rPr>
          <w:i/>
        </w:rPr>
        <w:t>Giulio Vergari, Madonna del soccorso</w:t>
      </w:r>
      <w:r>
        <w:t>, pp. 55-58;</w:t>
      </w:r>
      <w:r>
        <w:rPr>
          <w:i/>
        </w:rPr>
        <w:tab/>
      </w:r>
    </w:p>
    <w:p w14:paraId="42E78B96" w14:textId="77777777" w:rsidR="00A95C72" w:rsidRDefault="00A95C72" w:rsidP="00A95C72">
      <w:pPr>
        <w:jc w:val="both"/>
      </w:pPr>
      <w:r>
        <w:rPr>
          <w:i/>
        </w:rPr>
        <w:tab/>
      </w:r>
      <w:proofErr w:type="spellStart"/>
      <w:r>
        <w:t>Cat</w:t>
      </w:r>
      <w:proofErr w:type="spellEnd"/>
      <w:r>
        <w:t xml:space="preserve">. 26. </w:t>
      </w:r>
      <w:r w:rsidRPr="00B568CE">
        <w:rPr>
          <w:i/>
        </w:rPr>
        <w:t>Nicolò Musso, Sacrificio di Isacco</w:t>
      </w:r>
      <w:r>
        <w:t>, pp. 72-73;</w:t>
      </w:r>
    </w:p>
    <w:p w14:paraId="47E2C518" w14:textId="77777777" w:rsidR="00A95C72" w:rsidRDefault="00A95C72" w:rsidP="00A95C72">
      <w:pPr>
        <w:jc w:val="both"/>
      </w:pPr>
      <w:r>
        <w:rPr>
          <w:i/>
        </w:rPr>
        <w:tab/>
      </w:r>
      <w:proofErr w:type="spellStart"/>
      <w:r>
        <w:t>Cat</w:t>
      </w:r>
      <w:proofErr w:type="spellEnd"/>
      <w:r>
        <w:t xml:space="preserve">. 34. </w:t>
      </w:r>
      <w:r w:rsidRPr="00B568CE">
        <w:rPr>
          <w:i/>
        </w:rPr>
        <w:t>Francesco Guarino, Figura femminile con stendardo (Sant'Orsola?),</w:t>
      </w:r>
      <w:r>
        <w:t xml:space="preserve"> pp. 80-81;</w:t>
      </w:r>
    </w:p>
    <w:p w14:paraId="61B00E1F" w14:textId="77777777" w:rsidR="00A95C72" w:rsidRDefault="00A95C72" w:rsidP="00A95C72">
      <w:pPr>
        <w:jc w:val="both"/>
      </w:pPr>
      <w:r>
        <w:rPr>
          <w:i/>
        </w:rPr>
        <w:tab/>
      </w:r>
      <w:proofErr w:type="spellStart"/>
      <w:r>
        <w:t>Cat</w:t>
      </w:r>
      <w:proofErr w:type="spellEnd"/>
      <w:r>
        <w:t xml:space="preserve">. 39. </w:t>
      </w:r>
      <w:r w:rsidRPr="00B568CE">
        <w:rPr>
          <w:i/>
        </w:rPr>
        <w:t>Pittore del XVII secolo, San Nicola benedicente</w:t>
      </w:r>
      <w:r>
        <w:t>, pp. 83-84;</w:t>
      </w:r>
    </w:p>
    <w:p w14:paraId="3A1AA463" w14:textId="77777777" w:rsidR="00A95C72" w:rsidRDefault="00A95C72" w:rsidP="00A95C72">
      <w:pPr>
        <w:jc w:val="both"/>
      </w:pPr>
      <w:r>
        <w:rPr>
          <w:i/>
        </w:rPr>
        <w:tab/>
      </w:r>
      <w:proofErr w:type="spellStart"/>
      <w:r>
        <w:t>Cat</w:t>
      </w:r>
      <w:proofErr w:type="spellEnd"/>
      <w:r>
        <w:t xml:space="preserve">. 45. </w:t>
      </w:r>
      <w:r w:rsidRPr="00B568CE">
        <w:rPr>
          <w:i/>
        </w:rPr>
        <w:t>Pittore napoletano della prima metà del XVII secolo, Poeta</w:t>
      </w:r>
      <w:r>
        <w:t>, pp. 89-90;</w:t>
      </w:r>
    </w:p>
    <w:p w14:paraId="2B213DBC" w14:textId="77777777" w:rsidR="00A95C72" w:rsidRDefault="00A95C72" w:rsidP="00A95C72">
      <w:pPr>
        <w:jc w:val="both"/>
      </w:pPr>
      <w:r>
        <w:rPr>
          <w:i/>
        </w:rPr>
        <w:tab/>
      </w:r>
      <w:proofErr w:type="spellStart"/>
      <w:r>
        <w:t>Cat</w:t>
      </w:r>
      <w:proofErr w:type="spellEnd"/>
      <w:r>
        <w:t xml:space="preserve">. 52. </w:t>
      </w:r>
      <w:r w:rsidRPr="00B568CE">
        <w:rPr>
          <w:i/>
        </w:rPr>
        <w:t xml:space="preserve">Daniel </w:t>
      </w:r>
      <w:proofErr w:type="spellStart"/>
      <w:r w:rsidRPr="00B568CE">
        <w:rPr>
          <w:i/>
        </w:rPr>
        <w:t>Seiter</w:t>
      </w:r>
      <w:proofErr w:type="spellEnd"/>
      <w:r w:rsidRPr="00B568CE">
        <w:rPr>
          <w:i/>
        </w:rPr>
        <w:t>, Cristo morto compianto dagli angeli</w:t>
      </w:r>
      <w:r>
        <w:t>, pp. 95-96;</w:t>
      </w:r>
    </w:p>
    <w:p w14:paraId="354A31FC" w14:textId="77777777" w:rsidR="00A95C72" w:rsidRDefault="00A95C72" w:rsidP="00A95C72">
      <w:pPr>
        <w:jc w:val="both"/>
      </w:pPr>
      <w:r>
        <w:rPr>
          <w:i/>
        </w:rPr>
        <w:tab/>
      </w:r>
      <w:proofErr w:type="spellStart"/>
      <w:r>
        <w:t>Cat</w:t>
      </w:r>
      <w:proofErr w:type="spellEnd"/>
      <w:r>
        <w:t xml:space="preserve">. 65. </w:t>
      </w:r>
      <w:r w:rsidRPr="00B568CE">
        <w:rPr>
          <w:i/>
        </w:rPr>
        <w:t>Antonio Balestra, Estasi di San Francesco</w:t>
      </w:r>
      <w:r>
        <w:t>, pp. 108-109;</w:t>
      </w:r>
    </w:p>
    <w:p w14:paraId="7A6C5E78" w14:textId="77777777" w:rsidR="00A95C72" w:rsidRDefault="00A95C72" w:rsidP="00A95C72">
      <w:pPr>
        <w:jc w:val="both"/>
      </w:pPr>
      <w:r>
        <w:rPr>
          <w:i/>
        </w:rPr>
        <w:tab/>
      </w:r>
      <w:proofErr w:type="spellStart"/>
      <w:r>
        <w:t>Cat</w:t>
      </w:r>
      <w:proofErr w:type="spellEnd"/>
      <w:r>
        <w:t xml:space="preserve">. 102. </w:t>
      </w:r>
      <w:r w:rsidRPr="00B568CE">
        <w:rPr>
          <w:i/>
        </w:rPr>
        <w:t>Placido Costanzi, Annunciazione</w:t>
      </w:r>
      <w:r>
        <w:t>, pp. 145-146;</w:t>
      </w:r>
    </w:p>
    <w:p w14:paraId="2A711E33" w14:textId="77777777" w:rsidR="00A95C72" w:rsidRDefault="00A95C72" w:rsidP="00A95C72">
      <w:pPr>
        <w:jc w:val="both"/>
      </w:pPr>
      <w:r>
        <w:tab/>
      </w:r>
      <w:proofErr w:type="spellStart"/>
      <w:r>
        <w:t>Cat</w:t>
      </w:r>
      <w:proofErr w:type="spellEnd"/>
      <w:r>
        <w:t xml:space="preserve">. 126. </w:t>
      </w:r>
      <w:r w:rsidRPr="00B568CE">
        <w:rPr>
          <w:i/>
        </w:rPr>
        <w:t>Giuseppe Bottani, Educazione della Vergine</w:t>
      </w:r>
      <w:r>
        <w:t>, pp. 165-166.</w:t>
      </w:r>
    </w:p>
    <w:p w14:paraId="50A06710" w14:textId="77777777" w:rsidR="00A95C72" w:rsidRDefault="00A95C72" w:rsidP="00A95C72">
      <w:pPr>
        <w:jc w:val="both"/>
      </w:pPr>
      <w:r>
        <w:rPr>
          <w:i/>
        </w:rPr>
        <w:tab/>
      </w:r>
    </w:p>
    <w:p w14:paraId="349EB72A" w14:textId="77777777" w:rsidR="00A95C72" w:rsidRDefault="00A95C72" w:rsidP="00A95C72">
      <w:pPr>
        <w:jc w:val="both"/>
      </w:pPr>
    </w:p>
    <w:p w14:paraId="47E5A4BE" w14:textId="77777777" w:rsidR="00A95C72" w:rsidRDefault="00A95C72" w:rsidP="00A95C72">
      <w:pPr>
        <w:jc w:val="both"/>
      </w:pPr>
    </w:p>
    <w:p w14:paraId="4FEDE8BC" w14:textId="24848F16" w:rsidR="00A95C72" w:rsidRDefault="00A95C72" w:rsidP="00A95C72">
      <w:pPr>
        <w:jc w:val="both"/>
      </w:pPr>
      <w:proofErr w:type="gramStart"/>
      <w:r>
        <w:t xml:space="preserve">Macerata, </w:t>
      </w:r>
      <w:r w:rsidR="00A80E77">
        <w:t xml:space="preserve"> </w:t>
      </w:r>
      <w:r w:rsidR="001D084A">
        <w:t>2</w:t>
      </w:r>
      <w:proofErr w:type="gramEnd"/>
      <w:r w:rsidR="001D084A">
        <w:t xml:space="preserve"> </w:t>
      </w:r>
      <w:r w:rsidR="00A80E77">
        <w:t>novembre 202</w:t>
      </w:r>
      <w:r w:rsidR="00E0697E">
        <w:t>5</w:t>
      </w:r>
    </w:p>
    <w:p w14:paraId="75065AB9" w14:textId="77777777" w:rsidR="00A95C72" w:rsidRPr="00874A51" w:rsidRDefault="00A95C72" w:rsidP="00A95C72">
      <w:pPr>
        <w:jc w:val="right"/>
      </w:pPr>
    </w:p>
    <w:p w14:paraId="0FD350AA" w14:textId="77777777" w:rsidR="00273BF1" w:rsidRDefault="00273BF1" w:rsidP="004E689A">
      <w:pPr>
        <w:jc w:val="both"/>
      </w:pPr>
    </w:p>
    <w:p w14:paraId="38CA3AFD" w14:textId="77777777" w:rsidR="00090344" w:rsidRPr="00B0447A" w:rsidRDefault="00090344" w:rsidP="00E43415">
      <w:pPr>
        <w:jc w:val="both"/>
      </w:pPr>
    </w:p>
    <w:sectPr w:rsidR="00090344" w:rsidRPr="00B0447A" w:rsidSect="00090344">
      <w:footerReference w:type="even" r:id="rId8"/>
      <w:footerReference w:type="default" r:id="rId9"/>
      <w:pgSz w:w="11900" w:h="16840"/>
      <w:pgMar w:top="1417"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581E3" w14:textId="77777777" w:rsidR="002F7655" w:rsidRDefault="002F7655">
      <w:r>
        <w:separator/>
      </w:r>
    </w:p>
  </w:endnote>
  <w:endnote w:type="continuationSeparator" w:id="0">
    <w:p w14:paraId="6AFEBFA3" w14:textId="77777777" w:rsidR="002F7655" w:rsidRDefault="002F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erif">
    <w:altName w:val="Times New Roman"/>
    <w:panose1 w:val="020B0604020202020204"/>
    <w:charset w:val="00"/>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Times-Bold">
    <w:altName w:val="Times New Roman"/>
    <w:panose1 w:val="020B0604020202020204"/>
    <w:charset w:val="00"/>
    <w:family w:val="roman"/>
    <w:pitch w:val="variable"/>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E43" w14:textId="77777777" w:rsidR="00774978" w:rsidRDefault="00774978" w:rsidP="007D40C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D2E5982" w14:textId="77777777" w:rsidR="00774978" w:rsidRDefault="007749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97F9" w14:textId="77777777" w:rsidR="00774978" w:rsidRDefault="00774978" w:rsidP="007D40C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4CC41CAC" w14:textId="77777777" w:rsidR="00774978" w:rsidRDefault="007749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C4C03" w14:textId="77777777" w:rsidR="002F7655" w:rsidRDefault="002F7655">
      <w:r>
        <w:separator/>
      </w:r>
    </w:p>
  </w:footnote>
  <w:footnote w:type="continuationSeparator" w:id="0">
    <w:p w14:paraId="10F3B2BC" w14:textId="77777777" w:rsidR="002F7655" w:rsidRDefault="002F7655">
      <w:r>
        <w:continuationSeparator/>
      </w:r>
    </w:p>
  </w:footnote>
  <w:footnote w:id="1">
    <w:p w14:paraId="26797882" w14:textId="1EA94867" w:rsidR="00666FA3" w:rsidRDefault="00666FA3" w:rsidP="00666FA3">
      <w:pPr>
        <w:pStyle w:val="Testonotaapidipagina"/>
        <w:jc w:val="both"/>
      </w:pPr>
      <w:r>
        <w:rPr>
          <w:rStyle w:val="Rimandonotaapidipagina"/>
        </w:rPr>
        <w:t>*</w:t>
      </w:r>
      <w:r>
        <w:t xml:space="preserve"> Vengono indicate qui le tesi di laurea e specializzazione discusse come primo relatore presso il Dipartimento di Scienze della Formazione, dei Beni culturali e del Turismo, costituito nel 2012. Non si fa menzione delle tesi discusse presso la Facoltà di Beni Culturali, sede di Fermo, negli anni 2008-2012</w:t>
      </w:r>
      <w:r w:rsidR="00227199">
        <w:t>,</w:t>
      </w:r>
      <w:r>
        <w:t xml:space="preserve"> di quelle discusse presso il Dipartimento di Studi Umanistici dell’Università di Macerata</w:t>
      </w:r>
      <w:r w:rsidR="00227199">
        <w:t>, né delle tesi di cui si è stata co-relatrice</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B44"/>
    <w:multiLevelType w:val="hybridMultilevel"/>
    <w:tmpl w:val="12F8076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A2199A"/>
    <w:multiLevelType w:val="hybridMultilevel"/>
    <w:tmpl w:val="D91468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BA1E45"/>
    <w:multiLevelType w:val="hybridMultilevel"/>
    <w:tmpl w:val="FB1C16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7C148A"/>
    <w:multiLevelType w:val="hybridMultilevel"/>
    <w:tmpl w:val="38B849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6122A1"/>
    <w:multiLevelType w:val="hybridMultilevel"/>
    <w:tmpl w:val="547C7BC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0E4C31B0"/>
    <w:multiLevelType w:val="hybridMultilevel"/>
    <w:tmpl w:val="BDECB6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F74B9F"/>
    <w:multiLevelType w:val="hybridMultilevel"/>
    <w:tmpl w:val="D30C32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1FE63F0"/>
    <w:multiLevelType w:val="multilevel"/>
    <w:tmpl w:val="1D989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BC5333"/>
    <w:multiLevelType w:val="hybridMultilevel"/>
    <w:tmpl w:val="2CAAB93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14C15A14"/>
    <w:multiLevelType w:val="hybridMultilevel"/>
    <w:tmpl w:val="E4565B6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14D15531"/>
    <w:multiLevelType w:val="hybridMultilevel"/>
    <w:tmpl w:val="0D1C5B1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15412603"/>
    <w:multiLevelType w:val="hybridMultilevel"/>
    <w:tmpl w:val="DFAEBF8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18371A93"/>
    <w:multiLevelType w:val="hybridMultilevel"/>
    <w:tmpl w:val="4F6429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9D7749C"/>
    <w:multiLevelType w:val="hybridMultilevel"/>
    <w:tmpl w:val="C7687D0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1A1714E4"/>
    <w:multiLevelType w:val="hybridMultilevel"/>
    <w:tmpl w:val="5D68C3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BFC558D"/>
    <w:multiLevelType w:val="hybridMultilevel"/>
    <w:tmpl w:val="98A44FA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1C674BC6"/>
    <w:multiLevelType w:val="hybridMultilevel"/>
    <w:tmpl w:val="4D78727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1C6D351F"/>
    <w:multiLevelType w:val="hybridMultilevel"/>
    <w:tmpl w:val="414ED73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1DFB6C33"/>
    <w:multiLevelType w:val="hybridMultilevel"/>
    <w:tmpl w:val="5AF010D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1DFF6F3F"/>
    <w:multiLevelType w:val="hybridMultilevel"/>
    <w:tmpl w:val="3DFC748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1EA012FA"/>
    <w:multiLevelType w:val="hybridMultilevel"/>
    <w:tmpl w:val="87CAC5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0226401"/>
    <w:multiLevelType w:val="hybridMultilevel"/>
    <w:tmpl w:val="99445D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2927006"/>
    <w:multiLevelType w:val="hybridMultilevel"/>
    <w:tmpl w:val="AD1E04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E4252BA"/>
    <w:multiLevelType w:val="hybridMultilevel"/>
    <w:tmpl w:val="D4EACB1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2FA514F6"/>
    <w:multiLevelType w:val="hybridMultilevel"/>
    <w:tmpl w:val="D0B08D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2FEC3569"/>
    <w:multiLevelType w:val="hybridMultilevel"/>
    <w:tmpl w:val="8D52EDE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316F277A"/>
    <w:multiLevelType w:val="hybridMultilevel"/>
    <w:tmpl w:val="516E528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337A17A6"/>
    <w:multiLevelType w:val="hybridMultilevel"/>
    <w:tmpl w:val="D3A26CB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15:restartNumberingAfterBreak="0">
    <w:nsid w:val="360F2D0B"/>
    <w:multiLevelType w:val="hybridMultilevel"/>
    <w:tmpl w:val="6016C2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64E1C7B"/>
    <w:multiLevelType w:val="hybridMultilevel"/>
    <w:tmpl w:val="B0680BE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37D53745"/>
    <w:multiLevelType w:val="hybridMultilevel"/>
    <w:tmpl w:val="3AD8BD4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39180A26"/>
    <w:multiLevelType w:val="hybridMultilevel"/>
    <w:tmpl w:val="2488BF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394420AF"/>
    <w:multiLevelType w:val="hybridMultilevel"/>
    <w:tmpl w:val="441E884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44885045"/>
    <w:multiLevelType w:val="hybridMultilevel"/>
    <w:tmpl w:val="3C28382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470B3616"/>
    <w:multiLevelType w:val="hybridMultilevel"/>
    <w:tmpl w:val="2720587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15:restartNumberingAfterBreak="0">
    <w:nsid w:val="47344B93"/>
    <w:multiLevelType w:val="hybridMultilevel"/>
    <w:tmpl w:val="093471C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49D81889"/>
    <w:multiLevelType w:val="hybridMultilevel"/>
    <w:tmpl w:val="FD6467C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7" w15:restartNumberingAfterBreak="0">
    <w:nsid w:val="4A22422A"/>
    <w:multiLevelType w:val="multilevel"/>
    <w:tmpl w:val="0FF0C86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E25DCF"/>
    <w:multiLevelType w:val="hybridMultilevel"/>
    <w:tmpl w:val="1ED0685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9" w15:restartNumberingAfterBreak="0">
    <w:nsid w:val="4C077BFA"/>
    <w:multiLevelType w:val="hybridMultilevel"/>
    <w:tmpl w:val="D7985E86"/>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0" w15:restartNumberingAfterBreak="0">
    <w:nsid w:val="502F537C"/>
    <w:multiLevelType w:val="hybridMultilevel"/>
    <w:tmpl w:val="FD44BC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50591BAA"/>
    <w:multiLevelType w:val="hybridMultilevel"/>
    <w:tmpl w:val="0DF2558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15:restartNumberingAfterBreak="0">
    <w:nsid w:val="57CA39E1"/>
    <w:multiLevelType w:val="hybridMultilevel"/>
    <w:tmpl w:val="74AA0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B756A7D"/>
    <w:multiLevelType w:val="hybridMultilevel"/>
    <w:tmpl w:val="0DACDB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5BDA162A"/>
    <w:multiLevelType w:val="hybridMultilevel"/>
    <w:tmpl w:val="DB0E4C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C306662"/>
    <w:multiLevelType w:val="hybridMultilevel"/>
    <w:tmpl w:val="2334016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6" w15:restartNumberingAfterBreak="0">
    <w:nsid w:val="5C8B00C7"/>
    <w:multiLevelType w:val="multilevel"/>
    <w:tmpl w:val="F1A00AB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5A7EAE"/>
    <w:multiLevelType w:val="hybridMultilevel"/>
    <w:tmpl w:val="449220A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8" w15:restartNumberingAfterBreak="0">
    <w:nsid w:val="5FC1343B"/>
    <w:multiLevelType w:val="hybridMultilevel"/>
    <w:tmpl w:val="D6DA0CC6"/>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9" w15:restartNumberingAfterBreak="0">
    <w:nsid w:val="620C38A6"/>
    <w:multiLevelType w:val="hybridMultilevel"/>
    <w:tmpl w:val="7284B0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646538EE"/>
    <w:multiLevelType w:val="hybridMultilevel"/>
    <w:tmpl w:val="682252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662B5CE6"/>
    <w:multiLevelType w:val="multilevel"/>
    <w:tmpl w:val="5B16B5A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73660F6"/>
    <w:multiLevelType w:val="hybridMultilevel"/>
    <w:tmpl w:val="11DC6B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69DF6C2A"/>
    <w:multiLevelType w:val="hybridMultilevel"/>
    <w:tmpl w:val="AF1074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6EF1585D"/>
    <w:multiLevelType w:val="hybridMultilevel"/>
    <w:tmpl w:val="8534B22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6F47553E"/>
    <w:multiLevelType w:val="hybridMultilevel"/>
    <w:tmpl w:val="D4100EB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6" w15:restartNumberingAfterBreak="0">
    <w:nsid w:val="74A834D2"/>
    <w:multiLevelType w:val="multilevel"/>
    <w:tmpl w:val="37B21460"/>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83C5766"/>
    <w:multiLevelType w:val="hybridMultilevel"/>
    <w:tmpl w:val="3652613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8" w15:restartNumberingAfterBreak="0">
    <w:nsid w:val="7A892588"/>
    <w:multiLevelType w:val="multilevel"/>
    <w:tmpl w:val="0C14A2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B7D4024"/>
    <w:multiLevelType w:val="hybridMultilevel"/>
    <w:tmpl w:val="D23283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7EF670C3"/>
    <w:multiLevelType w:val="hybridMultilevel"/>
    <w:tmpl w:val="84948BE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617903238">
    <w:abstractNumId w:val="7"/>
  </w:num>
  <w:num w:numId="2" w16cid:durableId="1192718156">
    <w:abstractNumId w:val="46"/>
  </w:num>
  <w:num w:numId="3" w16cid:durableId="1198735820">
    <w:abstractNumId w:val="58"/>
  </w:num>
  <w:num w:numId="4" w16cid:durableId="1231577365">
    <w:abstractNumId w:val="37"/>
  </w:num>
  <w:num w:numId="5" w16cid:durableId="1466658817">
    <w:abstractNumId w:val="51"/>
  </w:num>
  <w:num w:numId="6" w16cid:durableId="1277249160">
    <w:abstractNumId w:val="56"/>
  </w:num>
  <w:num w:numId="7" w16cid:durableId="879636484">
    <w:abstractNumId w:val="54"/>
  </w:num>
  <w:num w:numId="8" w16cid:durableId="1492059838">
    <w:abstractNumId w:val="49"/>
  </w:num>
  <w:num w:numId="9" w16cid:durableId="697699057">
    <w:abstractNumId w:val="59"/>
  </w:num>
  <w:num w:numId="10" w16cid:durableId="2139102041">
    <w:abstractNumId w:val="53"/>
  </w:num>
  <w:num w:numId="11" w16cid:durableId="1622374853">
    <w:abstractNumId w:val="42"/>
  </w:num>
  <w:num w:numId="12" w16cid:durableId="405422713">
    <w:abstractNumId w:val="43"/>
  </w:num>
  <w:num w:numId="13" w16cid:durableId="120921613">
    <w:abstractNumId w:val="6"/>
  </w:num>
  <w:num w:numId="14" w16cid:durableId="1527598909">
    <w:abstractNumId w:val="14"/>
  </w:num>
  <w:num w:numId="15" w16cid:durableId="287703264">
    <w:abstractNumId w:val="40"/>
  </w:num>
  <w:num w:numId="16" w16cid:durableId="423034948">
    <w:abstractNumId w:val="44"/>
  </w:num>
  <w:num w:numId="17" w16cid:durableId="1371757110">
    <w:abstractNumId w:val="22"/>
  </w:num>
  <w:num w:numId="18" w16cid:durableId="1287156411">
    <w:abstractNumId w:val="28"/>
  </w:num>
  <w:num w:numId="19" w16cid:durableId="957374747">
    <w:abstractNumId w:val="20"/>
  </w:num>
  <w:num w:numId="20" w16cid:durableId="1125857109">
    <w:abstractNumId w:val="1"/>
  </w:num>
  <w:num w:numId="21" w16cid:durableId="1550989538">
    <w:abstractNumId w:val="52"/>
  </w:num>
  <w:num w:numId="22" w16cid:durableId="1986351880">
    <w:abstractNumId w:val="21"/>
  </w:num>
  <w:num w:numId="23" w16cid:durableId="917792651">
    <w:abstractNumId w:val="2"/>
  </w:num>
  <w:num w:numId="24" w16cid:durableId="1885676825">
    <w:abstractNumId w:val="50"/>
  </w:num>
  <w:num w:numId="25" w16cid:durableId="1963222319">
    <w:abstractNumId w:val="5"/>
  </w:num>
  <w:num w:numId="26" w16cid:durableId="1451436028">
    <w:abstractNumId w:val="24"/>
  </w:num>
  <w:num w:numId="27" w16cid:durableId="353113577">
    <w:abstractNumId w:val="31"/>
  </w:num>
  <w:num w:numId="28" w16cid:durableId="2117476480">
    <w:abstractNumId w:val="3"/>
  </w:num>
  <w:num w:numId="29" w16cid:durableId="806972153">
    <w:abstractNumId w:val="12"/>
  </w:num>
  <w:num w:numId="30" w16cid:durableId="578364643">
    <w:abstractNumId w:val="45"/>
  </w:num>
  <w:num w:numId="31" w16cid:durableId="26608384">
    <w:abstractNumId w:val="27"/>
  </w:num>
  <w:num w:numId="32" w16cid:durableId="147984937">
    <w:abstractNumId w:val="41"/>
  </w:num>
  <w:num w:numId="33" w16cid:durableId="591857996">
    <w:abstractNumId w:val="26"/>
  </w:num>
  <w:num w:numId="34" w16cid:durableId="1191407740">
    <w:abstractNumId w:val="0"/>
  </w:num>
  <w:num w:numId="35" w16cid:durableId="186408824">
    <w:abstractNumId w:val="33"/>
  </w:num>
  <w:num w:numId="36" w16cid:durableId="507210293">
    <w:abstractNumId w:val="30"/>
  </w:num>
  <w:num w:numId="37" w16cid:durableId="832791693">
    <w:abstractNumId w:val="29"/>
  </w:num>
  <w:num w:numId="38" w16cid:durableId="1740666347">
    <w:abstractNumId w:val="15"/>
  </w:num>
  <w:num w:numId="39" w16cid:durableId="1356349588">
    <w:abstractNumId w:val="23"/>
  </w:num>
  <w:num w:numId="40" w16cid:durableId="1198007751">
    <w:abstractNumId w:val="57"/>
  </w:num>
  <w:num w:numId="41" w16cid:durableId="125467182">
    <w:abstractNumId w:val="8"/>
  </w:num>
  <w:num w:numId="42" w16cid:durableId="2080976119">
    <w:abstractNumId w:val="34"/>
  </w:num>
  <w:num w:numId="43" w16cid:durableId="2094619835">
    <w:abstractNumId w:val="36"/>
  </w:num>
  <w:num w:numId="44" w16cid:durableId="629172680">
    <w:abstractNumId w:val="48"/>
  </w:num>
  <w:num w:numId="45" w16cid:durableId="1796681173">
    <w:abstractNumId w:val="4"/>
  </w:num>
  <w:num w:numId="46" w16cid:durableId="260454036">
    <w:abstractNumId w:val="9"/>
  </w:num>
  <w:num w:numId="47" w16cid:durableId="1754162211">
    <w:abstractNumId w:val="38"/>
  </w:num>
  <w:num w:numId="48" w16cid:durableId="1612323765">
    <w:abstractNumId w:val="17"/>
  </w:num>
  <w:num w:numId="49" w16cid:durableId="364644538">
    <w:abstractNumId w:val="60"/>
  </w:num>
  <w:num w:numId="50" w16cid:durableId="1486160872">
    <w:abstractNumId w:val="16"/>
  </w:num>
  <w:num w:numId="51" w16cid:durableId="1834905560">
    <w:abstractNumId w:val="55"/>
  </w:num>
  <w:num w:numId="52" w16cid:durableId="60057020">
    <w:abstractNumId w:val="19"/>
  </w:num>
  <w:num w:numId="53" w16cid:durableId="563024254">
    <w:abstractNumId w:val="25"/>
  </w:num>
  <w:num w:numId="54" w16cid:durableId="211115778">
    <w:abstractNumId w:val="10"/>
  </w:num>
  <w:num w:numId="55" w16cid:durableId="1828203011">
    <w:abstractNumId w:val="47"/>
  </w:num>
  <w:num w:numId="56" w16cid:durableId="943733350">
    <w:abstractNumId w:val="13"/>
  </w:num>
  <w:num w:numId="57" w16cid:durableId="925652789">
    <w:abstractNumId w:val="39"/>
  </w:num>
  <w:num w:numId="58" w16cid:durableId="1224096189">
    <w:abstractNumId w:val="35"/>
  </w:num>
  <w:num w:numId="59" w16cid:durableId="674503892">
    <w:abstractNumId w:val="32"/>
  </w:num>
  <w:num w:numId="60" w16cid:durableId="1144396354">
    <w:abstractNumId w:val="18"/>
  </w:num>
  <w:num w:numId="61" w16cid:durableId="951978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415"/>
    <w:rsid w:val="00000302"/>
    <w:rsid w:val="000277ED"/>
    <w:rsid w:val="0003256B"/>
    <w:rsid w:val="00067D4F"/>
    <w:rsid w:val="00090344"/>
    <w:rsid w:val="000D516D"/>
    <w:rsid w:val="001079E8"/>
    <w:rsid w:val="00112AF6"/>
    <w:rsid w:val="00116067"/>
    <w:rsid w:val="00130504"/>
    <w:rsid w:val="00143F96"/>
    <w:rsid w:val="00172080"/>
    <w:rsid w:val="0018488B"/>
    <w:rsid w:val="0019236C"/>
    <w:rsid w:val="001A06F3"/>
    <w:rsid w:val="001A22B7"/>
    <w:rsid w:val="001B38FF"/>
    <w:rsid w:val="001C572E"/>
    <w:rsid w:val="001C6293"/>
    <w:rsid w:val="001D084A"/>
    <w:rsid w:val="001D58F8"/>
    <w:rsid w:val="001F29AB"/>
    <w:rsid w:val="001F7D9A"/>
    <w:rsid w:val="0022030A"/>
    <w:rsid w:val="00227199"/>
    <w:rsid w:val="002459F0"/>
    <w:rsid w:val="002502DA"/>
    <w:rsid w:val="00273BF1"/>
    <w:rsid w:val="00276544"/>
    <w:rsid w:val="00281B52"/>
    <w:rsid w:val="00283F2F"/>
    <w:rsid w:val="002A2F7D"/>
    <w:rsid w:val="002A572B"/>
    <w:rsid w:val="002B01F7"/>
    <w:rsid w:val="002C640E"/>
    <w:rsid w:val="002D3EAC"/>
    <w:rsid w:val="002F7655"/>
    <w:rsid w:val="00304D75"/>
    <w:rsid w:val="00317D06"/>
    <w:rsid w:val="003364A0"/>
    <w:rsid w:val="00373270"/>
    <w:rsid w:val="003B1DAD"/>
    <w:rsid w:val="003B4793"/>
    <w:rsid w:val="003E1499"/>
    <w:rsid w:val="003E554C"/>
    <w:rsid w:val="003F0552"/>
    <w:rsid w:val="00405DA0"/>
    <w:rsid w:val="00433D51"/>
    <w:rsid w:val="00464473"/>
    <w:rsid w:val="00475F4C"/>
    <w:rsid w:val="004B2711"/>
    <w:rsid w:val="004B5E1B"/>
    <w:rsid w:val="004E0F05"/>
    <w:rsid w:val="004E689A"/>
    <w:rsid w:val="004F0219"/>
    <w:rsid w:val="004F6736"/>
    <w:rsid w:val="005109E2"/>
    <w:rsid w:val="005217A4"/>
    <w:rsid w:val="00532E2D"/>
    <w:rsid w:val="00547D8A"/>
    <w:rsid w:val="0057279B"/>
    <w:rsid w:val="0057702F"/>
    <w:rsid w:val="00585B2A"/>
    <w:rsid w:val="00617E8E"/>
    <w:rsid w:val="00647D6E"/>
    <w:rsid w:val="00657706"/>
    <w:rsid w:val="00662C70"/>
    <w:rsid w:val="00666FA3"/>
    <w:rsid w:val="00672159"/>
    <w:rsid w:val="00672456"/>
    <w:rsid w:val="00672B8E"/>
    <w:rsid w:val="006776EF"/>
    <w:rsid w:val="006938B3"/>
    <w:rsid w:val="006A5CF9"/>
    <w:rsid w:val="006D2996"/>
    <w:rsid w:val="006E6779"/>
    <w:rsid w:val="007037DF"/>
    <w:rsid w:val="00706800"/>
    <w:rsid w:val="00736A0D"/>
    <w:rsid w:val="00774978"/>
    <w:rsid w:val="00796972"/>
    <w:rsid w:val="007979C1"/>
    <w:rsid w:val="007C1C1F"/>
    <w:rsid w:val="007D40C8"/>
    <w:rsid w:val="007E1119"/>
    <w:rsid w:val="00810769"/>
    <w:rsid w:val="00837D60"/>
    <w:rsid w:val="0084256C"/>
    <w:rsid w:val="008619FD"/>
    <w:rsid w:val="00871C0E"/>
    <w:rsid w:val="00886D3B"/>
    <w:rsid w:val="00890E32"/>
    <w:rsid w:val="00897550"/>
    <w:rsid w:val="00897DAB"/>
    <w:rsid w:val="008D335E"/>
    <w:rsid w:val="008F3B4C"/>
    <w:rsid w:val="008F7357"/>
    <w:rsid w:val="009013BF"/>
    <w:rsid w:val="00903402"/>
    <w:rsid w:val="009177C3"/>
    <w:rsid w:val="00931803"/>
    <w:rsid w:val="009336B3"/>
    <w:rsid w:val="00933705"/>
    <w:rsid w:val="00966D7D"/>
    <w:rsid w:val="00986C8A"/>
    <w:rsid w:val="00990E2D"/>
    <w:rsid w:val="009975B9"/>
    <w:rsid w:val="009C4625"/>
    <w:rsid w:val="009C7CFA"/>
    <w:rsid w:val="009F1BA2"/>
    <w:rsid w:val="009F2683"/>
    <w:rsid w:val="009F3B4E"/>
    <w:rsid w:val="00A0157C"/>
    <w:rsid w:val="00A22C88"/>
    <w:rsid w:val="00A351F7"/>
    <w:rsid w:val="00A41393"/>
    <w:rsid w:val="00A42E6C"/>
    <w:rsid w:val="00A513A6"/>
    <w:rsid w:val="00A7064E"/>
    <w:rsid w:val="00A77320"/>
    <w:rsid w:val="00A80E77"/>
    <w:rsid w:val="00A91BCF"/>
    <w:rsid w:val="00A95C72"/>
    <w:rsid w:val="00AD189F"/>
    <w:rsid w:val="00AE0886"/>
    <w:rsid w:val="00B0447A"/>
    <w:rsid w:val="00B140B3"/>
    <w:rsid w:val="00B645D5"/>
    <w:rsid w:val="00B66362"/>
    <w:rsid w:val="00B7005D"/>
    <w:rsid w:val="00B73440"/>
    <w:rsid w:val="00B7504E"/>
    <w:rsid w:val="00B90620"/>
    <w:rsid w:val="00BA3604"/>
    <w:rsid w:val="00BC4F5A"/>
    <w:rsid w:val="00BF1739"/>
    <w:rsid w:val="00BF2C37"/>
    <w:rsid w:val="00C170ED"/>
    <w:rsid w:val="00C17659"/>
    <w:rsid w:val="00C33778"/>
    <w:rsid w:val="00C35BC1"/>
    <w:rsid w:val="00C45AC2"/>
    <w:rsid w:val="00C4643D"/>
    <w:rsid w:val="00CC03F6"/>
    <w:rsid w:val="00CD41B8"/>
    <w:rsid w:val="00CE298E"/>
    <w:rsid w:val="00CF30EC"/>
    <w:rsid w:val="00CF531F"/>
    <w:rsid w:val="00D177C1"/>
    <w:rsid w:val="00D30282"/>
    <w:rsid w:val="00D42AAA"/>
    <w:rsid w:val="00D92BAF"/>
    <w:rsid w:val="00D977DA"/>
    <w:rsid w:val="00DB4DE2"/>
    <w:rsid w:val="00DE5336"/>
    <w:rsid w:val="00DF6351"/>
    <w:rsid w:val="00E0697E"/>
    <w:rsid w:val="00E36CE6"/>
    <w:rsid w:val="00E42E63"/>
    <w:rsid w:val="00E43415"/>
    <w:rsid w:val="00E91657"/>
    <w:rsid w:val="00EC1056"/>
    <w:rsid w:val="00ED3743"/>
    <w:rsid w:val="00EE463B"/>
    <w:rsid w:val="00EE4D44"/>
    <w:rsid w:val="00EF1C87"/>
    <w:rsid w:val="00EF7742"/>
    <w:rsid w:val="00EF7BBF"/>
    <w:rsid w:val="00F41BFB"/>
    <w:rsid w:val="00F444AE"/>
    <w:rsid w:val="00F463D4"/>
    <w:rsid w:val="00F46F5E"/>
    <w:rsid w:val="00F52E43"/>
    <w:rsid w:val="00F5789F"/>
    <w:rsid w:val="00F7011C"/>
    <w:rsid w:val="00F73A55"/>
    <w:rsid w:val="00F834A7"/>
    <w:rsid w:val="00F95E3A"/>
    <w:rsid w:val="00FA0952"/>
    <w:rsid w:val="00FA3040"/>
    <w:rsid w:val="00FC1F0B"/>
    <w:rsid w:val="00FE05EB"/>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4B0DF"/>
  <w15:docId w15:val="{7EC2D7A9-8059-3B43-9281-71928AAB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A227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E43415"/>
    <w:pPr>
      <w:jc w:val="both"/>
    </w:pPr>
    <w:rPr>
      <w:rFonts w:ascii="Times New Roman" w:eastAsia="Times New Roman" w:hAnsi="Times New Roman" w:cs="Times New Roman"/>
      <w:szCs w:val="20"/>
      <w:lang w:eastAsia="it-IT"/>
    </w:rPr>
  </w:style>
  <w:style w:type="character" w:customStyle="1" w:styleId="CorpotestoCarattere">
    <w:name w:val="Corpo testo Carattere"/>
    <w:basedOn w:val="Carpredefinitoparagrafo"/>
    <w:link w:val="Corpotesto"/>
    <w:rsid w:val="00E43415"/>
    <w:rPr>
      <w:rFonts w:ascii="Times New Roman" w:eastAsia="Times New Roman" w:hAnsi="Times New Roman" w:cs="Times New Roman"/>
      <w:szCs w:val="20"/>
      <w:lang w:eastAsia="it-IT"/>
    </w:rPr>
  </w:style>
  <w:style w:type="paragraph" w:customStyle="1" w:styleId="Furius">
    <w:name w:val="Furius"/>
    <w:basedOn w:val="Normale"/>
    <w:rsid w:val="003364A0"/>
    <w:pPr>
      <w:spacing w:line="360" w:lineRule="auto"/>
      <w:ind w:firstLine="567"/>
    </w:pPr>
    <w:rPr>
      <w:rFonts w:ascii="Times New Roman" w:eastAsia="Times New Roman" w:hAnsi="Times New Roman" w:cs="Times New Roman"/>
      <w:sz w:val="26"/>
      <w:szCs w:val="20"/>
      <w:lang w:eastAsia="it-IT"/>
    </w:rPr>
  </w:style>
  <w:style w:type="paragraph" w:styleId="Pidipagina">
    <w:name w:val="footer"/>
    <w:basedOn w:val="Normale"/>
    <w:link w:val="PidipaginaCarattere"/>
    <w:rsid w:val="007D40C8"/>
    <w:pPr>
      <w:tabs>
        <w:tab w:val="center" w:pos="4819"/>
        <w:tab w:val="right" w:pos="9638"/>
      </w:tabs>
    </w:pPr>
  </w:style>
  <w:style w:type="character" w:customStyle="1" w:styleId="PidipaginaCarattere">
    <w:name w:val="Piè di pagina Carattere"/>
    <w:basedOn w:val="Carpredefinitoparagrafo"/>
    <w:link w:val="Pidipagina"/>
    <w:rsid w:val="007D40C8"/>
  </w:style>
  <w:style w:type="character" w:styleId="Numeropagina">
    <w:name w:val="page number"/>
    <w:basedOn w:val="Carpredefinitoparagrafo"/>
    <w:rsid w:val="007D40C8"/>
  </w:style>
  <w:style w:type="paragraph" w:styleId="NormaleWeb">
    <w:name w:val="Normal (Web)"/>
    <w:basedOn w:val="Normale"/>
    <w:uiPriority w:val="99"/>
    <w:rsid w:val="00A95C72"/>
    <w:pPr>
      <w:spacing w:beforeLines="1" w:afterLines="1"/>
    </w:pPr>
    <w:rPr>
      <w:rFonts w:ascii="Times" w:hAnsi="Times" w:cs="Times New Roman"/>
      <w:sz w:val="20"/>
      <w:szCs w:val="20"/>
      <w:lang w:eastAsia="it-IT"/>
    </w:rPr>
  </w:style>
  <w:style w:type="paragraph" w:styleId="Paragrafoelenco">
    <w:name w:val="List Paragraph"/>
    <w:basedOn w:val="Normale"/>
    <w:uiPriority w:val="34"/>
    <w:qFormat/>
    <w:rsid w:val="00A95C72"/>
    <w:pPr>
      <w:ind w:left="720"/>
      <w:contextualSpacing/>
    </w:pPr>
  </w:style>
  <w:style w:type="paragraph" w:styleId="Testofumetto">
    <w:name w:val="Balloon Text"/>
    <w:basedOn w:val="Normale"/>
    <w:link w:val="TestofumettoCarattere"/>
    <w:rsid w:val="00A95C72"/>
    <w:rPr>
      <w:rFonts w:ascii="Lucida Grande" w:hAnsi="Lucida Grande"/>
      <w:sz w:val="18"/>
      <w:szCs w:val="18"/>
    </w:rPr>
  </w:style>
  <w:style w:type="character" w:customStyle="1" w:styleId="TestofumettoCarattere">
    <w:name w:val="Testo fumetto Carattere"/>
    <w:basedOn w:val="Carpredefinitoparagrafo"/>
    <w:link w:val="Testofumetto"/>
    <w:rsid w:val="00A95C72"/>
    <w:rPr>
      <w:rFonts w:ascii="Lucida Grande" w:hAnsi="Lucida Grande"/>
      <w:sz w:val="18"/>
      <w:szCs w:val="18"/>
    </w:rPr>
  </w:style>
  <w:style w:type="paragraph" w:styleId="Testonotaapidipagina">
    <w:name w:val="footnote text"/>
    <w:basedOn w:val="Normale"/>
    <w:link w:val="TestonotaapidipaginaCarattere"/>
    <w:semiHidden/>
    <w:unhideWhenUsed/>
    <w:rsid w:val="00666FA3"/>
    <w:rPr>
      <w:sz w:val="20"/>
      <w:szCs w:val="20"/>
    </w:rPr>
  </w:style>
  <w:style w:type="character" w:customStyle="1" w:styleId="TestonotaapidipaginaCarattere">
    <w:name w:val="Testo nota a piè di pagina Carattere"/>
    <w:basedOn w:val="Carpredefinitoparagrafo"/>
    <w:link w:val="Testonotaapidipagina"/>
    <w:semiHidden/>
    <w:rsid w:val="00666FA3"/>
    <w:rPr>
      <w:sz w:val="20"/>
      <w:szCs w:val="20"/>
    </w:rPr>
  </w:style>
  <w:style w:type="character" w:styleId="Rimandonotaapidipagina">
    <w:name w:val="footnote reference"/>
    <w:basedOn w:val="Carpredefinitoparagrafo"/>
    <w:semiHidden/>
    <w:unhideWhenUsed/>
    <w:rsid w:val="00666FA3"/>
    <w:rPr>
      <w:vertAlign w:val="superscript"/>
    </w:rPr>
  </w:style>
  <w:style w:type="paragraph" w:customStyle="1" w:styleId="Standard">
    <w:name w:val="Standard"/>
    <w:rsid w:val="00F834A7"/>
    <w:pPr>
      <w:suppressAutoHyphens/>
      <w:autoSpaceDN w:val="0"/>
      <w:textAlignment w:val="baseline"/>
    </w:pPr>
    <w:rPr>
      <w:rFonts w:ascii="Liberation Serif" w:eastAsia="Songti SC" w:hAnsi="Liberation Serif" w:cs="Arial Unicode MS"/>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2591">
      <w:bodyDiv w:val="1"/>
      <w:marLeft w:val="0"/>
      <w:marRight w:val="0"/>
      <w:marTop w:val="0"/>
      <w:marBottom w:val="0"/>
      <w:divBdr>
        <w:top w:val="none" w:sz="0" w:space="0" w:color="auto"/>
        <w:left w:val="none" w:sz="0" w:space="0" w:color="auto"/>
        <w:bottom w:val="none" w:sz="0" w:space="0" w:color="auto"/>
        <w:right w:val="none" w:sz="0" w:space="0" w:color="auto"/>
      </w:divBdr>
    </w:div>
    <w:div w:id="556863350">
      <w:bodyDiv w:val="1"/>
      <w:marLeft w:val="0"/>
      <w:marRight w:val="0"/>
      <w:marTop w:val="0"/>
      <w:marBottom w:val="0"/>
      <w:divBdr>
        <w:top w:val="none" w:sz="0" w:space="0" w:color="auto"/>
        <w:left w:val="none" w:sz="0" w:space="0" w:color="auto"/>
        <w:bottom w:val="none" w:sz="0" w:space="0" w:color="auto"/>
        <w:right w:val="none" w:sz="0" w:space="0" w:color="auto"/>
      </w:divBdr>
    </w:div>
    <w:div w:id="584609664">
      <w:bodyDiv w:val="1"/>
      <w:marLeft w:val="0"/>
      <w:marRight w:val="0"/>
      <w:marTop w:val="0"/>
      <w:marBottom w:val="0"/>
      <w:divBdr>
        <w:top w:val="none" w:sz="0" w:space="0" w:color="auto"/>
        <w:left w:val="none" w:sz="0" w:space="0" w:color="auto"/>
        <w:bottom w:val="none" w:sz="0" w:space="0" w:color="auto"/>
        <w:right w:val="none" w:sz="0" w:space="0" w:color="auto"/>
      </w:divBdr>
    </w:div>
    <w:div w:id="838815883">
      <w:bodyDiv w:val="1"/>
      <w:marLeft w:val="0"/>
      <w:marRight w:val="0"/>
      <w:marTop w:val="0"/>
      <w:marBottom w:val="0"/>
      <w:divBdr>
        <w:top w:val="none" w:sz="0" w:space="0" w:color="auto"/>
        <w:left w:val="none" w:sz="0" w:space="0" w:color="auto"/>
        <w:bottom w:val="none" w:sz="0" w:space="0" w:color="auto"/>
        <w:right w:val="none" w:sz="0" w:space="0" w:color="auto"/>
      </w:divBdr>
    </w:div>
    <w:div w:id="1598751297">
      <w:bodyDiv w:val="1"/>
      <w:marLeft w:val="0"/>
      <w:marRight w:val="0"/>
      <w:marTop w:val="0"/>
      <w:marBottom w:val="0"/>
      <w:divBdr>
        <w:top w:val="none" w:sz="0" w:space="0" w:color="auto"/>
        <w:left w:val="none" w:sz="0" w:space="0" w:color="auto"/>
        <w:bottom w:val="none" w:sz="0" w:space="0" w:color="auto"/>
        <w:right w:val="none" w:sz="0" w:space="0" w:color="auto"/>
      </w:divBdr>
    </w:div>
    <w:div w:id="1751653400">
      <w:bodyDiv w:val="1"/>
      <w:marLeft w:val="0"/>
      <w:marRight w:val="0"/>
      <w:marTop w:val="0"/>
      <w:marBottom w:val="0"/>
      <w:divBdr>
        <w:top w:val="none" w:sz="0" w:space="0" w:color="auto"/>
        <w:left w:val="none" w:sz="0" w:space="0" w:color="auto"/>
        <w:bottom w:val="none" w:sz="0" w:space="0" w:color="auto"/>
        <w:right w:val="none" w:sz="0" w:space="0" w:color="auto"/>
      </w:divBdr>
    </w:div>
    <w:div w:id="18963137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E5FDA-241F-5147-8AF2-B442FD5A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39</Pages>
  <Words>15280</Words>
  <Characters>87101</Characters>
  <Application>Microsoft Office Word</Application>
  <DocSecurity>0</DocSecurity>
  <Lines>725</Lines>
  <Paragraphs>204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Coltrinari</dc:creator>
  <cp:keywords/>
  <cp:lastModifiedBy>francesca.coltrinari@unimc.it</cp:lastModifiedBy>
  <cp:revision>20</cp:revision>
  <dcterms:created xsi:type="dcterms:W3CDTF">2025-10-31T20:41:00Z</dcterms:created>
  <dcterms:modified xsi:type="dcterms:W3CDTF">2025-11-02T09:36:00Z</dcterms:modified>
</cp:coreProperties>
</file>