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EBA8B" w14:textId="77777777" w:rsidR="006E1AD4" w:rsidRDefault="006E1AD4" w:rsidP="006E1AD4">
      <w:pPr>
        <w:spacing w:after="0"/>
        <w:rPr>
          <w:b/>
          <w:u w:val="single"/>
          <w:lang w:val="it-IT"/>
        </w:rPr>
      </w:pPr>
      <w:bookmarkStart w:id="0" w:name="_GoBack"/>
      <w:r w:rsidRPr="006E1AD4">
        <w:rPr>
          <w:b/>
          <w:u w:val="single"/>
          <w:lang w:val="it-IT"/>
        </w:rPr>
        <w:t xml:space="preserve">Sezione A. </w:t>
      </w:r>
      <w:bookmarkEnd w:id="0"/>
      <w:r w:rsidRPr="006E1AD4">
        <w:rPr>
          <w:b/>
          <w:u w:val="single"/>
          <w:lang w:val="it-IT"/>
        </w:rPr>
        <w:t>Domande a scelta multipla (barrare la risposta corretta)</w:t>
      </w:r>
    </w:p>
    <w:p w14:paraId="0E4EEA54" w14:textId="77777777" w:rsidR="000150B3" w:rsidRDefault="000150B3" w:rsidP="006E1AD4">
      <w:pPr>
        <w:spacing w:after="0"/>
        <w:rPr>
          <w:b/>
          <w:u w:val="single"/>
          <w:lang w:val="it-IT"/>
        </w:rPr>
      </w:pPr>
    </w:p>
    <w:p w14:paraId="5585E63E" w14:textId="77777777" w:rsidR="00C25E69" w:rsidRPr="007C1AA5" w:rsidRDefault="00C25E69" w:rsidP="007C1AA5">
      <w:pPr>
        <w:rPr>
          <w:b/>
          <w:color w:val="000000" w:themeColor="text1"/>
          <w:lang w:val="it-IT"/>
        </w:rPr>
      </w:pPr>
      <w:r w:rsidRPr="007C1AA5">
        <w:rPr>
          <w:b/>
          <w:color w:val="000000" w:themeColor="text1"/>
          <w:lang w:val="it-IT"/>
        </w:rPr>
        <w:t>In un mercato il miglioramento tecnologico provoca:</w:t>
      </w:r>
    </w:p>
    <w:p w14:paraId="0CDECE77" w14:textId="77777777" w:rsidR="00C25E69" w:rsidRPr="00C25E69" w:rsidRDefault="00C25E69" w:rsidP="00C25E69">
      <w:pPr>
        <w:pStyle w:val="Paragrafoelenco"/>
        <w:numPr>
          <w:ilvl w:val="0"/>
          <w:numId w:val="5"/>
        </w:numPr>
        <w:rPr>
          <w:bCs/>
          <w:color w:val="000000" w:themeColor="text1"/>
          <w:lang w:val="it-IT"/>
        </w:rPr>
      </w:pPr>
      <w:r w:rsidRPr="00C25E69">
        <w:rPr>
          <w:bCs/>
          <w:color w:val="000000" w:themeColor="text1"/>
          <w:lang w:val="it-IT"/>
        </w:rPr>
        <w:t>Uno spostamento lungo la curva di offerta per cui aumentano i prezzi</w:t>
      </w:r>
    </w:p>
    <w:p w14:paraId="5AA35AF5" w14:textId="77777777" w:rsidR="00C25E69" w:rsidRPr="00C25E69" w:rsidRDefault="00C25E69" w:rsidP="00C25E69">
      <w:pPr>
        <w:pStyle w:val="Paragrafoelenco"/>
        <w:numPr>
          <w:ilvl w:val="0"/>
          <w:numId w:val="5"/>
        </w:numPr>
        <w:rPr>
          <w:bCs/>
          <w:color w:val="000000" w:themeColor="text1"/>
          <w:highlight w:val="cyan"/>
          <w:lang w:val="it-IT"/>
        </w:rPr>
      </w:pPr>
      <w:r w:rsidRPr="00C25E69">
        <w:rPr>
          <w:bCs/>
          <w:color w:val="000000" w:themeColor="text1"/>
          <w:highlight w:val="cyan"/>
          <w:lang w:val="it-IT"/>
        </w:rPr>
        <w:t>Uno spostamento della curva di offerta verso destra</w:t>
      </w:r>
    </w:p>
    <w:p w14:paraId="47E55DE4" w14:textId="77777777" w:rsidR="00C25E69" w:rsidRPr="00C25E69" w:rsidRDefault="00C25E69" w:rsidP="00C25E69">
      <w:pPr>
        <w:pStyle w:val="Paragrafoelenco"/>
        <w:numPr>
          <w:ilvl w:val="0"/>
          <w:numId w:val="5"/>
        </w:numPr>
        <w:rPr>
          <w:bCs/>
          <w:color w:val="000000" w:themeColor="text1"/>
          <w:lang w:val="it-IT"/>
        </w:rPr>
      </w:pPr>
      <w:r w:rsidRPr="00C25E69">
        <w:rPr>
          <w:bCs/>
          <w:color w:val="000000" w:themeColor="text1"/>
          <w:lang w:val="it-IT"/>
        </w:rPr>
        <w:t>Uno spostamento della curva di offerta verso sinistra</w:t>
      </w:r>
    </w:p>
    <w:p w14:paraId="2415484B" w14:textId="77777777" w:rsidR="00221F55" w:rsidRDefault="00221F55" w:rsidP="00221F55">
      <w:pPr>
        <w:pStyle w:val="Paragrafoelenco"/>
        <w:ind w:left="360"/>
        <w:rPr>
          <w:bCs/>
          <w:lang w:val="it-IT"/>
        </w:rPr>
      </w:pPr>
    </w:p>
    <w:p w14:paraId="33D5DC7B" w14:textId="77777777" w:rsidR="00221F55" w:rsidRPr="007C1AA5" w:rsidRDefault="00221F55" w:rsidP="007C1AA5">
      <w:pPr>
        <w:rPr>
          <w:b/>
          <w:lang w:val="it-IT"/>
        </w:rPr>
      </w:pPr>
      <w:r w:rsidRPr="007C1AA5">
        <w:rPr>
          <w:b/>
          <w:lang w:val="it-IT"/>
        </w:rPr>
        <w:t>In un mercato, in caso di eccesso di domanda:</w:t>
      </w:r>
    </w:p>
    <w:p w14:paraId="2E78223E" w14:textId="77777777" w:rsidR="00221F55" w:rsidRPr="00641D4B" w:rsidRDefault="00221F55" w:rsidP="00221F55">
      <w:pPr>
        <w:pStyle w:val="Paragrafoelenco"/>
        <w:numPr>
          <w:ilvl w:val="0"/>
          <w:numId w:val="4"/>
        </w:numPr>
        <w:rPr>
          <w:lang w:val="it-IT"/>
        </w:rPr>
      </w:pPr>
      <w:r w:rsidRPr="00641D4B">
        <w:rPr>
          <w:lang w:val="it-IT"/>
        </w:rPr>
        <w:t>la quantità che i consumatori desiderano acquistare è maggiore della quantità che i produttori desiderano vendere, creando una pressione al ribasso sui prezzi</w:t>
      </w:r>
    </w:p>
    <w:p w14:paraId="51C669E8" w14:textId="77777777" w:rsidR="00221F55" w:rsidRPr="00641D4B" w:rsidRDefault="00221F55" w:rsidP="00221F55">
      <w:pPr>
        <w:pStyle w:val="Paragrafoelenco"/>
        <w:numPr>
          <w:ilvl w:val="0"/>
          <w:numId w:val="4"/>
        </w:numPr>
        <w:rPr>
          <w:lang w:val="it-IT"/>
        </w:rPr>
      </w:pPr>
      <w:r w:rsidRPr="00641D4B">
        <w:rPr>
          <w:lang w:val="it-IT"/>
        </w:rPr>
        <w:t>la quantità che i consumatori desiderano acquistare è inferiore alla quantità che i produttori desiderano vendere, creando una pressione al ribasso sui prezzi</w:t>
      </w:r>
    </w:p>
    <w:p w14:paraId="43D9CAC3" w14:textId="77777777" w:rsidR="00221F55" w:rsidRDefault="00221F55" w:rsidP="00221F55">
      <w:pPr>
        <w:pStyle w:val="Paragrafoelenco"/>
        <w:numPr>
          <w:ilvl w:val="0"/>
          <w:numId w:val="4"/>
        </w:numPr>
        <w:spacing w:after="0"/>
        <w:ind w:left="357" w:hanging="357"/>
        <w:rPr>
          <w:highlight w:val="cyan"/>
          <w:lang w:val="it-IT"/>
        </w:rPr>
      </w:pPr>
      <w:r w:rsidRPr="008106C8">
        <w:rPr>
          <w:highlight w:val="cyan"/>
          <w:lang w:val="it-IT"/>
        </w:rPr>
        <w:t>la quantità che i consumatori desiderano acquistare è maggiore della quantità che i produttori desiderano vendere, creando una pressione al rialzo sui prezzi</w:t>
      </w:r>
    </w:p>
    <w:p w14:paraId="4A20D33D" w14:textId="77777777" w:rsidR="000150B3" w:rsidRDefault="000150B3" w:rsidP="006E1AD4">
      <w:pPr>
        <w:spacing w:after="0"/>
        <w:rPr>
          <w:b/>
          <w:u w:val="single"/>
          <w:lang w:val="it-IT"/>
        </w:rPr>
      </w:pPr>
    </w:p>
    <w:p w14:paraId="3EF4E6C4" w14:textId="77777777" w:rsidR="00221F55" w:rsidRPr="00C23FFE" w:rsidRDefault="00221F55" w:rsidP="007C1AA5">
      <w:pPr>
        <w:spacing w:after="0" w:line="240" w:lineRule="auto"/>
        <w:contextualSpacing/>
        <w:rPr>
          <w:b/>
          <w:lang w:val="it-IT"/>
        </w:rPr>
      </w:pPr>
      <w:r w:rsidRPr="00C23FFE">
        <w:rPr>
          <w:b/>
          <w:lang w:val="it-IT"/>
        </w:rPr>
        <w:t>In un mercato la riduzione del costo dei fattori produttivi (materie prime, lavoro, etc…) provoca:</w:t>
      </w:r>
    </w:p>
    <w:p w14:paraId="5445B56F" w14:textId="77777777" w:rsidR="00221F55" w:rsidRPr="00C23FFE" w:rsidRDefault="00221F55" w:rsidP="00221F55">
      <w:pPr>
        <w:numPr>
          <w:ilvl w:val="0"/>
          <w:numId w:val="18"/>
        </w:numPr>
        <w:spacing w:after="0" w:line="240" w:lineRule="auto"/>
        <w:contextualSpacing/>
        <w:rPr>
          <w:lang w:val="it-IT"/>
        </w:rPr>
      </w:pPr>
      <w:r w:rsidRPr="00C23FFE">
        <w:rPr>
          <w:lang w:val="it-IT"/>
        </w:rPr>
        <w:t>Uno spostamento lungo la curva di offerta per cui aumentano i prezzi</w:t>
      </w:r>
    </w:p>
    <w:p w14:paraId="114E4110" w14:textId="77777777" w:rsidR="00221F55" w:rsidRPr="00C23FFE" w:rsidRDefault="00221F55" w:rsidP="00221F55">
      <w:pPr>
        <w:numPr>
          <w:ilvl w:val="0"/>
          <w:numId w:val="18"/>
        </w:numPr>
        <w:spacing w:after="0" w:line="240" w:lineRule="auto"/>
        <w:contextualSpacing/>
        <w:rPr>
          <w:highlight w:val="cyan"/>
          <w:lang w:val="it-IT"/>
        </w:rPr>
      </w:pPr>
      <w:r w:rsidRPr="00C23FFE">
        <w:rPr>
          <w:highlight w:val="cyan"/>
          <w:lang w:val="it-IT"/>
        </w:rPr>
        <w:t>Uno spostamento della curva di offerta verso destra</w:t>
      </w:r>
    </w:p>
    <w:p w14:paraId="0222BF35" w14:textId="77777777" w:rsidR="00221F55" w:rsidRDefault="00221F55" w:rsidP="00221F55">
      <w:pPr>
        <w:numPr>
          <w:ilvl w:val="0"/>
          <w:numId w:val="18"/>
        </w:numPr>
        <w:spacing w:after="0" w:line="240" w:lineRule="auto"/>
        <w:contextualSpacing/>
        <w:rPr>
          <w:lang w:val="it-IT"/>
        </w:rPr>
      </w:pPr>
      <w:r w:rsidRPr="00C23FFE">
        <w:rPr>
          <w:lang w:val="it-IT"/>
        </w:rPr>
        <w:t>Uno spostamento della curva di offerta verso sinistra</w:t>
      </w:r>
    </w:p>
    <w:p w14:paraId="45FEA45C" w14:textId="77777777" w:rsidR="00221F55" w:rsidRDefault="00221F55" w:rsidP="006E1AD4">
      <w:pPr>
        <w:spacing w:after="0"/>
        <w:rPr>
          <w:b/>
          <w:u w:val="single"/>
          <w:lang w:val="it-IT"/>
        </w:rPr>
      </w:pPr>
    </w:p>
    <w:p w14:paraId="00DBF1FA" w14:textId="6515BCD3" w:rsidR="00221F55" w:rsidRPr="007C1AA5" w:rsidRDefault="0081753E" w:rsidP="007C1AA5">
      <w:pPr>
        <w:rPr>
          <w:b/>
          <w:lang w:val="it-IT"/>
        </w:rPr>
      </w:pPr>
      <w:r w:rsidRPr="007C1AA5">
        <w:rPr>
          <w:b/>
          <w:lang w:val="it-IT"/>
        </w:rPr>
        <w:t>La legge di Okun</w:t>
      </w:r>
      <w:r w:rsidR="00221F55" w:rsidRPr="007C1AA5">
        <w:rPr>
          <w:b/>
          <w:lang w:val="it-IT"/>
        </w:rPr>
        <w:t>:</w:t>
      </w:r>
    </w:p>
    <w:p w14:paraId="10DEA637" w14:textId="3988DD5A" w:rsidR="00221F55" w:rsidRPr="004E1814" w:rsidRDefault="0081753E" w:rsidP="00221F55">
      <w:pPr>
        <w:pStyle w:val="Paragrafoelenco"/>
        <w:numPr>
          <w:ilvl w:val="0"/>
          <w:numId w:val="19"/>
        </w:numPr>
        <w:rPr>
          <w:bCs/>
          <w:lang w:val="it-IT"/>
        </w:rPr>
      </w:pPr>
      <w:r>
        <w:rPr>
          <w:bCs/>
          <w:lang w:val="it-IT"/>
        </w:rPr>
        <w:t>Spiega la relazione tra crescita del PIL e riduzione dell’inflazione nel caso di causa classica (monetaria) della stessa</w:t>
      </w:r>
    </w:p>
    <w:p w14:paraId="489B4DC5" w14:textId="092F382A" w:rsidR="00221F55" w:rsidRPr="004E1814" w:rsidRDefault="0081753E" w:rsidP="00221F55">
      <w:pPr>
        <w:pStyle w:val="Paragrafoelenco"/>
        <w:numPr>
          <w:ilvl w:val="0"/>
          <w:numId w:val="19"/>
        </w:numPr>
        <w:rPr>
          <w:bCs/>
          <w:lang w:val="it-IT"/>
        </w:rPr>
      </w:pPr>
      <w:r>
        <w:rPr>
          <w:bCs/>
          <w:lang w:val="it-IT"/>
        </w:rPr>
        <w:t>Spiega la relazione tra inflazione e disoccupazione, riscontrando una proporzionalità inversa</w:t>
      </w:r>
    </w:p>
    <w:p w14:paraId="420BD448" w14:textId="48C7F2CF" w:rsidR="00221F55" w:rsidRPr="00AF2DC4" w:rsidRDefault="0081753E" w:rsidP="00AF2DC4">
      <w:pPr>
        <w:pStyle w:val="Paragrafoelenco"/>
        <w:numPr>
          <w:ilvl w:val="0"/>
          <w:numId w:val="19"/>
        </w:numPr>
        <w:rPr>
          <w:bCs/>
          <w:highlight w:val="cyan"/>
          <w:lang w:val="it-IT"/>
        </w:rPr>
      </w:pPr>
      <w:r>
        <w:rPr>
          <w:bCs/>
          <w:highlight w:val="cyan"/>
          <w:lang w:val="it-IT"/>
        </w:rPr>
        <w:t>Spiega la relazione tra crescita del PIL reale e PIL potenziale per comprendere le dinamiche della disoccupazione</w:t>
      </w:r>
    </w:p>
    <w:p w14:paraId="77B38F69" w14:textId="77777777" w:rsidR="00221F55" w:rsidRPr="006B4B11" w:rsidRDefault="00221F55" w:rsidP="007C1AA5">
      <w:pPr>
        <w:spacing w:after="0" w:line="240" w:lineRule="auto"/>
        <w:rPr>
          <w:b/>
          <w:lang w:val="it-IT"/>
        </w:rPr>
      </w:pPr>
      <w:r w:rsidRPr="006B4B11">
        <w:rPr>
          <w:b/>
          <w:lang w:val="it-IT"/>
        </w:rPr>
        <w:t>La disoccupazione ciclica:</w:t>
      </w:r>
    </w:p>
    <w:p w14:paraId="3E9197E5" w14:textId="253A31BA" w:rsidR="00221F55" w:rsidRPr="006B4B11" w:rsidRDefault="001B7460" w:rsidP="00221F55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6B4B11">
        <w:rPr>
          <w:lang w:val="it-IT"/>
        </w:rPr>
        <w:t>È</w:t>
      </w:r>
      <w:r w:rsidR="00221F55" w:rsidRPr="006B4B11">
        <w:rPr>
          <w:lang w:val="it-IT"/>
        </w:rPr>
        <w:t xml:space="preserve"> associata a coloro che cercano lavoro per la prima volta o che stanno cambiando impiego o si spostano a livello geografico</w:t>
      </w:r>
    </w:p>
    <w:p w14:paraId="727D03A1" w14:textId="41417E17" w:rsidR="00221F55" w:rsidRPr="006B4B11" w:rsidRDefault="001B7460" w:rsidP="00221F55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6B4B11">
        <w:rPr>
          <w:lang w:val="it-IT"/>
        </w:rPr>
        <w:t>È</w:t>
      </w:r>
      <w:r w:rsidR="00221F55" w:rsidRPr="006B4B11">
        <w:rPr>
          <w:lang w:val="it-IT"/>
        </w:rPr>
        <w:t xml:space="preserve"> causata dall'assenza di corrispondenza tra domanda e offerta di lavoro: non vi è corrispondenza tra abilità del lavoratore e richiesta del datore</w:t>
      </w:r>
    </w:p>
    <w:p w14:paraId="410136B7" w14:textId="677F77E8" w:rsidR="00221F55" w:rsidRPr="007C26AE" w:rsidRDefault="00772B09" w:rsidP="00221F55">
      <w:pPr>
        <w:numPr>
          <w:ilvl w:val="1"/>
          <w:numId w:val="1"/>
        </w:numPr>
        <w:spacing w:after="0" w:line="240" w:lineRule="auto"/>
        <w:rPr>
          <w:highlight w:val="cyan"/>
          <w:lang w:val="it-IT"/>
        </w:rPr>
      </w:pPr>
      <w:r>
        <w:rPr>
          <w:highlight w:val="cyan"/>
          <w:lang w:val="it-IT"/>
        </w:rPr>
        <w:t>R</w:t>
      </w:r>
      <w:r w:rsidR="00221F55" w:rsidRPr="007C26AE">
        <w:rPr>
          <w:highlight w:val="cyan"/>
          <w:lang w:val="it-IT"/>
        </w:rPr>
        <w:t>iflette gli squilibri tra D e O aggregate e sul mercato del lavoro</w:t>
      </w:r>
    </w:p>
    <w:p w14:paraId="025B000E" w14:textId="77777777" w:rsidR="00221F55" w:rsidRDefault="00221F55" w:rsidP="006E1AD4">
      <w:pPr>
        <w:spacing w:after="0"/>
        <w:rPr>
          <w:b/>
          <w:u w:val="single"/>
          <w:lang w:val="it-IT"/>
        </w:rPr>
      </w:pPr>
    </w:p>
    <w:p w14:paraId="636F2EA7" w14:textId="77777777" w:rsidR="00221F55" w:rsidRPr="00C23FFE" w:rsidRDefault="00221F55" w:rsidP="007C1AA5">
      <w:pPr>
        <w:spacing w:after="0" w:line="240" w:lineRule="auto"/>
        <w:rPr>
          <w:b/>
          <w:lang w:val="it-IT"/>
        </w:rPr>
      </w:pPr>
      <w:r w:rsidRPr="00C23FFE">
        <w:rPr>
          <w:b/>
          <w:lang w:val="it-IT"/>
        </w:rPr>
        <w:t>Il modello del moltiplicatore:</w:t>
      </w:r>
    </w:p>
    <w:p w14:paraId="3B5DA365" w14:textId="77777777" w:rsidR="00221F55" w:rsidRPr="007C26AE" w:rsidRDefault="00221F55" w:rsidP="00221F55">
      <w:pPr>
        <w:numPr>
          <w:ilvl w:val="1"/>
          <w:numId w:val="1"/>
        </w:numPr>
        <w:spacing w:after="0" w:line="240" w:lineRule="auto"/>
        <w:rPr>
          <w:highlight w:val="cyan"/>
          <w:lang w:val="it-IT"/>
        </w:rPr>
      </w:pPr>
      <w:r w:rsidRPr="007C26AE">
        <w:rPr>
          <w:highlight w:val="cyan"/>
          <w:lang w:val="it-IT"/>
        </w:rPr>
        <w:t>Evidenzia l’importanza di manovre fiscali espansive per contrastare il ciclo economico negativo</w:t>
      </w:r>
    </w:p>
    <w:p w14:paraId="125234A8" w14:textId="77777777" w:rsidR="00221F55" w:rsidRPr="00C23FFE" w:rsidRDefault="00221F55" w:rsidP="00221F55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C23FFE">
        <w:rPr>
          <w:lang w:val="it-IT"/>
        </w:rPr>
        <w:t>Fu proposto per contrastare l’iperinflazione della Repubblica di Weimar</w:t>
      </w:r>
    </w:p>
    <w:p w14:paraId="76BAD823" w14:textId="77777777" w:rsidR="00221F55" w:rsidRDefault="00221F55" w:rsidP="00221F55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C23FFE">
        <w:rPr>
          <w:lang w:val="it-IT"/>
        </w:rPr>
        <w:t>Considera l’effetto leva sul PIL di politiche monetarie</w:t>
      </w:r>
    </w:p>
    <w:p w14:paraId="76D84F82" w14:textId="77777777" w:rsidR="00221F55" w:rsidRDefault="00221F55" w:rsidP="006E1AD4">
      <w:pPr>
        <w:spacing w:after="0"/>
        <w:rPr>
          <w:b/>
          <w:u w:val="single"/>
          <w:lang w:val="it-IT"/>
        </w:rPr>
      </w:pPr>
    </w:p>
    <w:p w14:paraId="5775F7C9" w14:textId="77777777" w:rsidR="00221F55" w:rsidRPr="00C23FFE" w:rsidRDefault="00221F55" w:rsidP="007C1AA5">
      <w:pPr>
        <w:spacing w:after="0" w:line="240" w:lineRule="auto"/>
        <w:rPr>
          <w:b/>
          <w:lang w:val="it-IT"/>
        </w:rPr>
      </w:pPr>
      <w:r w:rsidRPr="00C23FFE">
        <w:rPr>
          <w:b/>
          <w:lang w:val="it-IT"/>
        </w:rPr>
        <w:t>Se in un Paese si registra un’inflazione imprevista. Un debitore risulta:</w:t>
      </w:r>
    </w:p>
    <w:p w14:paraId="63AFBFFF" w14:textId="77777777" w:rsidR="00221F55" w:rsidRPr="00C23FFE" w:rsidRDefault="00221F55" w:rsidP="00221F55">
      <w:pPr>
        <w:numPr>
          <w:ilvl w:val="1"/>
          <w:numId w:val="1"/>
        </w:numPr>
        <w:spacing w:after="0" w:line="240" w:lineRule="auto"/>
        <w:rPr>
          <w:highlight w:val="cyan"/>
          <w:lang w:val="it-IT"/>
        </w:rPr>
      </w:pPr>
      <w:r w:rsidRPr="00C23FFE">
        <w:rPr>
          <w:highlight w:val="cyan"/>
          <w:lang w:val="it-IT"/>
        </w:rPr>
        <w:t>Avvantaggiato</w:t>
      </w:r>
    </w:p>
    <w:p w14:paraId="68657BA4" w14:textId="77777777" w:rsidR="00221F55" w:rsidRPr="00C23FFE" w:rsidRDefault="00221F55" w:rsidP="00221F55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C23FFE">
        <w:rPr>
          <w:lang w:val="it-IT"/>
        </w:rPr>
        <w:t>Svantaggiato</w:t>
      </w:r>
    </w:p>
    <w:p w14:paraId="184532E6" w14:textId="77777777" w:rsidR="00221F55" w:rsidRDefault="00221F55" w:rsidP="00221F55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C23FFE">
        <w:rPr>
          <w:lang w:val="it-IT"/>
        </w:rPr>
        <w:t xml:space="preserve">Non si verificano cambiamenti nel rapporto debito-credito </w:t>
      </w:r>
    </w:p>
    <w:p w14:paraId="4C71A624" w14:textId="77777777" w:rsidR="00221F55" w:rsidRDefault="00221F55" w:rsidP="006E1AD4">
      <w:pPr>
        <w:spacing w:after="0"/>
        <w:rPr>
          <w:b/>
          <w:u w:val="single"/>
          <w:lang w:val="it-IT"/>
        </w:rPr>
      </w:pPr>
    </w:p>
    <w:p w14:paraId="48171F03" w14:textId="0CAF1D35" w:rsidR="00221F55" w:rsidRPr="007C1AA5" w:rsidRDefault="0081753E" w:rsidP="007C1AA5">
      <w:pPr>
        <w:spacing w:after="0" w:line="240" w:lineRule="auto"/>
        <w:rPr>
          <w:b/>
          <w:lang w:val="it-IT"/>
        </w:rPr>
      </w:pPr>
      <w:r w:rsidRPr="007C1AA5">
        <w:rPr>
          <w:b/>
          <w:lang w:val="it-IT"/>
        </w:rPr>
        <w:t>Se diminuiscono i tassi di interesse</w:t>
      </w:r>
      <w:r w:rsidR="00221F55" w:rsidRPr="007C1AA5">
        <w:rPr>
          <w:b/>
          <w:lang w:val="it-IT"/>
        </w:rPr>
        <w:t>:</w:t>
      </w:r>
    </w:p>
    <w:p w14:paraId="3A0D8F41" w14:textId="4288DFB7" w:rsidR="00221F55" w:rsidRPr="00460BE1" w:rsidRDefault="0081753E" w:rsidP="00221F55">
      <w:pPr>
        <w:pStyle w:val="Paragrafoelenco"/>
        <w:numPr>
          <w:ilvl w:val="0"/>
          <w:numId w:val="12"/>
        </w:numPr>
        <w:spacing w:after="0" w:line="240" w:lineRule="auto"/>
        <w:rPr>
          <w:lang w:val="it-IT"/>
        </w:rPr>
      </w:pPr>
      <w:r>
        <w:rPr>
          <w:lang w:val="it-IT"/>
        </w:rPr>
        <w:t>si riduce la offerta di moneta</w:t>
      </w:r>
    </w:p>
    <w:p w14:paraId="353D904C" w14:textId="31264CE3" w:rsidR="00221F55" w:rsidRPr="0081753E" w:rsidRDefault="0081753E" w:rsidP="00221F55">
      <w:pPr>
        <w:pStyle w:val="Paragrafoelenco"/>
        <w:numPr>
          <w:ilvl w:val="0"/>
          <w:numId w:val="12"/>
        </w:numPr>
        <w:spacing w:after="0" w:line="240" w:lineRule="auto"/>
        <w:rPr>
          <w:highlight w:val="cyan"/>
          <w:lang w:val="it-IT"/>
        </w:rPr>
      </w:pPr>
      <w:r w:rsidRPr="0081753E">
        <w:rPr>
          <w:highlight w:val="cyan"/>
          <w:lang w:val="it-IT"/>
        </w:rPr>
        <w:t>aumenta la domanda di moneta</w:t>
      </w:r>
    </w:p>
    <w:p w14:paraId="15D58BBA" w14:textId="795795D0" w:rsidR="00221F55" w:rsidRPr="0081753E" w:rsidRDefault="0081753E" w:rsidP="00221F55">
      <w:pPr>
        <w:pStyle w:val="Paragrafoelenco"/>
        <w:numPr>
          <w:ilvl w:val="0"/>
          <w:numId w:val="12"/>
        </w:numPr>
        <w:spacing w:after="0" w:line="240" w:lineRule="auto"/>
        <w:rPr>
          <w:lang w:val="it-IT"/>
        </w:rPr>
      </w:pPr>
      <w:r w:rsidRPr="0081753E">
        <w:rPr>
          <w:lang w:val="it-IT"/>
        </w:rPr>
        <w:t>diminuisc</w:t>
      </w:r>
      <w:r>
        <w:rPr>
          <w:lang w:val="it-IT"/>
        </w:rPr>
        <w:t>e la spesa pubblica</w:t>
      </w:r>
    </w:p>
    <w:p w14:paraId="52C91A7E" w14:textId="77777777" w:rsidR="0056214B" w:rsidRPr="007C26AE" w:rsidRDefault="0056214B" w:rsidP="0056214B">
      <w:pPr>
        <w:pStyle w:val="Paragrafoelenco"/>
        <w:spacing w:after="0" w:line="240" w:lineRule="auto"/>
        <w:ind w:left="360"/>
        <w:rPr>
          <w:highlight w:val="cyan"/>
          <w:lang w:val="it-IT"/>
        </w:rPr>
      </w:pPr>
    </w:p>
    <w:p w14:paraId="44994C76" w14:textId="77777777" w:rsidR="00221F55" w:rsidRDefault="00221F55" w:rsidP="006E1AD4">
      <w:pPr>
        <w:spacing w:after="0"/>
        <w:rPr>
          <w:b/>
          <w:u w:val="single"/>
          <w:lang w:val="it-IT"/>
        </w:rPr>
      </w:pPr>
    </w:p>
    <w:p w14:paraId="2827DABD" w14:textId="77777777" w:rsidR="00221F55" w:rsidRPr="007C1AA5" w:rsidRDefault="00221F55" w:rsidP="007C1AA5">
      <w:pPr>
        <w:spacing w:after="0" w:line="240" w:lineRule="auto"/>
        <w:rPr>
          <w:b/>
          <w:lang w:val="it-IT"/>
        </w:rPr>
      </w:pPr>
      <w:r w:rsidRPr="007C1AA5">
        <w:rPr>
          <w:b/>
          <w:lang w:val="it-IT"/>
        </w:rPr>
        <w:t>La moneta svolge le seguenti funzioni</w:t>
      </w:r>
    </w:p>
    <w:p w14:paraId="1BFF5D9A" w14:textId="77777777" w:rsidR="00221F55" w:rsidRPr="00EC4F80" w:rsidRDefault="00221F55" w:rsidP="00221F55">
      <w:pPr>
        <w:pStyle w:val="Paragrafoelenco"/>
        <w:numPr>
          <w:ilvl w:val="0"/>
          <w:numId w:val="13"/>
        </w:numPr>
        <w:spacing w:after="0" w:line="240" w:lineRule="auto"/>
        <w:rPr>
          <w:lang w:val="it-IT"/>
        </w:rPr>
      </w:pPr>
      <w:r w:rsidRPr="00EC4F80">
        <w:rPr>
          <w:lang w:val="it-IT"/>
        </w:rPr>
        <w:t>Unità di conto e mantenimento del potere di acquisto degli individui</w:t>
      </w:r>
    </w:p>
    <w:p w14:paraId="2EB6A7BA" w14:textId="77777777" w:rsidR="00221F55" w:rsidRPr="007C26AE" w:rsidRDefault="00221F55" w:rsidP="00221F55">
      <w:pPr>
        <w:pStyle w:val="Paragrafoelenco"/>
        <w:numPr>
          <w:ilvl w:val="0"/>
          <w:numId w:val="13"/>
        </w:numPr>
        <w:spacing w:after="0" w:line="240" w:lineRule="auto"/>
        <w:rPr>
          <w:highlight w:val="cyan"/>
          <w:lang w:val="it-IT"/>
        </w:rPr>
      </w:pPr>
      <w:r w:rsidRPr="007C26AE">
        <w:rPr>
          <w:highlight w:val="cyan"/>
          <w:lang w:val="it-IT"/>
        </w:rPr>
        <w:t>Unità di conto, riserva di valore, mezzo di scambio</w:t>
      </w:r>
    </w:p>
    <w:p w14:paraId="304D48B0" w14:textId="77777777" w:rsidR="00221F55" w:rsidRPr="00EC4F80" w:rsidRDefault="00221F55" w:rsidP="00221F55">
      <w:pPr>
        <w:pStyle w:val="Paragrafoelenco"/>
        <w:numPr>
          <w:ilvl w:val="0"/>
          <w:numId w:val="13"/>
        </w:numPr>
        <w:spacing w:after="0" w:line="240" w:lineRule="auto"/>
        <w:rPr>
          <w:lang w:val="it-IT"/>
        </w:rPr>
      </w:pPr>
      <w:r w:rsidRPr="00EC4F80">
        <w:rPr>
          <w:lang w:val="it-IT"/>
        </w:rPr>
        <w:t>Mezzo di scambio, riserva dei prezzi, unità di misura del potere di acquisto</w:t>
      </w:r>
    </w:p>
    <w:p w14:paraId="38ACC71A" w14:textId="77777777" w:rsidR="00221F55" w:rsidRDefault="00221F55" w:rsidP="006E1AD4">
      <w:pPr>
        <w:spacing w:after="0"/>
        <w:rPr>
          <w:b/>
          <w:u w:val="single"/>
          <w:lang w:val="it-IT"/>
        </w:rPr>
      </w:pPr>
    </w:p>
    <w:p w14:paraId="31FD9C2C" w14:textId="77777777" w:rsidR="00221F55" w:rsidRPr="00C23FFE" w:rsidRDefault="00221F55" w:rsidP="007C1AA5">
      <w:pPr>
        <w:spacing w:after="0" w:line="240" w:lineRule="auto"/>
        <w:rPr>
          <w:b/>
          <w:lang w:val="it-IT"/>
        </w:rPr>
      </w:pPr>
      <w:r w:rsidRPr="00C23FFE">
        <w:rPr>
          <w:b/>
          <w:lang w:val="it-IT"/>
        </w:rPr>
        <w:t>La Contabilità Nazionale:</w:t>
      </w:r>
    </w:p>
    <w:p w14:paraId="695D205E" w14:textId="4B21EB4D" w:rsidR="00221F55" w:rsidRPr="00C23FFE" w:rsidRDefault="00C25E69" w:rsidP="00221F55">
      <w:pPr>
        <w:numPr>
          <w:ilvl w:val="1"/>
          <w:numId w:val="1"/>
        </w:numPr>
        <w:spacing w:after="0" w:line="240" w:lineRule="auto"/>
        <w:rPr>
          <w:bCs/>
          <w:lang w:val="it-IT"/>
        </w:rPr>
      </w:pPr>
      <w:r w:rsidRPr="00C23FFE">
        <w:rPr>
          <w:bCs/>
          <w:lang w:val="it-IT"/>
        </w:rPr>
        <w:t>È</w:t>
      </w:r>
      <w:r w:rsidR="00221F55" w:rsidRPr="00C23FFE">
        <w:rPr>
          <w:bCs/>
          <w:lang w:val="it-IT"/>
        </w:rPr>
        <w:t xml:space="preserve"> l’insieme delle statistiche tenute a livello nazionale che consentono di misurare e valutare le performance di un mercato</w:t>
      </w:r>
    </w:p>
    <w:p w14:paraId="34AFB4EE" w14:textId="6DEEC1D6" w:rsidR="00221F55" w:rsidRPr="007C26AE" w:rsidRDefault="00C25E69" w:rsidP="00221F55">
      <w:pPr>
        <w:numPr>
          <w:ilvl w:val="1"/>
          <w:numId w:val="1"/>
        </w:numPr>
        <w:spacing w:after="0" w:line="240" w:lineRule="auto"/>
        <w:rPr>
          <w:bCs/>
          <w:highlight w:val="cyan"/>
          <w:lang w:val="it-IT"/>
        </w:rPr>
      </w:pPr>
      <w:r w:rsidRPr="007C26AE">
        <w:rPr>
          <w:bCs/>
          <w:highlight w:val="cyan"/>
          <w:lang w:val="it-IT"/>
        </w:rPr>
        <w:t>È</w:t>
      </w:r>
      <w:r w:rsidR="00221F55" w:rsidRPr="007C26AE">
        <w:rPr>
          <w:bCs/>
          <w:highlight w:val="cyan"/>
          <w:lang w:val="it-IT"/>
        </w:rPr>
        <w:t xml:space="preserve"> l’insieme delle statistiche tenute a livello nazionale. Fornisce una descrizione quantitativa e sistematica dei flussi che intercorrono a livello nazionale tra categorie omogenee di operatori</w:t>
      </w:r>
    </w:p>
    <w:p w14:paraId="53BCCED3" w14:textId="77777777" w:rsidR="00221F55" w:rsidRDefault="00221F55" w:rsidP="00221F55">
      <w:pPr>
        <w:numPr>
          <w:ilvl w:val="1"/>
          <w:numId w:val="1"/>
        </w:numPr>
        <w:spacing w:after="0" w:line="240" w:lineRule="auto"/>
        <w:rPr>
          <w:bCs/>
          <w:lang w:val="it-IT"/>
        </w:rPr>
      </w:pPr>
      <w:r w:rsidRPr="00C23FFE">
        <w:rPr>
          <w:bCs/>
          <w:lang w:val="it-IT"/>
        </w:rPr>
        <w:t>Fornisce il valore monetario dei prodotti e dei servizi realizzati all’interno di una nazione in un dato anno</w:t>
      </w:r>
    </w:p>
    <w:p w14:paraId="3364162D" w14:textId="77777777" w:rsidR="00221F55" w:rsidRDefault="00221F55" w:rsidP="006E1AD4">
      <w:pPr>
        <w:spacing w:after="0"/>
        <w:rPr>
          <w:b/>
          <w:u w:val="single"/>
          <w:lang w:val="it-IT"/>
        </w:rPr>
      </w:pPr>
    </w:p>
    <w:p w14:paraId="50A9E1CF" w14:textId="77777777" w:rsidR="00793F9B" w:rsidRDefault="00793F9B" w:rsidP="00793F9B">
      <w:pPr>
        <w:spacing w:after="0" w:line="240" w:lineRule="auto"/>
        <w:rPr>
          <w:lang w:val="it-IT"/>
        </w:rPr>
      </w:pPr>
    </w:p>
    <w:p w14:paraId="3DC62771" w14:textId="1F6C66E6" w:rsidR="001867D3" w:rsidRPr="0073559B" w:rsidRDefault="006E1AD4" w:rsidP="006E1AD4">
      <w:pPr>
        <w:rPr>
          <w:lang w:val="it-IT"/>
        </w:rPr>
      </w:pPr>
      <w:r>
        <w:rPr>
          <w:b/>
          <w:u w:val="single"/>
          <w:lang w:val="it-IT"/>
        </w:rPr>
        <w:t xml:space="preserve">Sezione B. </w:t>
      </w:r>
      <w:r w:rsidRPr="00424E23">
        <w:rPr>
          <w:b/>
          <w:u w:val="single"/>
          <w:lang w:val="it-IT"/>
        </w:rPr>
        <w:t>Domande a completamento</w:t>
      </w:r>
    </w:p>
    <w:p w14:paraId="4C740A79" w14:textId="7B8F2726" w:rsidR="00E37F29" w:rsidRPr="006E1AD4" w:rsidRDefault="00E37F29" w:rsidP="00E37F29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 w:rsidRPr="00777E3F">
        <w:rPr>
          <w:rFonts w:cs="Calibri"/>
          <w:lang w:val="it-IT"/>
        </w:rPr>
        <w:t>I</w:t>
      </w:r>
      <w:r w:rsidR="000150B3">
        <w:rPr>
          <w:rFonts w:cs="Calibri"/>
          <w:lang w:val="it-IT"/>
        </w:rPr>
        <w:t>l deflatore del PIL è</w:t>
      </w:r>
      <w:r w:rsidR="00C25E69">
        <w:rPr>
          <w:rFonts w:cs="Calibri"/>
          <w:lang w:val="it-IT"/>
        </w:rPr>
        <w:t>:</w:t>
      </w:r>
      <w:r w:rsidR="003A052B">
        <w:rPr>
          <w:rFonts w:cs="Calibri"/>
          <w:lang w:val="it-IT"/>
        </w:rPr>
        <w:t xml:space="preserve"> PIL NOMINALE/PIL REALE</w:t>
      </w:r>
    </w:p>
    <w:p w14:paraId="4CFA8434" w14:textId="0E5F4D3D" w:rsidR="006E1AD4" w:rsidRPr="006E1AD4" w:rsidRDefault="006E1AD4" w:rsidP="006E1AD4">
      <w:pPr>
        <w:rPr>
          <w:rFonts w:cs="Calibri"/>
          <w:lang w:val="it-IT"/>
        </w:rPr>
      </w:pPr>
      <w:r>
        <w:rPr>
          <w:rFonts w:cs="Calibri"/>
          <w:lang w:val="it-IT"/>
        </w:rPr>
        <w:t>__________________________________________________________________________________</w:t>
      </w:r>
    </w:p>
    <w:p w14:paraId="2C08A5D3" w14:textId="7A238689" w:rsidR="003A052B" w:rsidRPr="003A052B" w:rsidRDefault="00221F55" w:rsidP="003A052B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 w:rsidRPr="003A052B">
        <w:rPr>
          <w:rFonts w:cs="Calibri"/>
          <w:lang w:val="it-IT"/>
        </w:rPr>
        <w:t>Relativamente al tema “lavoro”, il tasso di attività della popolazione è dato da:</w:t>
      </w:r>
      <w:r w:rsidR="003A052B" w:rsidRPr="003A052B">
        <w:rPr>
          <w:lang w:val="it-IT"/>
        </w:rPr>
        <w:t xml:space="preserve"> </w:t>
      </w:r>
      <w:r w:rsidR="003A052B">
        <w:rPr>
          <w:rFonts w:cs="Calibri"/>
          <w:lang w:val="it-IT"/>
        </w:rPr>
        <w:t>FORZA LAVORO/POP</w:t>
      </w:r>
      <w:r w:rsidR="007C1AA5">
        <w:rPr>
          <w:rFonts w:cs="Calibri"/>
          <w:lang w:val="it-IT"/>
        </w:rPr>
        <w:t>OLAZIONE</w:t>
      </w:r>
      <w:r w:rsidR="003A052B">
        <w:rPr>
          <w:rFonts w:cs="Calibri"/>
          <w:lang w:val="it-IT"/>
        </w:rPr>
        <w:t xml:space="preserve"> TOTALE</w:t>
      </w:r>
    </w:p>
    <w:p w14:paraId="1A705F4B" w14:textId="7E3612C7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2598CD62" w14:textId="3FED3260" w:rsidR="00793F9B" w:rsidRPr="00221F55" w:rsidRDefault="00221F55" w:rsidP="00777E3F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 w:rsidRPr="00221F55">
        <w:rPr>
          <w:rFonts w:cs="Calibri"/>
          <w:lang w:val="it-IT"/>
        </w:rPr>
        <w:t>Gli investimenti delle imprese sono influenzati da</w:t>
      </w:r>
      <w:r w:rsidR="00793F9B" w:rsidRPr="00221F55">
        <w:rPr>
          <w:rFonts w:cs="Calibri"/>
          <w:lang w:val="it-IT"/>
        </w:rPr>
        <w:t xml:space="preserve">: </w:t>
      </w:r>
      <w:r w:rsidR="003A052B">
        <w:rPr>
          <w:rFonts w:cs="Calibri"/>
          <w:lang w:val="it-IT"/>
        </w:rPr>
        <w:t xml:space="preserve">RICAVI, ASPETTATIVE, COSTI </w:t>
      </w:r>
    </w:p>
    <w:p w14:paraId="04A05697" w14:textId="0E599BF6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74F265DD" w14:textId="0C05735F" w:rsidR="00793F9B" w:rsidRPr="00C040A6" w:rsidRDefault="00221F55" w:rsidP="00777E3F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>
        <w:rPr>
          <w:rFonts w:cs="Calibri"/>
          <w:lang w:val="it-IT"/>
        </w:rPr>
        <w:t>Il tasso di inflazione si calcola come</w:t>
      </w:r>
      <w:r w:rsidR="000150B3">
        <w:rPr>
          <w:rFonts w:cs="Calibri"/>
          <w:lang w:val="it-IT"/>
        </w:rPr>
        <w:t>:</w:t>
      </w:r>
      <w:r w:rsidR="00793F9B" w:rsidRPr="00C040A6">
        <w:rPr>
          <w:rFonts w:cs="Calibri"/>
          <w:lang w:val="it-IT"/>
        </w:rPr>
        <w:t xml:space="preserve"> </w:t>
      </w:r>
      <w:r w:rsidR="003A052B" w:rsidRPr="003A052B">
        <w:rPr>
          <w:rFonts w:cs="Calibri"/>
          <w:lang w:val="it-IT"/>
        </w:rPr>
        <w:t>Tasso inflazione anno t = (Pt – Pt-1)/ Pt-1</w:t>
      </w:r>
    </w:p>
    <w:p w14:paraId="13DEEBEB" w14:textId="1EC0E1DE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4543C510" w14:textId="1C82C780" w:rsidR="00777E3F" w:rsidRPr="00C040A6" w:rsidRDefault="00221F55" w:rsidP="00777E3F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>
        <w:rPr>
          <w:rFonts w:cs="Calibri"/>
          <w:lang w:val="it-IT"/>
        </w:rPr>
        <w:t>Il PIL in termini reali misura</w:t>
      </w:r>
      <w:r w:rsidR="006E1AD4" w:rsidRPr="00C040A6">
        <w:rPr>
          <w:rFonts w:cs="Calibri"/>
          <w:lang w:val="it-IT"/>
        </w:rPr>
        <w:t>:</w:t>
      </w:r>
      <w:r w:rsidR="003A052B">
        <w:rPr>
          <w:lang w:val="it-IT"/>
        </w:rPr>
        <w:t xml:space="preserve"> </w:t>
      </w:r>
      <w:r w:rsidR="003A052B" w:rsidRPr="003A052B">
        <w:rPr>
          <w:rFonts w:cs="Calibri"/>
          <w:lang w:val="it-IT"/>
        </w:rPr>
        <w:t>il PIL utilizzando un paniere di prezzi fisso o invariato</w:t>
      </w:r>
      <w:r w:rsidR="003A052B">
        <w:rPr>
          <w:rFonts w:cs="Calibri"/>
          <w:lang w:val="it-IT"/>
        </w:rPr>
        <w:t xml:space="preserve"> </w:t>
      </w:r>
    </w:p>
    <w:p w14:paraId="53A5D07C" w14:textId="68A5CFA6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1BD1A727" w14:textId="5024AA1D" w:rsidR="00777E3F" w:rsidRPr="00C040A6" w:rsidRDefault="003A052B" w:rsidP="00777E3F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>
        <w:rPr>
          <w:rFonts w:cs="Calibri"/>
          <w:lang w:val="it-IT"/>
        </w:rPr>
        <w:t xml:space="preserve">L’inflazione da costi è causata da: costi </w:t>
      </w:r>
      <w:r w:rsidR="007C1AA5">
        <w:rPr>
          <w:rFonts w:cs="Calibri"/>
          <w:lang w:val="it-IT"/>
        </w:rPr>
        <w:t xml:space="preserve">di </w:t>
      </w:r>
      <w:r>
        <w:rPr>
          <w:rFonts w:cs="Calibri"/>
          <w:lang w:val="it-IT"/>
        </w:rPr>
        <w:t xml:space="preserve">fattori produttivi crescenti </w:t>
      </w:r>
    </w:p>
    <w:p w14:paraId="2BFDC708" w14:textId="3C1BF084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76E8D5F9" w14:textId="4F84FE9D" w:rsidR="00793F9B" w:rsidRPr="00C040A6" w:rsidRDefault="00221F55" w:rsidP="003A040D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>
        <w:rPr>
          <w:rFonts w:cs="Calibri"/>
          <w:lang w:val="it-IT"/>
        </w:rPr>
        <w:t>L’indice dei prezzi al consumo per l’intera collettività nazionale (NIC) misura:</w:t>
      </w:r>
      <w:r w:rsidR="003A052B" w:rsidRPr="003A052B">
        <w:rPr>
          <w:rFonts w:cs="Calibri"/>
          <w:lang w:val="it-IT"/>
        </w:rPr>
        <w:t xml:space="preserve"> l'inflazione a livello di intero sistema economico</w:t>
      </w:r>
    </w:p>
    <w:p w14:paraId="60604308" w14:textId="16E6D04C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58B41EC5" w14:textId="1E66D0AD" w:rsidR="00793F9B" w:rsidRPr="00C040A6" w:rsidRDefault="00861941" w:rsidP="00861941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 w:rsidRPr="00C040A6">
        <w:rPr>
          <w:rFonts w:cs="Calibri"/>
          <w:lang w:val="it-IT"/>
        </w:rPr>
        <w:t xml:space="preserve">Il costo opportunità </w:t>
      </w:r>
      <w:r w:rsidR="00C16597" w:rsidRPr="00C040A6">
        <w:rPr>
          <w:rFonts w:cs="Calibri"/>
          <w:lang w:val="it-IT"/>
        </w:rPr>
        <w:t>è:</w:t>
      </w:r>
      <w:r w:rsidR="00C16597">
        <w:rPr>
          <w:rFonts w:cs="Calibri"/>
          <w:lang w:val="it-IT"/>
        </w:rPr>
        <w:t xml:space="preserve"> il</w:t>
      </w:r>
      <w:r w:rsidR="003A052B" w:rsidRPr="003A052B">
        <w:rPr>
          <w:rFonts w:cs="Calibri"/>
          <w:lang w:val="it-IT"/>
        </w:rPr>
        <w:t xml:space="preserve"> “sacrificio” che occorre fare in termini di rinuncia ad una certa quantità del bene A per poter accedere ad una certa quantità del bene B</w:t>
      </w:r>
    </w:p>
    <w:p w14:paraId="363E9E6A" w14:textId="2FD1AD01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443FC189" w14:textId="299EEA09" w:rsidR="003A040D" w:rsidRPr="00AF2DC4" w:rsidRDefault="00AF2DC4" w:rsidP="00AF2DC4">
      <w:pPr>
        <w:pStyle w:val="Paragrafoelenco"/>
        <w:numPr>
          <w:ilvl w:val="0"/>
          <w:numId w:val="1"/>
        </w:numPr>
        <w:rPr>
          <w:rFonts w:cs="Calibri"/>
          <w:color w:val="000000" w:themeColor="text1"/>
          <w:lang w:val="it-IT"/>
        </w:rPr>
      </w:pPr>
      <w:r>
        <w:rPr>
          <w:rFonts w:cs="Calibri"/>
          <w:color w:val="000000" w:themeColor="text1"/>
          <w:lang w:val="it-IT"/>
        </w:rPr>
        <w:t xml:space="preserve">Le economie capitalistiche si fondano su: SCAMBI E SPECIALIZZAZIONE/MONETA/CAPITALE </w:t>
      </w:r>
    </w:p>
    <w:p w14:paraId="6696B922" w14:textId="19E6DE73" w:rsidR="006E1AD4" w:rsidRPr="00C040A6" w:rsidRDefault="006E1AD4" w:rsidP="006E1AD4">
      <w:pPr>
        <w:rPr>
          <w:rFonts w:cs="Calibri"/>
          <w:lang w:val="it-IT"/>
        </w:rPr>
      </w:pPr>
      <w:r w:rsidRPr="00C040A6">
        <w:rPr>
          <w:rFonts w:cs="Calibri"/>
          <w:lang w:val="it-IT"/>
        </w:rPr>
        <w:t>__________________________________________________________________________________</w:t>
      </w:r>
    </w:p>
    <w:p w14:paraId="68187B28" w14:textId="2BB5AF34" w:rsidR="00BC3BA6" w:rsidRPr="007D1613" w:rsidRDefault="000A2291" w:rsidP="007D1613">
      <w:pPr>
        <w:pStyle w:val="Paragrafoelenco"/>
        <w:numPr>
          <w:ilvl w:val="0"/>
          <w:numId w:val="1"/>
        </w:numPr>
        <w:rPr>
          <w:rFonts w:cs="Calibri"/>
          <w:lang w:val="it-IT"/>
        </w:rPr>
      </w:pPr>
      <w:r>
        <w:rPr>
          <w:rFonts w:cs="Calibri"/>
          <w:lang w:val="it-IT"/>
        </w:rPr>
        <w:lastRenderedPageBreak/>
        <w:t>Nel contesto della curva di Philips, se l’inflazione aumenta, la disoccupazione: diminuisce</w:t>
      </w:r>
    </w:p>
    <w:p w14:paraId="0F2991E1" w14:textId="77A6CF7C" w:rsidR="006E1AD4" w:rsidRDefault="006E1AD4" w:rsidP="006E1AD4">
      <w:pPr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  <w:t>__________________________________________________________________________________________</w:t>
      </w:r>
    </w:p>
    <w:p w14:paraId="5B2CCF16" w14:textId="77777777" w:rsidR="006E1AD4" w:rsidRPr="00C040A6" w:rsidRDefault="006E1AD4" w:rsidP="006E1AD4">
      <w:pPr>
        <w:rPr>
          <w:rFonts w:cs="Calibri"/>
          <w:lang w:val="it-IT"/>
        </w:rPr>
      </w:pPr>
    </w:p>
    <w:p w14:paraId="1AC2A1B8" w14:textId="7F9A302C" w:rsidR="00A777FA" w:rsidRDefault="00A777FA" w:rsidP="00A777FA">
      <w:pPr>
        <w:pBdr>
          <w:bottom w:val="single" w:sz="12" w:space="12" w:color="auto"/>
        </w:pBdr>
        <w:spacing w:line="360" w:lineRule="auto"/>
        <w:rPr>
          <w:lang w:val="it-IT"/>
        </w:rPr>
      </w:pPr>
    </w:p>
    <w:p w14:paraId="642F3A7C" w14:textId="77777777" w:rsidR="00A777FA" w:rsidRDefault="00A777FA" w:rsidP="00377E14">
      <w:pPr>
        <w:pBdr>
          <w:bottom w:val="single" w:sz="12" w:space="12" w:color="auto"/>
        </w:pBdr>
        <w:spacing w:line="360" w:lineRule="auto"/>
        <w:rPr>
          <w:b/>
          <w:bCs/>
          <w:lang w:val="it-IT"/>
        </w:rPr>
      </w:pPr>
    </w:p>
    <w:p w14:paraId="5BC825A8" w14:textId="77777777" w:rsidR="00A777FA" w:rsidRPr="00377E14" w:rsidRDefault="00A777FA" w:rsidP="00377E14">
      <w:pPr>
        <w:pBdr>
          <w:bottom w:val="single" w:sz="12" w:space="12" w:color="auto"/>
        </w:pBdr>
        <w:spacing w:line="360" w:lineRule="auto"/>
        <w:rPr>
          <w:b/>
          <w:bCs/>
          <w:lang w:val="it-IT"/>
        </w:rPr>
      </w:pPr>
    </w:p>
    <w:sectPr w:rsidR="00A777FA" w:rsidRPr="00377E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6F7E2" w14:textId="77777777" w:rsidR="00BB0144" w:rsidRDefault="00BB0144" w:rsidP="00EC00E8">
      <w:pPr>
        <w:spacing w:after="0" w:line="240" w:lineRule="auto"/>
      </w:pPr>
      <w:r>
        <w:separator/>
      </w:r>
    </w:p>
  </w:endnote>
  <w:endnote w:type="continuationSeparator" w:id="0">
    <w:p w14:paraId="58FC6595" w14:textId="77777777" w:rsidR="00BB0144" w:rsidRDefault="00BB0144" w:rsidP="00EC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63C1D" w14:textId="77777777" w:rsidR="00BB0144" w:rsidRDefault="00BB0144" w:rsidP="00EC00E8">
      <w:pPr>
        <w:spacing w:after="0" w:line="240" w:lineRule="auto"/>
      </w:pPr>
      <w:r>
        <w:separator/>
      </w:r>
    </w:p>
  </w:footnote>
  <w:footnote w:type="continuationSeparator" w:id="0">
    <w:p w14:paraId="1042891E" w14:textId="77777777" w:rsidR="00BB0144" w:rsidRDefault="00BB0144" w:rsidP="00EC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7C2EE" w14:textId="4289FACF" w:rsidR="00EC00E8" w:rsidRPr="00EC00E8" w:rsidRDefault="00EC00E8">
    <w:pPr>
      <w:pStyle w:val="Intestazione"/>
      <w:rPr>
        <w:lang w:val="it-IT"/>
      </w:rPr>
    </w:pPr>
    <w:r w:rsidRPr="00EC00E8">
      <w:rPr>
        <w:lang w:val="it-IT"/>
      </w:rPr>
      <w:t xml:space="preserve">NOME </w:t>
    </w:r>
    <w:r w:rsidRPr="00EC00E8">
      <w:ptab w:relativeTo="margin" w:alignment="center" w:leader="none"/>
    </w:r>
    <w:r w:rsidRPr="00EC00E8">
      <w:t>COGNOME</w:t>
    </w:r>
    <w:r w:rsidRPr="00EC00E8">
      <w:ptab w:relativeTo="margin" w:alignment="right" w:leader="none"/>
    </w:r>
    <w:r w:rsidRPr="00EC00E8">
      <w:t>MATRICOLA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F8F"/>
    <w:multiLevelType w:val="hybridMultilevel"/>
    <w:tmpl w:val="E152C8C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62635"/>
    <w:multiLevelType w:val="hybridMultilevel"/>
    <w:tmpl w:val="11DC8C88"/>
    <w:lvl w:ilvl="0" w:tplc="C1AEA7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63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9C2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6A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28E6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0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CC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527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04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519"/>
    <w:multiLevelType w:val="hybridMultilevel"/>
    <w:tmpl w:val="FEEC2E28"/>
    <w:lvl w:ilvl="0" w:tplc="48403E8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5">
      <w:start w:val="1"/>
      <w:numFmt w:val="upperLetter"/>
      <w:lvlText w:val="%2."/>
      <w:lvlJc w:val="left"/>
      <w:pPr>
        <w:ind w:left="360" w:hanging="360"/>
      </w:pPr>
    </w:lvl>
    <w:lvl w:ilvl="2" w:tplc="2E68ABCA">
      <w:start w:val="1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4054A9"/>
    <w:multiLevelType w:val="hybridMultilevel"/>
    <w:tmpl w:val="3D1EF0B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A03A0"/>
    <w:multiLevelType w:val="hybridMultilevel"/>
    <w:tmpl w:val="71400F0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BE7E65"/>
    <w:multiLevelType w:val="hybridMultilevel"/>
    <w:tmpl w:val="85324EA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684E"/>
    <w:multiLevelType w:val="hybridMultilevel"/>
    <w:tmpl w:val="96581FAC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A37A6"/>
    <w:multiLevelType w:val="hybridMultilevel"/>
    <w:tmpl w:val="0508612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76A7A"/>
    <w:multiLevelType w:val="hybridMultilevel"/>
    <w:tmpl w:val="591AAB8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37882"/>
    <w:multiLevelType w:val="hybridMultilevel"/>
    <w:tmpl w:val="CD5E0F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F07F6"/>
    <w:multiLevelType w:val="hybridMultilevel"/>
    <w:tmpl w:val="DF182EF6"/>
    <w:lvl w:ilvl="0" w:tplc="1DF490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F6A30"/>
    <w:multiLevelType w:val="hybridMultilevel"/>
    <w:tmpl w:val="14FC5E56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99760D"/>
    <w:multiLevelType w:val="hybridMultilevel"/>
    <w:tmpl w:val="5CC4640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790988"/>
    <w:multiLevelType w:val="hybridMultilevel"/>
    <w:tmpl w:val="89EA543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FB5960"/>
    <w:multiLevelType w:val="hybridMultilevel"/>
    <w:tmpl w:val="EBE426A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14151"/>
    <w:multiLevelType w:val="hybridMultilevel"/>
    <w:tmpl w:val="ED22D9A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EA38FC"/>
    <w:multiLevelType w:val="hybridMultilevel"/>
    <w:tmpl w:val="CD5E0F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A3314"/>
    <w:multiLevelType w:val="hybridMultilevel"/>
    <w:tmpl w:val="A2D4295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D854E2"/>
    <w:multiLevelType w:val="hybridMultilevel"/>
    <w:tmpl w:val="CD5E0F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B285A"/>
    <w:multiLevelType w:val="hybridMultilevel"/>
    <w:tmpl w:val="62723BD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5"/>
  </w:num>
  <w:num w:numId="5">
    <w:abstractNumId w:val="8"/>
  </w:num>
  <w:num w:numId="6">
    <w:abstractNumId w:val="9"/>
  </w:num>
  <w:num w:numId="7">
    <w:abstractNumId w:val="17"/>
  </w:num>
  <w:num w:numId="8">
    <w:abstractNumId w:val="12"/>
  </w:num>
  <w:num w:numId="9">
    <w:abstractNumId w:val="14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3"/>
  </w:num>
  <w:num w:numId="16">
    <w:abstractNumId w:val="16"/>
  </w:num>
  <w:num w:numId="17">
    <w:abstractNumId w:val="19"/>
  </w:num>
  <w:num w:numId="18">
    <w:abstractNumId w:val="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hideSpellingErrors/>
  <w:hideGrammatical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65"/>
    <w:rsid w:val="000150B3"/>
    <w:rsid w:val="000A2291"/>
    <w:rsid w:val="00142ED5"/>
    <w:rsid w:val="001867D3"/>
    <w:rsid w:val="001A2665"/>
    <w:rsid w:val="001B7460"/>
    <w:rsid w:val="001C79AC"/>
    <w:rsid w:val="001E628B"/>
    <w:rsid w:val="00221F55"/>
    <w:rsid w:val="0028304D"/>
    <w:rsid w:val="00294C43"/>
    <w:rsid w:val="002F0658"/>
    <w:rsid w:val="003072B8"/>
    <w:rsid w:val="00356BFE"/>
    <w:rsid w:val="00360106"/>
    <w:rsid w:val="00377E14"/>
    <w:rsid w:val="003A040D"/>
    <w:rsid w:val="003A052B"/>
    <w:rsid w:val="003D36C2"/>
    <w:rsid w:val="0041742E"/>
    <w:rsid w:val="0042510E"/>
    <w:rsid w:val="00521786"/>
    <w:rsid w:val="0056214B"/>
    <w:rsid w:val="005C0881"/>
    <w:rsid w:val="005C44E1"/>
    <w:rsid w:val="0064130F"/>
    <w:rsid w:val="006E1AD4"/>
    <w:rsid w:val="0073559B"/>
    <w:rsid w:val="0075476D"/>
    <w:rsid w:val="00772B09"/>
    <w:rsid w:val="00777E3F"/>
    <w:rsid w:val="00793F9B"/>
    <w:rsid w:val="007C1AA5"/>
    <w:rsid w:val="007D1613"/>
    <w:rsid w:val="00800E80"/>
    <w:rsid w:val="0081753E"/>
    <w:rsid w:val="00861941"/>
    <w:rsid w:val="00967B6F"/>
    <w:rsid w:val="00975035"/>
    <w:rsid w:val="00997B86"/>
    <w:rsid w:val="009C1072"/>
    <w:rsid w:val="009C63E8"/>
    <w:rsid w:val="00A777FA"/>
    <w:rsid w:val="00A9225A"/>
    <w:rsid w:val="00A96E87"/>
    <w:rsid w:val="00AF2DC4"/>
    <w:rsid w:val="00B25FB7"/>
    <w:rsid w:val="00B446B1"/>
    <w:rsid w:val="00BB0144"/>
    <w:rsid w:val="00BC3BA6"/>
    <w:rsid w:val="00C040A6"/>
    <w:rsid w:val="00C16597"/>
    <w:rsid w:val="00C25E69"/>
    <w:rsid w:val="00C31C5C"/>
    <w:rsid w:val="00C462DA"/>
    <w:rsid w:val="00CD1DD6"/>
    <w:rsid w:val="00D373E0"/>
    <w:rsid w:val="00D526CB"/>
    <w:rsid w:val="00DB7BA0"/>
    <w:rsid w:val="00DD2835"/>
    <w:rsid w:val="00E37F29"/>
    <w:rsid w:val="00E606D7"/>
    <w:rsid w:val="00EC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47E0"/>
  <w15:chartTrackingRefBased/>
  <w15:docId w15:val="{C2023040-39B5-4EF0-96EF-DF836ABE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00E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2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2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2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2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2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2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2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2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2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26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26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26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26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26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26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2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26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26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26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2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26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26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C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0E8"/>
  </w:style>
  <w:style w:type="paragraph" w:styleId="Pidipagina">
    <w:name w:val="footer"/>
    <w:basedOn w:val="Normale"/>
    <w:link w:val="PidipaginaCarattere"/>
    <w:uiPriority w:val="99"/>
    <w:unhideWhenUsed/>
    <w:rsid w:val="00EC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0E8"/>
  </w:style>
  <w:style w:type="table" w:styleId="Grigliatabella">
    <w:name w:val="Table Grid"/>
    <w:basedOn w:val="Tabellanormale"/>
    <w:uiPriority w:val="39"/>
    <w:rsid w:val="001C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A0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75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d.lepore@unimc.it</dc:creator>
  <cp:keywords/>
  <dc:description/>
  <cp:lastModifiedBy>francesca.spigarelli@unimc.it</cp:lastModifiedBy>
  <cp:revision>2</cp:revision>
  <cp:lastPrinted>2024-06-25T06:09:00Z</cp:lastPrinted>
  <dcterms:created xsi:type="dcterms:W3CDTF">2024-10-24T12:42:00Z</dcterms:created>
  <dcterms:modified xsi:type="dcterms:W3CDTF">2024-10-24T12:42:00Z</dcterms:modified>
</cp:coreProperties>
</file>