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0B0" w:rsidRDefault="00C810B0" w:rsidP="00C810B0">
      <w:r>
        <w:t>DOMANDE DI VERIFICA - FILOSOFIA DEL LINGUAGGIO 22-23</w:t>
      </w:r>
    </w:p>
    <w:p w:rsidR="00C810B0" w:rsidRDefault="00C810B0" w:rsidP="00C810B0">
      <w:r>
        <w:t>PARTE III</w:t>
      </w:r>
    </w:p>
    <w:p w:rsidR="00C810B0" w:rsidRDefault="00C810B0" w:rsidP="00C810B0">
      <w:r>
        <w:t>Alcune di queste domande toccano argomenti trattati nelle lezioni, ma non nei libri di testo. Chi non ha seguito il corso, o comunque preferisce non rispondere a queste domande, riceverà in alternativa domande su argomenti trattati nei libri di testo, ma non necessariamente trattati nelle lezioni.</w:t>
      </w:r>
    </w:p>
    <w:p w:rsidR="00C810B0" w:rsidRDefault="00C810B0" w:rsidP="00C810B0">
      <w:r>
        <w:t>Le domande con asterisco riguardano materiale che si trova nei libri di testo; quelle senza asterisco riguardano argomenti trattati a lezione ma non nei libri di testo.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Nomi propri e deittici: </w:t>
      </w:r>
      <w:proofErr w:type="spellStart"/>
      <w:r>
        <w:rPr>
          <w:rFonts w:ascii="Times New Roman" w:hAnsi="Times New Roman" w:cs="Times New Roman"/>
          <w:sz w:val="21"/>
          <w:szCs w:val="21"/>
        </w:rPr>
        <w:t>referenzialisti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e descrittivisti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proofErr w:type="spellStart"/>
      <w:r>
        <w:rPr>
          <w:rFonts w:ascii="Times New Roman" w:hAnsi="Times New Roman" w:cs="Times New Roman"/>
          <w:sz w:val="21"/>
          <w:szCs w:val="21"/>
        </w:rPr>
        <w:t>Putnam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sui termini generali per generi naturali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Kant, </w:t>
      </w:r>
      <w:proofErr w:type="spellStart"/>
      <w:r>
        <w:rPr>
          <w:rFonts w:ascii="Times New Roman" w:hAnsi="Times New Roman" w:cs="Times New Roman"/>
          <w:sz w:val="21"/>
          <w:szCs w:val="21"/>
        </w:rPr>
        <w:t>Carnap</w:t>
      </w:r>
      <w:proofErr w:type="spellEnd"/>
      <w:r>
        <w:rPr>
          <w:rFonts w:ascii="Times New Roman" w:hAnsi="Times New Roman" w:cs="Times New Roman"/>
          <w:sz w:val="21"/>
          <w:szCs w:val="21"/>
        </w:rPr>
        <w:t>, Quine su analitico-sintetico</w:t>
      </w:r>
    </w:p>
    <w:p w:rsidR="00C810B0" w:rsidRDefault="00C810B0" w:rsidP="00C810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Quine su traduzione radicale</w:t>
      </w:r>
    </w:p>
    <w:p w:rsidR="00C810B0" w:rsidRDefault="00C810B0" w:rsidP="00C810B0">
      <w:r>
        <w:rPr>
          <w:rFonts w:ascii="Times New Roman" w:hAnsi="Times New Roman" w:cs="Times New Roman"/>
          <w:sz w:val="21"/>
          <w:szCs w:val="21"/>
        </w:rPr>
        <w:t xml:space="preserve">- La teoria delle </w:t>
      </w:r>
      <w:proofErr w:type="spellStart"/>
      <w:r>
        <w:rPr>
          <w:rFonts w:ascii="Times New Roman" w:hAnsi="Times New Roman" w:cs="Times New Roman"/>
          <w:sz w:val="21"/>
          <w:szCs w:val="21"/>
        </w:rPr>
        <w:t>implicature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conversazionali di </w:t>
      </w:r>
      <w:proofErr w:type="spellStart"/>
      <w:r>
        <w:rPr>
          <w:rFonts w:ascii="Times New Roman" w:hAnsi="Times New Roman" w:cs="Times New Roman"/>
          <w:sz w:val="21"/>
          <w:szCs w:val="21"/>
        </w:rPr>
        <w:t>Grice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:rsidR="00C810B0" w:rsidRDefault="00C810B0" w:rsidP="00C810B0"/>
    <w:p w:rsidR="00C810B0" w:rsidRPr="004F75C7" w:rsidRDefault="00C810B0" w:rsidP="00C810B0">
      <w:pPr>
        <w:numPr>
          <w:ilvl w:val="0"/>
          <w:numId w:val="1"/>
        </w:numPr>
      </w:pPr>
      <w:r w:rsidRPr="004F75C7">
        <w:t xml:space="preserve">1) Spiegare il punto di vista (descrittivista) di Russell e </w:t>
      </w:r>
      <w:proofErr w:type="spellStart"/>
      <w:r w:rsidRPr="004F75C7">
        <w:t>Frege</w:t>
      </w:r>
      <w:proofErr w:type="spellEnd"/>
      <w:r w:rsidRPr="004F75C7">
        <w:t xml:space="preserve"> su nomi propri e deittici.</w:t>
      </w:r>
    </w:p>
    <w:p w:rsidR="00C810B0" w:rsidRPr="004F75C7" w:rsidRDefault="00C810B0" w:rsidP="00C810B0">
      <w:pPr>
        <w:numPr>
          <w:ilvl w:val="0"/>
          <w:numId w:val="1"/>
        </w:numPr>
      </w:pPr>
      <w:r w:rsidRPr="004F75C7">
        <w:t>2)</w:t>
      </w:r>
      <w:r>
        <w:t>*</w:t>
      </w:r>
      <w:r w:rsidRPr="004F75C7">
        <w:t xml:space="preserve"> Spiegare il punto di vista di </w:t>
      </w:r>
      <w:proofErr w:type="spellStart"/>
      <w:r w:rsidRPr="004F75C7">
        <w:t>Kripke</w:t>
      </w:r>
      <w:proofErr w:type="spellEnd"/>
      <w:r w:rsidRPr="004F75C7">
        <w:t xml:space="preserve"> sui nomi propri, soffermandosi sia sulla pars </w:t>
      </w:r>
      <w:proofErr w:type="spellStart"/>
      <w:r w:rsidRPr="004F75C7">
        <w:t>destruens</w:t>
      </w:r>
      <w:proofErr w:type="spellEnd"/>
      <w:r w:rsidRPr="004F75C7">
        <w:t xml:space="preserve"> (critiche ai descrittivisti) che sulla pars </w:t>
      </w:r>
      <w:proofErr w:type="spellStart"/>
      <w:r w:rsidRPr="004F75C7">
        <w:t>construens</w:t>
      </w:r>
      <w:proofErr w:type="spellEnd"/>
      <w:r w:rsidRPr="004F75C7">
        <w:t xml:space="preserve"> (teoria causale del riferimento).</w:t>
      </w:r>
    </w:p>
    <w:p w:rsidR="00C810B0" w:rsidRPr="004F75C7" w:rsidRDefault="00C810B0" w:rsidP="00C810B0">
      <w:pPr>
        <w:numPr>
          <w:ilvl w:val="0"/>
          <w:numId w:val="1"/>
        </w:numPr>
      </w:pPr>
      <w:r w:rsidRPr="004F75C7">
        <w:t xml:space="preserve">3) Discutere l’argomentazione di Kaplan contro l’approccio ai deittici di </w:t>
      </w:r>
      <w:proofErr w:type="spellStart"/>
      <w:r w:rsidRPr="004F75C7">
        <w:t>Frege</w:t>
      </w:r>
      <w:proofErr w:type="spellEnd"/>
      <w:r w:rsidRPr="004F75C7">
        <w:t>, basata sull’esempio dei gemelli Castore e Polluce.</w:t>
      </w:r>
    </w:p>
    <w:p w:rsidR="00C810B0" w:rsidRDefault="00C810B0" w:rsidP="00C810B0">
      <w:pPr>
        <w:numPr>
          <w:ilvl w:val="0"/>
          <w:numId w:val="1"/>
        </w:numPr>
      </w:pPr>
      <w:r w:rsidRPr="004F75C7">
        <w:t xml:space="preserve">4) Spiegare a quali problemi va incontro l’approccio </w:t>
      </w:r>
      <w:proofErr w:type="spellStart"/>
      <w:r w:rsidRPr="004F75C7">
        <w:t>referenzialista</w:t>
      </w:r>
      <w:proofErr w:type="spellEnd"/>
      <w:r w:rsidRPr="004F75C7">
        <w:t xml:space="preserve"> ai nomi propri e ai deittici.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5)</w:t>
      </w:r>
      <w:r>
        <w:t>*</w:t>
      </w:r>
      <w:r w:rsidRPr="00FD5F99">
        <w:t xml:space="preserve"> Spiegare il punto di vista di </w:t>
      </w:r>
      <w:proofErr w:type="spellStart"/>
      <w:r w:rsidRPr="00FD5F99">
        <w:t>Putnam</w:t>
      </w:r>
      <w:proofErr w:type="spellEnd"/>
      <w:r w:rsidRPr="00FD5F99">
        <w:t xml:space="preserve"> sui nomi di genere naturale, mettendo in rilievo il ruolo giocato dall'esperimento mentale della terra gemella nell'elaborazione del suo approccio.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6) Confrontare il punto di vista di Kant e quello di </w:t>
      </w:r>
      <w:proofErr w:type="spellStart"/>
      <w:r w:rsidRPr="00FD5F99">
        <w:t>Carnap</w:t>
      </w:r>
      <w:proofErr w:type="spellEnd"/>
      <w:r w:rsidRPr="00FD5F99">
        <w:t xml:space="preserve"> in merito alle distinzioni a priori/a posteriori, analitico/sintetico, necessario/contingente.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7)</w:t>
      </w:r>
      <w:r>
        <w:t>*</w:t>
      </w:r>
      <w:r w:rsidRPr="00FD5F99">
        <w:t xml:space="preserve"> Spiegare come Quine argomenta contro la distinzione tra giudizi analitici e giudizi sintetici.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8)</w:t>
      </w:r>
      <w:r>
        <w:t>*</w:t>
      </w:r>
      <w:r w:rsidRPr="00FD5F99">
        <w:t xml:space="preserve"> Spiegare cos'è secondo Quine l'indeterminatezza della traduzione e come Quine argomenta a favore della sua esistenza utilizzando l'esempio della parola "</w:t>
      </w:r>
      <w:proofErr w:type="spellStart"/>
      <w:r w:rsidRPr="00FD5F99">
        <w:t>gavagai</w:t>
      </w:r>
      <w:proofErr w:type="spellEnd"/>
      <w:r w:rsidRPr="00FD5F99">
        <w:t>" di una ipotetica lingua aliena.</w:t>
      </w:r>
      <w:r w:rsidR="00947AC7">
        <w:t xml:space="preserve"> (argomento non trattato durante le lezioni)</w:t>
      </w:r>
      <w:bookmarkStart w:id="0" w:name="_GoBack"/>
      <w:bookmarkEnd w:id="0"/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10) Analizzare le seguenti conversazioni sulla base della teoria delle </w:t>
      </w:r>
      <w:proofErr w:type="spellStart"/>
      <w:r w:rsidRPr="00FD5F99">
        <w:t>implicature</w:t>
      </w:r>
      <w:proofErr w:type="spellEnd"/>
      <w:r w:rsidRPr="00FD5F99">
        <w:t xml:space="preserve"> conversazionali di </w:t>
      </w:r>
      <w:proofErr w:type="spellStart"/>
      <w:r w:rsidRPr="00FD5F99">
        <w:t>Grice</w:t>
      </w:r>
      <w:proofErr w:type="spellEnd"/>
      <w:r w:rsidRPr="00FD5F99">
        <w:t>. In particolare, individuare (i) l’</w:t>
      </w:r>
      <w:proofErr w:type="spellStart"/>
      <w:r w:rsidRPr="00FD5F99">
        <w:t>implicans</w:t>
      </w:r>
      <w:proofErr w:type="spellEnd"/>
      <w:r w:rsidRPr="00FD5F99">
        <w:t xml:space="preserve"> e l'</w:t>
      </w:r>
      <w:proofErr w:type="spellStart"/>
      <w:r w:rsidRPr="00FD5F99">
        <w:t>implicatum</w:t>
      </w:r>
      <w:proofErr w:type="spellEnd"/>
      <w:r w:rsidRPr="00FD5F99">
        <w:t xml:space="preserve"> conversazionale, (ii) la massima conversazionale che si utilizza nell'inferire l'</w:t>
      </w:r>
      <w:proofErr w:type="spellStart"/>
      <w:r w:rsidRPr="00FD5F99">
        <w:t>implicatum</w:t>
      </w:r>
      <w:proofErr w:type="spellEnd"/>
      <w:r w:rsidRPr="00FD5F99">
        <w:t>, (iii) in che modo tale massima viene utilizzata, chiarendo quindi se l’</w:t>
      </w:r>
      <w:proofErr w:type="spellStart"/>
      <w:r w:rsidRPr="00FD5F99">
        <w:t>implicatura</w:t>
      </w:r>
      <w:proofErr w:type="spellEnd"/>
      <w:r w:rsidRPr="00FD5F99">
        <w:t xml:space="preserve"> è standard (la massima </w:t>
      </w:r>
      <w:r w:rsidRPr="00FD5F99">
        <w:rPr>
          <w:i/>
          <w:iCs/>
        </w:rPr>
        <w:t xml:space="preserve">sembra </w:t>
      </w:r>
      <w:r w:rsidRPr="00FD5F99">
        <w:t>violata), da sfruttamento (la massima è stata apertamente violata per generare un’</w:t>
      </w:r>
      <w:proofErr w:type="spellStart"/>
      <w:r w:rsidRPr="00FD5F99">
        <w:t>implicatura</w:t>
      </w:r>
      <w:proofErr w:type="spellEnd"/>
      <w:r w:rsidRPr="00FD5F99">
        <w:t>), da conflitto (la massima è stata violata per evitare di violarne un’altra).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A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Tommaso: È bello stare qui al mare, ma mi piacerebbe vedere la tappa di oggi del Tour de France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Giovanna: C’è un ristorante vicino all’edicola.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B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Giornalista: </w:t>
      </w:r>
      <w:r>
        <w:t xml:space="preserve">L’aumento del PIL è certamente un dato positivo. </w:t>
      </w:r>
      <w:r w:rsidRPr="00FD5F99">
        <w:t xml:space="preserve">A </w:t>
      </w:r>
      <w:r>
        <w:t xml:space="preserve">che </w:t>
      </w:r>
      <w:r w:rsidRPr="00FD5F99">
        <w:t>cosa si deve</w:t>
      </w:r>
      <w:r>
        <w:t>, secondo lei</w:t>
      </w:r>
      <w:r w:rsidRPr="00FD5F99">
        <w:t>?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Rappresentate di un partito all’opposizione: Non alle misure adottate dal governo.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lastRenderedPageBreak/>
        <w:t>Conversazione C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Amedeo: Chi ha scritto </w:t>
      </w:r>
      <w:r>
        <w:t>“le avventure di Gian Burrasca”</w:t>
      </w:r>
      <w:r w:rsidRPr="00FD5F99">
        <w:t>?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 xml:space="preserve">Ilaria: un qualche </w:t>
      </w:r>
      <w:r>
        <w:t>scrittore toscano</w:t>
      </w:r>
      <w:r w:rsidRPr="00FD5F99">
        <w:t>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D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Mario: mia moglie ha di nuovo bruciato le lasagne.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Stefano: hai sposato proprio una brava cuoca.</w:t>
      </w:r>
    </w:p>
    <w:p w:rsidR="00C810B0" w:rsidRPr="00FD5F99" w:rsidRDefault="00C810B0" w:rsidP="00C810B0">
      <w:pPr>
        <w:numPr>
          <w:ilvl w:val="0"/>
          <w:numId w:val="1"/>
        </w:numPr>
        <w:rPr>
          <w:b/>
        </w:rPr>
      </w:pPr>
      <w:r w:rsidRPr="00FD5F99">
        <w:rPr>
          <w:b/>
        </w:rPr>
        <w:t>Conversazione E</w:t>
      </w:r>
    </w:p>
    <w:p w:rsidR="00C810B0" w:rsidRPr="00FD5F99" w:rsidRDefault="00C810B0" w:rsidP="00C810B0">
      <w:pPr>
        <w:numPr>
          <w:ilvl w:val="0"/>
          <w:numId w:val="1"/>
        </w:numPr>
      </w:pPr>
      <w:r w:rsidRPr="00FD5F99">
        <w:t>Studente 1: Che noia il prof. Bertoli!</w:t>
      </w:r>
    </w:p>
    <w:p w:rsidR="00C810B0" w:rsidRPr="004F75C7" w:rsidRDefault="00C810B0" w:rsidP="00C810B0">
      <w:pPr>
        <w:numPr>
          <w:ilvl w:val="0"/>
          <w:numId w:val="1"/>
        </w:numPr>
      </w:pPr>
      <w:r w:rsidRPr="00FD5F99">
        <w:t>Studente 2: Il preside sta girando per i corridoi.</w:t>
      </w:r>
    </w:p>
    <w:p w:rsidR="00C810B0" w:rsidRDefault="00C810B0" w:rsidP="00C810B0">
      <w:pPr>
        <w:spacing w:line="360" w:lineRule="auto"/>
        <w:jc w:val="center"/>
      </w:pPr>
      <w:r>
        <w:t>%%%%%%</w:t>
      </w:r>
    </w:p>
    <w:p w:rsidR="00F45D0A" w:rsidRDefault="00F45D0A"/>
    <w:sectPr w:rsidR="00F45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D1ED3"/>
    <w:multiLevelType w:val="hybridMultilevel"/>
    <w:tmpl w:val="6326379C"/>
    <w:lvl w:ilvl="0" w:tplc="B370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24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0F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27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92A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44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6FF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8C9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2D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B0"/>
    <w:rsid w:val="0009304F"/>
    <w:rsid w:val="00460934"/>
    <w:rsid w:val="00471FB1"/>
    <w:rsid w:val="004E0142"/>
    <w:rsid w:val="00716609"/>
    <w:rsid w:val="00947AC7"/>
    <w:rsid w:val="00BF4DFF"/>
    <w:rsid w:val="00C810B0"/>
    <w:rsid w:val="00E32B9B"/>
    <w:rsid w:val="00F4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2C9C"/>
  <w15:chartTrackingRefBased/>
  <w15:docId w15:val="{9C6BBFF0-D003-488F-BD8E-CE3A5075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10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Orilia</dc:creator>
  <cp:keywords/>
  <dc:description/>
  <cp:lastModifiedBy>Francesco Orilia</cp:lastModifiedBy>
  <cp:revision>2</cp:revision>
  <dcterms:created xsi:type="dcterms:W3CDTF">2023-03-20T10:41:00Z</dcterms:created>
  <dcterms:modified xsi:type="dcterms:W3CDTF">2023-12-04T09:01:00Z</dcterms:modified>
</cp:coreProperties>
</file>