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CDE" w:rsidRPr="00862109" w:rsidRDefault="00FB5CDE" w:rsidP="00FE75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109">
        <w:rPr>
          <w:rFonts w:ascii="Times New Roman" w:hAnsi="Times New Roman" w:cs="Times New Roman"/>
          <w:b/>
          <w:sz w:val="24"/>
          <w:szCs w:val="24"/>
        </w:rPr>
        <w:t xml:space="preserve">Paolo, </w:t>
      </w:r>
      <w:r w:rsidRPr="00862109">
        <w:rPr>
          <w:rFonts w:ascii="Times New Roman" w:hAnsi="Times New Roman" w:cs="Times New Roman"/>
          <w:b/>
          <w:i/>
          <w:sz w:val="24"/>
          <w:szCs w:val="24"/>
        </w:rPr>
        <w:t>Seconda lettera ai Corinzi</w:t>
      </w:r>
      <w:r w:rsidRPr="00862109">
        <w:rPr>
          <w:rFonts w:ascii="Times New Roman" w:hAnsi="Times New Roman" w:cs="Times New Roman"/>
          <w:b/>
          <w:sz w:val="24"/>
          <w:szCs w:val="24"/>
        </w:rPr>
        <w:t xml:space="preserve"> 12, 2-4</w:t>
      </w:r>
    </w:p>
    <w:p w:rsidR="00375CDB" w:rsidRPr="00862109" w:rsidRDefault="00FB5CDE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So che un uomo, in Cristo, quattordici anni fa – se con il corpo o fuori del corpo non lo so, lo sa Dio – fu rapito fino al terzo cielo. E so che quest’uomo – se con il corpo o senza corpo non lo so, lo sa Dio – fu rapito in paradiso e udì parole indicibili che non è lecito ad alcuno pronunciare</w:t>
      </w:r>
    </w:p>
    <w:p w:rsidR="00FE75F1" w:rsidRDefault="00FE7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109">
        <w:rPr>
          <w:rFonts w:ascii="Times New Roman" w:hAnsi="Times New Roman" w:cs="Times New Roman"/>
          <w:b/>
          <w:sz w:val="24"/>
          <w:szCs w:val="24"/>
        </w:rPr>
        <w:t xml:space="preserve">Dante Alighieri - </w:t>
      </w:r>
      <w:r w:rsidRPr="00862109">
        <w:rPr>
          <w:rFonts w:ascii="Times New Roman" w:hAnsi="Times New Roman" w:cs="Times New Roman"/>
          <w:b/>
          <w:i/>
          <w:sz w:val="24"/>
          <w:szCs w:val="24"/>
        </w:rPr>
        <w:t>Divina Commedia</w:t>
      </w:r>
      <w:r w:rsidRPr="00862109">
        <w:rPr>
          <w:rFonts w:ascii="Times New Roman" w:hAnsi="Times New Roman" w:cs="Times New Roman"/>
          <w:b/>
          <w:sz w:val="24"/>
          <w:szCs w:val="24"/>
        </w:rPr>
        <w:t xml:space="preserve"> (XIV secolo)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109">
        <w:rPr>
          <w:rFonts w:ascii="Times New Roman" w:hAnsi="Times New Roman" w:cs="Times New Roman"/>
          <w:b/>
          <w:sz w:val="24"/>
          <w:szCs w:val="24"/>
        </w:rPr>
        <w:t xml:space="preserve">Edizione: </w:t>
      </w:r>
      <w:r w:rsidRPr="00862109">
        <w:rPr>
          <w:rFonts w:ascii="Times New Roman" w:hAnsi="Times New Roman" w:cs="Times New Roman"/>
          <w:b/>
          <w:i/>
          <w:sz w:val="24"/>
          <w:szCs w:val="24"/>
        </w:rPr>
        <w:t>La Commedia secondo l'antica vulgata</w:t>
      </w:r>
      <w:r w:rsidRPr="0086210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62109">
        <w:rPr>
          <w:rFonts w:ascii="Times New Roman" w:hAnsi="Times New Roman" w:cs="Times New Roman"/>
          <w:b/>
          <w:sz w:val="24"/>
          <w:szCs w:val="24"/>
        </w:rPr>
        <w:t xml:space="preserve">a cura di Giorgio </w:t>
      </w:r>
      <w:proofErr w:type="spellStart"/>
      <w:r w:rsidRPr="00862109">
        <w:rPr>
          <w:rFonts w:ascii="Times New Roman" w:hAnsi="Times New Roman" w:cs="Times New Roman"/>
          <w:b/>
          <w:sz w:val="24"/>
          <w:szCs w:val="24"/>
        </w:rPr>
        <w:t>Petrocchi</w:t>
      </w:r>
      <w:proofErr w:type="spellEnd"/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109">
        <w:rPr>
          <w:rFonts w:ascii="Times New Roman" w:hAnsi="Times New Roman" w:cs="Times New Roman"/>
          <w:b/>
          <w:sz w:val="24"/>
          <w:szCs w:val="24"/>
        </w:rPr>
        <w:t>Casa Editrice Le Lettere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109">
        <w:rPr>
          <w:rFonts w:ascii="Times New Roman" w:hAnsi="Times New Roman" w:cs="Times New Roman"/>
          <w:b/>
          <w:sz w:val="24"/>
          <w:szCs w:val="24"/>
        </w:rPr>
        <w:t>Firenze, 1994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62109">
        <w:rPr>
          <w:rFonts w:ascii="Times New Roman" w:hAnsi="Times New Roman" w:cs="Times New Roman"/>
          <w:i/>
          <w:sz w:val="24"/>
          <w:szCs w:val="24"/>
        </w:rPr>
        <w:t>Inferno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62109">
        <w:rPr>
          <w:rFonts w:ascii="Times New Roman" w:hAnsi="Times New Roman" w:cs="Times New Roman"/>
          <w:i/>
          <w:sz w:val="24"/>
          <w:szCs w:val="24"/>
        </w:rPr>
        <w:t>Canto ventiseiesimo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vv</w:t>
      </w:r>
      <w:proofErr w:type="spellEnd"/>
      <w:proofErr w:type="gramEnd"/>
      <w:r w:rsidR="00862109" w:rsidRPr="00862109">
        <w:rPr>
          <w:rFonts w:ascii="Times New Roman" w:hAnsi="Times New Roman" w:cs="Times New Roman"/>
          <w:sz w:val="24"/>
          <w:szCs w:val="24"/>
        </w:rPr>
        <w:t>.</w:t>
      </w:r>
      <w:r w:rsidRPr="00862109">
        <w:rPr>
          <w:rFonts w:ascii="Times New Roman" w:hAnsi="Times New Roman" w:cs="Times New Roman"/>
          <w:sz w:val="24"/>
          <w:szCs w:val="24"/>
        </w:rPr>
        <w:t xml:space="preserve"> 85-142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Lo maggior corno de la fiamma antica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cominciò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a crollarsi mormorando,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pur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come quella cui vento affatica;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indi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la cima qua e là menando,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come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fosse la lingua che parlasse,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gittò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voce di fuori e disse: "Quando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mi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diparti’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da Circe, che sottrasse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me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più d’un anno là presso a Gaeta,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prima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sì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Enëa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la nomasse,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né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dolcezza di figlio, né la pieta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vecchio padre, né ’l debito amore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qual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dovea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Penelopè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far lieta,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vincer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potero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dentro a me l’ardore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ch’i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>’ ebbi a divenir del mondo esperto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de li vizi umani e del valore;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ma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misi me per l’alto mare aperto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sol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con un legno e con quella compagna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picciola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la qual non fui diserto.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L’un lito e l’altro vidi infin la Spagna,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fin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nel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Morrocco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 e l’isola d’i Sardi,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l’altre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che quel mare intorno bagna.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Io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e’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compagni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eravam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vecchi e tardi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quando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venimmo a quella foce stretta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dov’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Ercule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segnò li suoi riguardi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acciò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l’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uom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più oltre non si metta;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da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la man destra mi lasciai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Sibilia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l’altra già m’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lasciata Setta.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"O frati," dissi, "che per cento milia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perigli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siete giunti a l’occidente,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questa tanto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picciola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vigilia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d’i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nostri sensi ch’è del rimanente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non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vogliate negar l’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esperïenza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retro al sol, del mondo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sanza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gente.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Considerate la vostra semenza: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fatti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non foste a viver come bruti,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ma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per seguir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virtute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canoscenza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".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Li miei compagni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fec’io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sì aguti,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con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questa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orazion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picciola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 al cammino,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a pena poscia li avrei ritenuti;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volta nostra poppa nel mattino,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>’ remi facemmo ali al folle volo,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sempre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acquistando dal lato mancino.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Tutte le stelle già de l’altro polo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vedea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la notte, e ’l nostro tanto basso,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surgëa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fuor del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marin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suolo.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Cinque volte racceso e tante casso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lume era di sotto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la luna,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poi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'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ntrati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eravam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ne l'alto passo,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quando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n’apparve una montagna, bruna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la distanza, 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parvemi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alta tanto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quanto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veduta non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avëa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alcuna.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Noi ci allegrammo, e tosto tornò in pianto;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ché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de la nova terra un turbo nacque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percosse del legno il primo canto.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Tre volte il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fé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girar con tutte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l’acque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;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la quarta levar la poppa in suso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la prora ire in giù, com’altrui piacque,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infin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’l mar fu sovra noi richiuso".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5F1" w:rsidRDefault="00FE75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62109">
        <w:rPr>
          <w:rFonts w:ascii="Times New Roman" w:hAnsi="Times New Roman" w:cs="Times New Roman"/>
          <w:i/>
          <w:sz w:val="24"/>
          <w:szCs w:val="24"/>
        </w:rPr>
        <w:t>Purgatorio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62109">
        <w:rPr>
          <w:rFonts w:ascii="Times New Roman" w:hAnsi="Times New Roman" w:cs="Times New Roman"/>
          <w:i/>
          <w:sz w:val="24"/>
          <w:szCs w:val="24"/>
        </w:rPr>
        <w:t>Canto ottavo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vv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>. 1-6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Era già l'ora che volge il disio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navicanti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e '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ntenerisce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il core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dì c' han detto ai dolci amici addio;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lo novo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peregrin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d’amore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punge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>, se ode squilla di lontano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paia il giorno pianger che si more;</w:t>
      </w:r>
    </w:p>
    <w:p w:rsidR="00FE75F1" w:rsidRDefault="00FE7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62109">
        <w:rPr>
          <w:rFonts w:ascii="Times New Roman" w:hAnsi="Times New Roman" w:cs="Times New Roman"/>
          <w:i/>
          <w:sz w:val="24"/>
          <w:szCs w:val="24"/>
        </w:rPr>
        <w:t>Paradiso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62109">
        <w:rPr>
          <w:rFonts w:ascii="Times New Roman" w:hAnsi="Times New Roman" w:cs="Times New Roman"/>
          <w:i/>
          <w:sz w:val="24"/>
          <w:szCs w:val="24"/>
        </w:rPr>
        <w:t>Canto XVII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vv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>. 55-60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Tu lascerai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ogne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cosa diletta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più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caramente; e questo è quello strale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l’arco de lo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essilio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pria saetta.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Tu proverai sì come sa di sale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pane altrui, e come è duro calle</w:t>
      </w:r>
    </w:p>
    <w:p w:rsidR="00B00931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scendere e 'l salir per l'altrui scale.</w:t>
      </w:r>
    </w:p>
    <w:p w:rsidR="00FE75F1" w:rsidRDefault="00FE75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931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Canto XXXIII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«Vergine Madre, figlia del tuo figlio,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umile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e alta più che creatura,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termine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fisso d'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etterno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consiglio,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tu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se’ colei che l’umana natura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nobilitasti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sì, che ’l suo fattore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non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disdegnò di farsi sua fattura.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Nel ventre tuo si raccese l’amore,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lo cui caldo ne l’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etterna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pace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così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è germinato questo fiore.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Qui se’ a noi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meridïana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face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caritate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 e giuso, intra ’ mortali,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>’ di speranza fontana vivace.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Donna, se’ tanto grande e tanto vali,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qual vuol grazia e a te non ricorre,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sua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disïanza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vuol volar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sanz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’ ali.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La tua benignità non pur soccorre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chi domanda, ma molte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fïate</w:t>
      </w:r>
      <w:proofErr w:type="spellEnd"/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liberamente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dimandar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precorre.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In te misericordia, in te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pietate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te magnificenza, in te s’aduna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quantunque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in creatura è di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bontate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Or questi, che da l’infima lacuna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l’universo infin qui ha vedute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vite spiritali ad una ad una,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supplica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a te, per grazia, di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virtute</w:t>
      </w:r>
      <w:proofErr w:type="spellEnd"/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tanto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, che possa con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occhi levarsi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più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alto verso l’ultima salute.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E io, che mai per mio veder non arsi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più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ch’i’ fo per lo suo, tutti miei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prieghi</w:t>
      </w:r>
      <w:proofErr w:type="spellEnd"/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porgo, 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priego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che non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sieno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scarsi,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perché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tu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ogne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nube li disleghi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sua mortalità co’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prieghi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tuoi,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sì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’l sommo piacer li si dispieghi.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Ancor ti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priego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 regina, che puoi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ciò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tu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vuoli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 che conservi sani,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dopo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tanto veder, li affetti suoi.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Vinca tua guardia i movimenti umani: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vedi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Beatrice con quanti beati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miei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prieghi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ti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chiudon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le mani!».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Li occhi da Dio diletti e venerati,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fissi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ne l’orator, ne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dimostraro</w:t>
      </w:r>
      <w:proofErr w:type="spellEnd"/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quanto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i devoti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prieghi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le son grati;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indi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a l’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etterno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lume s’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addrizzaro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nel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qual non si dee creder che s’invii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creatura l’occhio tanto chiaro.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E io ch’al fine di tutt’ i disii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appropinquava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, sì com’ io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dovea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l’ardor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del desiderio in me finii.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Bernardo m’accennava, 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sorridea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perch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>’ io guardassi suso; ma io era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già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per me stesso tal qual ei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volea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: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ché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la mia vista, venendo sincera,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più e più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intrava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per lo raggio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l’alta luce che da sé è vera.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Da quinci innanzi il mio veder fu maggio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’l parlar mostra, ch’a tal vista cede,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cede la memoria a tanto oltraggio.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Qual è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colüi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che sognando vede,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dopo 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sogno la passione impressa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rimane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>, e l’altro a la mente non riede,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cotal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son io, ché quasi tutta cessa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mia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visïone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 e ancor mi distilla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nel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core il dolce che nacque da essa.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Così la neve al sol si disigilla;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così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al vento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le foglie levi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si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perdea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la sentenza di Sibilla.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O somma luce che tanto ti levi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>’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concetti mortali, a la mia mente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ripresta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un poco di quel che parevi,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fa la lingua mia tanto possente,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ch’una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favilla sol de la tua gloria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possa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lasciare a la futura gente;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ché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>, per tornare alquanto a mia memoria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per sonare un poco in questi versi,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più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conceperà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di tua vittoria.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Io credo, per l’acume ch’io soffersi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vivo raggio, ch’i’ sarei smarrito,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li occhi miei da lui fossero aversi.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E’ mi ricorda ch’io fui più ardito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questo a sostener, tanto ch’i’ giunsi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l’aspetto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mio col valore infinito.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Oh abbondante grazia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ond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’ io presunsi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ficcar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lo viso per la luce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etterna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tanto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la veduta vi consunsi!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Nel suo profondo vidi che s’interna,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legato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con amore in un volume,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ciò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per l’universo si squaderna: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sustanze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e accidenti e lor costume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quasi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conflati insieme, per tal modo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ciò ch’i’ dico è un semplice lume.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La forma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universal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di questo nodo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credo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ch’i’ vidi, perché più di largo,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dicendo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questo, mi sento ch’i’ godo.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Un punto solo m’è maggior letargo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venticinque secoli a la 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mpresa</w:t>
      </w:r>
      <w:proofErr w:type="spellEnd"/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fé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Nettuno ammirar l’ombra d’Argo.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Così la mente mia, tutta sospesa,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mirava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fissa, immobile e attenta,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sempre di mirar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faceasi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accesa.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A quella luce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cotal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si diventa,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volgersi da lei per altro aspetto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è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impossibil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che mai si consenta;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però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’l ben, ch’è del volere obietto,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tutto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s’accoglie in lei, e fuor di quella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è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defettivo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ciò ch’è lì perfetto.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62109">
        <w:rPr>
          <w:rFonts w:ascii="Times New Roman" w:hAnsi="Times New Roman" w:cs="Times New Roman"/>
          <w:sz w:val="24"/>
          <w:szCs w:val="24"/>
        </w:rPr>
        <w:t>Omai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sarà più corta mia favella,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pur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a quel ch’io ricordo, che d’un fante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bagni ancor la lingua a la mammella.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Non perché più ch’un semplice sembiante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fosse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nel vivo lume ch’io mirava,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tal è sempre qual s’era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davante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;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ma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per la vista che s’avvalorava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me guardando, una sola parvenza,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mutandom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>’ io, a me si travagliava.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62109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la profonda e chiara sussistenza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l’alto lume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parvermi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tre giri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tre colori e d’una contenenza;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l’un da l’altro come iri da iri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2109">
        <w:rPr>
          <w:rFonts w:ascii="Times New Roman" w:hAnsi="Times New Roman" w:cs="Times New Roman"/>
          <w:sz w:val="24"/>
          <w:szCs w:val="24"/>
        </w:rPr>
        <w:t>parea</w:t>
      </w:r>
      <w:proofErr w:type="spellEnd"/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reflesso, e ’l terzo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parea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foco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quinci e quindi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igualmente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si spiri.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Oh quanto è corto il dire e come fioco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mio concetto! e questo, a quel ch’i’ vidi,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è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tanto, che non basta a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dicer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’poco’.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O luce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etterna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che sola in te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sidi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sola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t’intendi, e da te intelletta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intendente te ami e arridi!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Quella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circulazion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che sì concetta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pareva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in te come lume reflesso,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occhi miei alquanto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circunspetta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dentro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da sé, del suo colore stesso,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mi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parve pinta de la nostra effige: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’l mio viso in lei tutto era messo.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 xml:space="preserve">Qual è ’l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geomètra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che tutto s’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affige</w:t>
      </w:r>
      <w:proofErr w:type="spellEnd"/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misurar lo cerchio, e non ritrova,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pensando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, quel principio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ond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elli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indige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tal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era io a quella vista nova: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veder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voleva come si convenne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l’imago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al cerchio e come vi s’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indova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;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ma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eran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da ciò le proprie penne: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non che la mia mente fu percossa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un fulgore in che sua voglia venne.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09">
        <w:rPr>
          <w:rFonts w:ascii="Times New Roman" w:hAnsi="Times New Roman" w:cs="Times New Roman"/>
          <w:sz w:val="24"/>
          <w:szCs w:val="24"/>
        </w:rPr>
        <w:t>A l’alta fantasia qui mancò possa;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ma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già volgeva il mio disio e ’l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velle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>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sì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come rota ch’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igualmente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è mossa,</w:t>
      </w: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109" w:rsidRPr="00862109" w:rsidRDefault="00862109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2109">
        <w:rPr>
          <w:rFonts w:ascii="Times New Roman" w:hAnsi="Times New Roman" w:cs="Times New Roman"/>
          <w:sz w:val="24"/>
          <w:szCs w:val="24"/>
        </w:rPr>
        <w:t>l’amor</w:t>
      </w:r>
      <w:proofErr w:type="gramEnd"/>
      <w:r w:rsidRPr="00862109">
        <w:rPr>
          <w:rFonts w:ascii="Times New Roman" w:hAnsi="Times New Roman" w:cs="Times New Roman"/>
          <w:sz w:val="24"/>
          <w:szCs w:val="24"/>
        </w:rPr>
        <w:t xml:space="preserve"> che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move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il sole e </w:t>
      </w:r>
      <w:proofErr w:type="spellStart"/>
      <w:r w:rsidRPr="00862109">
        <w:rPr>
          <w:rFonts w:ascii="Times New Roman" w:hAnsi="Times New Roman" w:cs="Times New Roman"/>
          <w:sz w:val="24"/>
          <w:szCs w:val="24"/>
        </w:rPr>
        <w:t>l’altre</w:t>
      </w:r>
      <w:proofErr w:type="spellEnd"/>
      <w:r w:rsidRPr="00862109">
        <w:rPr>
          <w:rFonts w:ascii="Times New Roman" w:hAnsi="Times New Roman" w:cs="Times New Roman"/>
          <w:sz w:val="24"/>
          <w:szCs w:val="24"/>
        </w:rPr>
        <w:t xml:space="preserve"> stelle.</w:t>
      </w:r>
    </w:p>
    <w:p w:rsidR="00B00931" w:rsidRPr="00862109" w:rsidRDefault="00B00931" w:rsidP="00FE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0931" w:rsidRPr="008621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DE"/>
    <w:rsid w:val="00375CDB"/>
    <w:rsid w:val="00862109"/>
    <w:rsid w:val="00B00931"/>
    <w:rsid w:val="00FB5CDE"/>
    <w:rsid w:val="00FE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F377B-F98D-4CA4-8771-3E8E16EB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2</cp:revision>
  <dcterms:created xsi:type="dcterms:W3CDTF">2022-10-09T14:15:00Z</dcterms:created>
  <dcterms:modified xsi:type="dcterms:W3CDTF">2022-10-09T16:18:00Z</dcterms:modified>
</cp:coreProperties>
</file>