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568B3E" w14:textId="77777777" w:rsidR="001174D5" w:rsidRDefault="001174D5" w:rsidP="001174D5">
      <w:r>
        <w:t xml:space="preserve">Conti degli </w:t>
      </w:r>
      <w:proofErr w:type="spellStart"/>
      <w:r>
        <w:t>Azzoni</w:t>
      </w:r>
      <w:proofErr w:type="spellEnd"/>
      <w:r>
        <w:t xml:space="preserve"> _Bilancio di Sostenibilità 2022 (</w:t>
      </w:r>
      <w:hyperlink r:id="rId4" w:history="1">
        <w:r w:rsidRPr="0063663D">
          <w:rPr>
            <w:rStyle w:val="Collegamentoipertestuale"/>
          </w:rPr>
          <w:t>https://www.de</w:t>
        </w:r>
        <w:r w:rsidRPr="0063663D">
          <w:rPr>
            <w:rStyle w:val="Collegamentoipertestuale"/>
          </w:rPr>
          <w:t>g</w:t>
        </w:r>
        <w:r w:rsidRPr="0063663D">
          <w:rPr>
            <w:rStyle w:val="Collegamentoipertestuale"/>
          </w:rPr>
          <w:t>liazzoniwines.com/sostenibilita</w:t>
        </w:r>
      </w:hyperlink>
      <w:r w:rsidRPr="001174D5">
        <w:t>).</w:t>
      </w:r>
    </w:p>
    <w:p w14:paraId="0F9EADC5" w14:textId="2BFE407B" w:rsidR="001174D5" w:rsidRDefault="001174D5" w:rsidP="001174D5">
      <w:r w:rsidRPr="001174D5">
        <w:t xml:space="preserve">Conti degli </w:t>
      </w:r>
      <w:proofErr w:type="spellStart"/>
      <w:r w:rsidRPr="001174D5">
        <w:t>Azzoni</w:t>
      </w:r>
      <w:proofErr w:type="spellEnd"/>
      <w:r w:rsidRPr="001174D5">
        <w:t xml:space="preserve"> </w:t>
      </w:r>
      <w:r>
        <w:t>_Sustainability Report 2022</w:t>
      </w:r>
      <w:r w:rsidRPr="001174D5">
        <w:t xml:space="preserve"> (</w:t>
      </w:r>
      <w:hyperlink r:id="rId5" w:history="1">
        <w:r w:rsidRPr="003F1066">
          <w:rPr>
            <w:rStyle w:val="Collegamentoipertestuale"/>
          </w:rPr>
          <w:t>https://www.degliazzoniwines.com/en/sustainability</w:t>
        </w:r>
      </w:hyperlink>
      <w:r w:rsidRPr="001174D5">
        <w:t>).</w:t>
      </w:r>
    </w:p>
    <w:p w14:paraId="34E39E7E" w14:textId="77777777" w:rsidR="001174D5" w:rsidRPr="001174D5" w:rsidRDefault="001174D5" w:rsidP="001174D5"/>
    <w:p w14:paraId="458FC4F7" w14:textId="77777777" w:rsidR="002A798C" w:rsidRDefault="002A798C">
      <w:bookmarkStart w:id="0" w:name="_GoBack"/>
      <w:bookmarkEnd w:id="0"/>
    </w:p>
    <w:sectPr w:rsidR="002A79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F5A"/>
    <w:rsid w:val="001174D5"/>
    <w:rsid w:val="002A798C"/>
    <w:rsid w:val="0083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D150A"/>
  <w15:chartTrackingRefBased/>
  <w15:docId w15:val="{A135BB38-C41A-4F09-A19B-DAE0F3135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174D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174D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174D5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174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egliazzoniwines.com/en/sustainability" TargetMode="External"/><Relationship Id="rId4" Type="http://schemas.openxmlformats.org/officeDocument/2006/relationships/hyperlink" Target="https://www.degliazzoniwines.com/sostenibili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2023-11-11T05:42:00Z</dcterms:created>
  <dcterms:modified xsi:type="dcterms:W3CDTF">2023-11-11T05:45:00Z</dcterms:modified>
</cp:coreProperties>
</file>