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83" w:rsidRDefault="00E01683" w:rsidP="0059071A">
      <w:pPr>
        <w:spacing w:after="0" w:line="360" w:lineRule="auto"/>
        <w:mirrorIndents/>
        <w:jc w:val="center"/>
        <w:rPr>
          <w:b/>
          <w:bCs/>
          <w:lang w:val="es-ES"/>
        </w:rPr>
      </w:pPr>
      <w:r>
        <w:rPr>
          <w:b/>
          <w:bCs/>
          <w:highlight w:val="yellow"/>
          <w:lang w:val="es-ES"/>
        </w:rPr>
        <w:t>Federico García Lorca (1898-1936)</w:t>
      </w:r>
    </w:p>
    <w:p w:rsidR="00E01683" w:rsidRDefault="00E01683" w:rsidP="00E01683">
      <w:pPr>
        <w:spacing w:after="0" w:line="360" w:lineRule="auto"/>
        <w:mirrorIndents/>
        <w:jc w:val="both"/>
        <w:rPr>
          <w:lang w:val="es-ES"/>
        </w:rPr>
      </w:pPr>
    </w:p>
    <w:p w:rsidR="00E01683" w:rsidRDefault="00E01683" w:rsidP="00E01683">
      <w:pPr>
        <w:spacing w:after="0" w:line="360" w:lineRule="auto"/>
        <w:mirrorIndents/>
        <w:jc w:val="center"/>
        <w:rPr>
          <w:lang w:val="es-ES"/>
        </w:rPr>
      </w:pPr>
      <w:r>
        <w:rPr>
          <w:noProof/>
          <w:lang w:eastAsia="it-IT"/>
        </w:rPr>
        <w:drawing>
          <wp:inline distT="0" distB="0" distL="0" distR="0">
            <wp:extent cx="1190625" cy="1371600"/>
            <wp:effectExtent l="0" t="0" r="9525" b="0"/>
            <wp:docPr id="1537986931" name="Immagine 1" descr="Federico García Lorca | MemnoriesBook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Federico García Lorca | MemnoriesBooks.it"/>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0625" cy="1371600"/>
                    </a:xfrm>
                    <a:prstGeom prst="rect">
                      <a:avLst/>
                    </a:prstGeom>
                    <a:noFill/>
                    <a:ln>
                      <a:noFill/>
                    </a:ln>
                  </pic:spPr>
                </pic:pic>
              </a:graphicData>
            </a:graphic>
          </wp:inline>
        </w:drawing>
      </w:r>
    </w:p>
    <w:p w:rsidR="00E01683" w:rsidRDefault="00E01683" w:rsidP="00E01683">
      <w:pPr>
        <w:spacing w:after="0" w:line="360" w:lineRule="auto"/>
        <w:mirrorIndents/>
        <w:jc w:val="both"/>
        <w:rPr>
          <w:lang w:val="es-ES"/>
        </w:rPr>
      </w:pPr>
    </w:p>
    <w:p w:rsidR="00E01683" w:rsidRDefault="00E01683" w:rsidP="00E01683">
      <w:pPr>
        <w:spacing w:after="0" w:line="360" w:lineRule="auto"/>
        <w:mirrorIndents/>
        <w:jc w:val="both"/>
        <w:rPr>
          <w:b/>
          <w:bCs/>
          <w:lang w:val="es-ES"/>
        </w:rPr>
      </w:pPr>
      <w:r>
        <w:rPr>
          <w:b/>
          <w:bCs/>
          <w:lang w:val="es-ES"/>
        </w:rPr>
        <w:t>Líneas de experimentación teatral</w:t>
      </w:r>
    </w:p>
    <w:p w:rsidR="00E01683" w:rsidRDefault="00E01683" w:rsidP="00E01683">
      <w:pPr>
        <w:spacing w:after="0" w:line="360" w:lineRule="auto"/>
        <w:mirrorIndents/>
        <w:jc w:val="both"/>
        <w:rPr>
          <w:lang w:val="es-ES"/>
        </w:rPr>
      </w:pPr>
      <w:r>
        <w:rPr>
          <w:lang w:val="es-ES"/>
        </w:rPr>
        <w:t>- teatro poético (Lope)</w:t>
      </w:r>
    </w:p>
    <w:p w:rsidR="00E01683" w:rsidRDefault="00E01683" w:rsidP="00E01683">
      <w:pPr>
        <w:spacing w:after="0" w:line="360" w:lineRule="auto"/>
        <w:mirrorIndents/>
        <w:jc w:val="both"/>
        <w:rPr>
          <w:lang w:val="es-ES"/>
        </w:rPr>
      </w:pPr>
      <w:r>
        <w:rPr>
          <w:lang w:val="es-ES"/>
        </w:rPr>
        <w:t xml:space="preserve">-teatro grotesco (Cervantes, Valle-Inclán: distancia crítica, pero también nostalgia por la fantasía infantil perdida): </w:t>
      </w:r>
    </w:p>
    <w:p w:rsidR="00E01683" w:rsidRDefault="00E01683" w:rsidP="00E01683">
      <w:pPr>
        <w:spacing w:after="0" w:line="360" w:lineRule="auto"/>
        <w:mirrorIndents/>
        <w:jc w:val="both"/>
        <w:rPr>
          <w:lang w:val="es-ES"/>
        </w:rPr>
      </w:pPr>
      <w:r>
        <w:rPr>
          <w:lang w:val="es-ES"/>
        </w:rPr>
        <w:t xml:space="preserve">-teatro imposible o bajo la arena </w:t>
      </w:r>
      <w:r>
        <w:rPr>
          <w:i/>
          <w:iCs/>
          <w:lang w:val="es-ES"/>
        </w:rPr>
        <w:t>vs</w:t>
      </w:r>
      <w:r>
        <w:rPr>
          <w:lang w:val="es-ES"/>
        </w:rPr>
        <w:t xml:space="preserve"> teatro al aire libre</w:t>
      </w:r>
    </w:p>
    <w:p w:rsidR="00E01683" w:rsidRDefault="00E01683" w:rsidP="00E01683">
      <w:pPr>
        <w:spacing w:after="0" w:line="360" w:lineRule="auto"/>
        <w:mirrorIndents/>
        <w:jc w:val="both"/>
        <w:rPr>
          <w:lang w:val="es-ES"/>
        </w:rPr>
      </w:pPr>
      <w:r>
        <w:rPr>
          <w:lang w:val="es-ES"/>
        </w:rPr>
        <w:t>-trilogia tragica</w:t>
      </w:r>
    </w:p>
    <w:p w:rsidR="00E01683" w:rsidRDefault="00E01683" w:rsidP="00E01683">
      <w:pPr>
        <w:spacing w:line="360" w:lineRule="auto"/>
        <w:contextualSpacing/>
        <w:mirrorIndents/>
        <w:jc w:val="both"/>
        <w:rPr>
          <w:lang w:val="es-ES"/>
        </w:rPr>
      </w:pPr>
    </w:p>
    <w:p w:rsidR="00E01683" w:rsidRDefault="00E01683" w:rsidP="00E01683">
      <w:pPr>
        <w:spacing w:line="360" w:lineRule="auto"/>
        <w:contextualSpacing/>
        <w:mirrorIndents/>
        <w:jc w:val="both"/>
        <w:rPr>
          <w:b/>
          <w:bCs/>
          <w:lang w:val="es-ES"/>
        </w:rPr>
      </w:pPr>
      <w:r>
        <w:rPr>
          <w:b/>
          <w:bCs/>
          <w:lang w:val="es-ES"/>
        </w:rPr>
        <w:t>Obras</w:t>
      </w:r>
    </w:p>
    <w:p w:rsidR="00E01683" w:rsidRDefault="00E01683" w:rsidP="00E01683">
      <w:pPr>
        <w:spacing w:line="360" w:lineRule="auto"/>
        <w:contextualSpacing/>
        <w:mirrorIndents/>
        <w:rPr>
          <w:lang w:val="es-ES"/>
        </w:rPr>
      </w:pPr>
      <w:r>
        <w:rPr>
          <w:lang w:val="es-ES"/>
        </w:rPr>
        <w:t>-(1917-22)</w:t>
      </w:r>
      <w:r>
        <w:rPr>
          <w:lang w:val="es-ES"/>
        </w:rPr>
        <w:tab/>
      </w:r>
      <w:r>
        <w:rPr>
          <w:lang w:val="es-ES"/>
        </w:rPr>
        <w:tab/>
        <w:t>Teatro de juventud: influencia simbolista (Maeterlinck), bocetos</w:t>
      </w:r>
    </w:p>
    <w:p w:rsidR="00E01683" w:rsidRDefault="00E01683" w:rsidP="00E01683">
      <w:pPr>
        <w:spacing w:line="360" w:lineRule="auto"/>
        <w:contextualSpacing/>
        <w:mirrorIndents/>
        <w:rPr>
          <w:lang w:val="es-ES"/>
        </w:rPr>
      </w:pPr>
      <w:r>
        <w:rPr>
          <w:lang w:val="es-ES"/>
        </w:rPr>
        <w:t>-1918</w:t>
      </w:r>
      <w:r>
        <w:rPr>
          <w:lang w:val="es-ES"/>
        </w:rPr>
        <w:tab/>
      </w:r>
      <w:r>
        <w:rPr>
          <w:lang w:val="es-ES"/>
        </w:rPr>
        <w:tab/>
      </w:r>
      <w:r>
        <w:rPr>
          <w:lang w:val="es-ES"/>
        </w:rPr>
        <w:tab/>
        <w:t>teatro breve: Diálogos (</w:t>
      </w:r>
      <w:r>
        <w:rPr>
          <w:i/>
          <w:iCs/>
          <w:lang w:val="es-ES"/>
        </w:rPr>
        <w:t>El paseo de Búster Keaton</w:t>
      </w:r>
      <w:r>
        <w:rPr>
          <w:lang w:val="es-ES"/>
        </w:rPr>
        <w:t>)</w:t>
      </w:r>
    </w:p>
    <w:p w:rsidR="00E01683" w:rsidRDefault="00E01683" w:rsidP="00E01683">
      <w:pPr>
        <w:spacing w:line="360" w:lineRule="auto"/>
        <w:contextualSpacing/>
        <w:mirrorIndents/>
        <w:rPr>
          <w:lang w:val="es-ES"/>
        </w:rPr>
      </w:pPr>
      <w:r>
        <w:rPr>
          <w:lang w:val="es-ES"/>
        </w:rPr>
        <w:t>-1919</w:t>
      </w:r>
      <w:r>
        <w:rPr>
          <w:lang w:val="es-ES"/>
        </w:rPr>
        <w:tab/>
      </w:r>
      <w:r>
        <w:rPr>
          <w:lang w:val="es-ES"/>
        </w:rPr>
        <w:tab/>
      </w:r>
      <w:r>
        <w:rPr>
          <w:lang w:val="es-ES"/>
        </w:rPr>
        <w:tab/>
      </w:r>
      <w:r>
        <w:rPr>
          <w:b/>
          <w:i/>
          <w:lang w:val="es-ES"/>
        </w:rPr>
        <w:t>El maleficio de la mariposa</w:t>
      </w:r>
    </w:p>
    <w:p w:rsidR="00E01683" w:rsidRDefault="00E01683" w:rsidP="00E01683">
      <w:pPr>
        <w:spacing w:line="360" w:lineRule="auto"/>
        <w:contextualSpacing/>
        <w:mirrorIndents/>
        <w:rPr>
          <w:lang w:val="es-ES"/>
        </w:rPr>
      </w:pPr>
      <w:r>
        <w:rPr>
          <w:lang w:val="es-ES"/>
        </w:rPr>
        <w:t>-1922</w:t>
      </w:r>
      <w:r>
        <w:rPr>
          <w:lang w:val="es-ES"/>
        </w:rPr>
        <w:tab/>
      </w:r>
      <w:r>
        <w:rPr>
          <w:lang w:val="es-ES"/>
        </w:rPr>
        <w:tab/>
      </w:r>
      <w:r>
        <w:rPr>
          <w:lang w:val="es-ES"/>
        </w:rPr>
        <w:tab/>
      </w:r>
      <w:r>
        <w:rPr>
          <w:i/>
          <w:lang w:val="es-ES"/>
        </w:rPr>
        <w:t>Tragicomedia de don Cristóbal y la señá Rosita</w:t>
      </w:r>
    </w:p>
    <w:p w:rsidR="00E01683" w:rsidRDefault="00E01683" w:rsidP="00E01683">
      <w:pPr>
        <w:spacing w:line="360" w:lineRule="auto"/>
        <w:contextualSpacing/>
        <w:mirrorIndents/>
        <w:rPr>
          <w:lang w:val="es-ES"/>
        </w:rPr>
      </w:pPr>
      <w:r>
        <w:rPr>
          <w:lang w:val="es-ES"/>
        </w:rPr>
        <w:t>-1923</w:t>
      </w:r>
      <w:r>
        <w:rPr>
          <w:lang w:val="es-ES"/>
        </w:rPr>
        <w:tab/>
      </w:r>
      <w:r>
        <w:rPr>
          <w:lang w:val="es-ES"/>
        </w:rPr>
        <w:tab/>
      </w:r>
      <w:r>
        <w:rPr>
          <w:lang w:val="es-ES"/>
        </w:rPr>
        <w:tab/>
      </w:r>
      <w:r>
        <w:rPr>
          <w:i/>
          <w:lang w:val="es-ES"/>
        </w:rPr>
        <w:t>La niña que riega la albahaca y el príncipe preguntón</w:t>
      </w:r>
      <w:r>
        <w:rPr>
          <w:lang w:val="es-ES"/>
        </w:rPr>
        <w:t xml:space="preserve"> (perduta)</w:t>
      </w:r>
    </w:p>
    <w:p w:rsidR="00E01683" w:rsidRDefault="00E01683" w:rsidP="00E01683">
      <w:pPr>
        <w:spacing w:line="360" w:lineRule="auto"/>
        <w:contextualSpacing/>
        <w:mirrorIndents/>
      </w:pPr>
      <w:r>
        <w:rPr>
          <w:lang w:val="es-ES"/>
        </w:rPr>
        <w:tab/>
      </w:r>
      <w:r>
        <w:rPr>
          <w:lang w:val="es-ES"/>
        </w:rPr>
        <w:tab/>
      </w:r>
      <w:r>
        <w:rPr>
          <w:lang w:val="es-ES"/>
        </w:rPr>
        <w:tab/>
      </w:r>
      <w:r>
        <w:rPr>
          <w:i/>
        </w:rPr>
        <w:t>Lola la comedianta</w:t>
      </w:r>
      <w:r>
        <w:t xml:space="preserve"> (libretto per musiche di Falla)</w:t>
      </w:r>
    </w:p>
    <w:p w:rsidR="00E01683" w:rsidRDefault="00E01683" w:rsidP="00E01683">
      <w:pPr>
        <w:spacing w:line="360" w:lineRule="auto"/>
        <w:contextualSpacing/>
        <w:mirrorIndents/>
        <w:rPr>
          <w:lang w:val="es-ES"/>
        </w:rPr>
      </w:pPr>
      <w:r>
        <w:rPr>
          <w:lang w:val="es-ES"/>
        </w:rPr>
        <w:t>-1925 &gt; 27</w:t>
      </w:r>
      <w:r>
        <w:rPr>
          <w:lang w:val="es-ES"/>
        </w:rPr>
        <w:tab/>
      </w:r>
      <w:r>
        <w:rPr>
          <w:lang w:val="es-ES"/>
        </w:rPr>
        <w:tab/>
      </w:r>
      <w:r>
        <w:rPr>
          <w:b/>
          <w:i/>
          <w:lang w:val="es-ES"/>
        </w:rPr>
        <w:t>Mariana Pineda</w:t>
      </w:r>
    </w:p>
    <w:p w:rsidR="00E01683" w:rsidRDefault="00E01683" w:rsidP="00E01683">
      <w:pPr>
        <w:spacing w:line="360" w:lineRule="auto"/>
        <w:contextualSpacing/>
        <w:mirrorIndents/>
        <w:rPr>
          <w:lang w:val="es-ES"/>
        </w:rPr>
      </w:pPr>
      <w:r>
        <w:rPr>
          <w:lang w:val="es-ES"/>
        </w:rPr>
        <w:t>-1926 &gt; 30</w:t>
      </w:r>
      <w:r>
        <w:rPr>
          <w:lang w:val="es-ES"/>
        </w:rPr>
        <w:tab/>
      </w:r>
      <w:r>
        <w:rPr>
          <w:lang w:val="es-ES"/>
        </w:rPr>
        <w:tab/>
      </w:r>
      <w:r>
        <w:rPr>
          <w:i/>
          <w:lang w:val="es-ES"/>
        </w:rPr>
        <w:t>La zapatera prodigiosa</w:t>
      </w:r>
    </w:p>
    <w:p w:rsidR="00E01683" w:rsidRDefault="00E01683" w:rsidP="00E01683">
      <w:pPr>
        <w:spacing w:line="360" w:lineRule="auto"/>
        <w:contextualSpacing/>
        <w:mirrorIndents/>
        <w:rPr>
          <w:lang w:val="es-ES"/>
        </w:rPr>
      </w:pPr>
      <w:r>
        <w:rPr>
          <w:lang w:val="es-ES"/>
        </w:rPr>
        <w:t>-1928-33 &gt; 1938</w:t>
      </w:r>
      <w:r>
        <w:rPr>
          <w:lang w:val="es-ES"/>
        </w:rPr>
        <w:tab/>
      </w:r>
      <w:r>
        <w:rPr>
          <w:b/>
          <w:i/>
          <w:lang w:val="es-ES"/>
        </w:rPr>
        <w:t>El amor de don Perlimplín con Belisa en su jardín</w:t>
      </w:r>
    </w:p>
    <w:p w:rsidR="00E01683" w:rsidRDefault="00E01683" w:rsidP="00E01683">
      <w:pPr>
        <w:spacing w:line="360" w:lineRule="auto"/>
        <w:contextualSpacing/>
        <w:mirrorIndents/>
        <w:rPr>
          <w:lang w:val="es-ES"/>
        </w:rPr>
      </w:pPr>
      <w:r>
        <w:rPr>
          <w:lang w:val="es-ES"/>
        </w:rPr>
        <w:t>-1929</w:t>
      </w:r>
      <w:r>
        <w:rPr>
          <w:lang w:val="es-ES"/>
        </w:rPr>
        <w:tab/>
      </w:r>
      <w:r>
        <w:rPr>
          <w:lang w:val="es-ES"/>
        </w:rPr>
        <w:tab/>
      </w:r>
      <w:r>
        <w:rPr>
          <w:lang w:val="es-ES"/>
        </w:rPr>
        <w:tab/>
      </w:r>
      <w:r>
        <w:rPr>
          <w:i/>
          <w:lang w:val="es-ES"/>
        </w:rPr>
        <w:t>Retablillo de don Cristóbal</w:t>
      </w:r>
    </w:p>
    <w:p w:rsidR="00E01683" w:rsidRDefault="00E01683" w:rsidP="00E01683">
      <w:pPr>
        <w:spacing w:line="360" w:lineRule="auto"/>
        <w:contextualSpacing/>
        <w:mirrorIndents/>
        <w:rPr>
          <w:lang w:val="es-ES"/>
        </w:rPr>
      </w:pPr>
      <w:r>
        <w:rPr>
          <w:lang w:val="es-ES"/>
        </w:rPr>
        <w:t>-1930</w:t>
      </w:r>
      <w:r>
        <w:rPr>
          <w:lang w:val="es-ES"/>
        </w:rPr>
        <w:tab/>
      </w:r>
      <w:r>
        <w:rPr>
          <w:lang w:val="es-ES"/>
        </w:rPr>
        <w:tab/>
      </w:r>
      <w:r>
        <w:rPr>
          <w:lang w:val="es-ES"/>
        </w:rPr>
        <w:tab/>
      </w:r>
      <w:r>
        <w:rPr>
          <w:b/>
          <w:i/>
          <w:lang w:val="es-ES"/>
        </w:rPr>
        <w:t>El público</w:t>
      </w:r>
    </w:p>
    <w:p w:rsidR="00E01683" w:rsidRDefault="00E01683" w:rsidP="00E01683">
      <w:pPr>
        <w:spacing w:line="360" w:lineRule="auto"/>
        <w:contextualSpacing/>
        <w:mirrorIndents/>
        <w:rPr>
          <w:lang w:val="es-ES"/>
        </w:rPr>
      </w:pPr>
      <w:r>
        <w:rPr>
          <w:lang w:val="es-ES"/>
        </w:rPr>
        <w:t>-1931</w:t>
      </w:r>
      <w:r>
        <w:rPr>
          <w:lang w:val="es-ES"/>
        </w:rPr>
        <w:tab/>
      </w:r>
      <w:r>
        <w:rPr>
          <w:lang w:val="es-ES"/>
        </w:rPr>
        <w:tab/>
      </w:r>
      <w:r>
        <w:rPr>
          <w:lang w:val="es-ES"/>
        </w:rPr>
        <w:tab/>
      </w:r>
      <w:r>
        <w:rPr>
          <w:b/>
          <w:i/>
          <w:lang w:val="es-ES"/>
        </w:rPr>
        <w:t>Así que pasen cinco años</w:t>
      </w:r>
    </w:p>
    <w:p w:rsidR="00E01683" w:rsidRDefault="00E01683" w:rsidP="00E01683">
      <w:pPr>
        <w:spacing w:line="360" w:lineRule="auto"/>
        <w:contextualSpacing/>
        <w:mirrorIndents/>
        <w:rPr>
          <w:lang w:val="es-ES"/>
        </w:rPr>
      </w:pPr>
      <w:r>
        <w:rPr>
          <w:lang w:val="es-ES"/>
        </w:rPr>
        <w:t>-1932 &gt; 35</w:t>
      </w:r>
      <w:r>
        <w:rPr>
          <w:lang w:val="es-ES"/>
        </w:rPr>
        <w:tab/>
      </w:r>
      <w:r>
        <w:rPr>
          <w:lang w:val="es-ES"/>
        </w:rPr>
        <w:tab/>
      </w:r>
      <w:r>
        <w:rPr>
          <w:b/>
          <w:i/>
          <w:lang w:val="es-ES"/>
        </w:rPr>
        <w:t>Bodas de sangre</w:t>
      </w:r>
    </w:p>
    <w:p w:rsidR="00E01683" w:rsidRDefault="00E01683" w:rsidP="00E01683">
      <w:pPr>
        <w:spacing w:line="360" w:lineRule="auto"/>
        <w:contextualSpacing/>
        <w:mirrorIndents/>
        <w:rPr>
          <w:i/>
        </w:rPr>
      </w:pPr>
      <w:r>
        <w:t>-1934</w:t>
      </w:r>
      <w:r>
        <w:tab/>
      </w:r>
      <w:r>
        <w:tab/>
      </w:r>
      <w:r>
        <w:tab/>
      </w:r>
      <w:r>
        <w:rPr>
          <w:b/>
          <w:i/>
        </w:rPr>
        <w:t>Yerma</w:t>
      </w:r>
      <w:r>
        <w:t xml:space="preserve"> (trilogía con </w:t>
      </w:r>
      <w:r>
        <w:rPr>
          <w:i/>
        </w:rPr>
        <w:t>Bodas</w:t>
      </w:r>
      <w:r>
        <w:t xml:space="preserve"> e un’opera non scritta: </w:t>
      </w:r>
      <w:r>
        <w:rPr>
          <w:i/>
        </w:rPr>
        <w:t>La</w:t>
      </w:r>
    </w:p>
    <w:p w:rsidR="00E01683" w:rsidRDefault="00E01683" w:rsidP="00E01683">
      <w:pPr>
        <w:spacing w:after="0" w:line="360" w:lineRule="auto"/>
        <w:ind w:left="1440" w:firstLine="720"/>
        <w:contextualSpacing/>
        <w:mirrorIndents/>
        <w:rPr>
          <w:lang w:val="es-ES"/>
        </w:rPr>
      </w:pPr>
      <w:r>
        <w:rPr>
          <w:i/>
          <w:lang w:val="es-ES"/>
        </w:rPr>
        <w:t>destrucción de Sódoma</w:t>
      </w:r>
      <w:r>
        <w:rPr>
          <w:lang w:val="es-ES"/>
        </w:rPr>
        <w:t>)</w:t>
      </w:r>
    </w:p>
    <w:p w:rsidR="00E01683" w:rsidRDefault="00E01683" w:rsidP="00E01683">
      <w:pPr>
        <w:spacing w:line="360" w:lineRule="auto"/>
        <w:contextualSpacing/>
        <w:mirrorIndents/>
        <w:rPr>
          <w:lang w:val="es-ES"/>
        </w:rPr>
      </w:pPr>
      <w:r>
        <w:rPr>
          <w:lang w:val="es-ES"/>
        </w:rPr>
        <w:t>-1935</w:t>
      </w:r>
      <w:r>
        <w:rPr>
          <w:lang w:val="es-ES"/>
        </w:rPr>
        <w:tab/>
      </w:r>
      <w:r>
        <w:rPr>
          <w:lang w:val="es-ES"/>
        </w:rPr>
        <w:tab/>
      </w:r>
      <w:r>
        <w:rPr>
          <w:lang w:val="es-ES"/>
        </w:rPr>
        <w:tab/>
      </w:r>
      <w:r>
        <w:rPr>
          <w:i/>
          <w:lang w:val="es-ES"/>
        </w:rPr>
        <w:t>Doña Rosita la Soltera o el lenguaje de las flores</w:t>
      </w:r>
    </w:p>
    <w:p w:rsidR="00E01683" w:rsidRDefault="00E01683" w:rsidP="00E01683">
      <w:pPr>
        <w:spacing w:line="360" w:lineRule="auto"/>
        <w:contextualSpacing/>
        <w:mirrorIndents/>
        <w:rPr>
          <w:b/>
          <w:i/>
          <w:lang w:val="es-ES"/>
        </w:rPr>
      </w:pPr>
      <w:r>
        <w:rPr>
          <w:lang w:val="es-ES"/>
        </w:rPr>
        <w:t>-1936</w:t>
      </w:r>
      <w:r>
        <w:rPr>
          <w:lang w:val="es-ES"/>
        </w:rPr>
        <w:tab/>
      </w:r>
      <w:r>
        <w:rPr>
          <w:lang w:val="es-ES"/>
        </w:rPr>
        <w:tab/>
      </w:r>
      <w:r>
        <w:rPr>
          <w:lang w:val="es-ES"/>
        </w:rPr>
        <w:tab/>
      </w:r>
      <w:r>
        <w:rPr>
          <w:b/>
          <w:i/>
          <w:lang w:val="es-ES"/>
        </w:rPr>
        <w:t>La casa de Bernarda Alba</w:t>
      </w:r>
    </w:p>
    <w:p w:rsidR="00E01683" w:rsidRPr="00E01683" w:rsidRDefault="00E01683" w:rsidP="0059071A">
      <w:pPr>
        <w:spacing w:line="360" w:lineRule="auto"/>
        <w:ind w:left="1416" w:firstLine="708"/>
        <w:contextualSpacing/>
        <w:mirrorIndents/>
        <w:rPr>
          <w:lang w:val="es-ES"/>
        </w:rPr>
      </w:pPr>
      <w:r>
        <w:rPr>
          <w:i/>
          <w:lang w:val="es-ES_tradnl"/>
        </w:rPr>
        <w:t>La comedia sin título</w:t>
      </w:r>
    </w:p>
    <w:p w:rsidR="00E01683" w:rsidRPr="0059071A" w:rsidRDefault="0059071A" w:rsidP="0059071A">
      <w:pPr>
        <w:jc w:val="center"/>
        <w:rPr>
          <w:b/>
          <w:bCs/>
          <w:lang w:val="es-ES"/>
        </w:rPr>
      </w:pPr>
      <w:r w:rsidRPr="003E081E">
        <w:rPr>
          <w:b/>
          <w:bCs/>
          <w:i/>
          <w:iCs/>
          <w:lang w:val="es-ES"/>
        </w:rPr>
        <w:lastRenderedPageBreak/>
        <w:t>El amor de don Perlimplín con Belisa en su jardín</w:t>
      </w:r>
      <w:r w:rsidRPr="003E081E">
        <w:rPr>
          <w:b/>
          <w:bCs/>
          <w:lang w:val="es-ES"/>
        </w:rPr>
        <w:t>: farsa trágica entre tradición y vanguardia</w:t>
      </w:r>
    </w:p>
    <w:p w:rsidR="0059071A" w:rsidRPr="00E01683" w:rsidRDefault="0059071A" w:rsidP="00E01683">
      <w:pPr>
        <w:spacing w:line="360" w:lineRule="auto"/>
        <w:contextualSpacing/>
        <w:mirrorIndents/>
        <w:rPr>
          <w:b/>
          <w:i/>
          <w:lang w:val="es-ES"/>
        </w:rPr>
      </w:pPr>
    </w:p>
    <w:p w:rsidR="003E081E" w:rsidRDefault="003E081E">
      <w:pPr>
        <w:rPr>
          <w:lang w:val="es-ES"/>
        </w:rPr>
      </w:pPr>
      <w:r w:rsidRPr="005A1088">
        <w:rPr>
          <w:i/>
          <w:iCs/>
          <w:highlight w:val="yellow"/>
          <w:lang w:val="es-ES"/>
        </w:rPr>
        <w:t>El amor de don Perlimplín</w:t>
      </w:r>
      <w:r>
        <w:rPr>
          <w:lang w:val="es-ES"/>
        </w:rPr>
        <w:t xml:space="preserve"> ha tenido una larga gestación: </w:t>
      </w:r>
      <w:r w:rsidRPr="003E081E">
        <w:rPr>
          <w:lang w:val="es-ES"/>
        </w:rPr>
        <w:t>1928-1933 (</w:t>
      </w:r>
      <w:r w:rsidRPr="003E081E">
        <w:rPr>
          <w:i/>
          <w:lang w:val="es-ES"/>
        </w:rPr>
        <w:t>estreno</w:t>
      </w:r>
      <w:r w:rsidRPr="003E081E">
        <w:rPr>
          <w:lang w:val="es-ES"/>
        </w:rPr>
        <w:t xml:space="preserve">: 5 </w:t>
      </w:r>
      <w:r>
        <w:rPr>
          <w:lang w:val="es-ES"/>
        </w:rPr>
        <w:t>de abril del ‘33</w:t>
      </w:r>
      <w:r w:rsidRPr="003E081E">
        <w:rPr>
          <w:lang w:val="es-ES"/>
        </w:rPr>
        <w:t>)</w:t>
      </w:r>
      <w:r>
        <w:rPr>
          <w:lang w:val="es-ES"/>
        </w:rPr>
        <w:t>.</w:t>
      </w:r>
    </w:p>
    <w:p w:rsidR="003E081E" w:rsidRDefault="003E081E">
      <w:pPr>
        <w:rPr>
          <w:lang w:val="es-ES"/>
        </w:rPr>
      </w:pPr>
      <w:r>
        <w:rPr>
          <w:lang w:val="es-ES"/>
        </w:rPr>
        <w:t xml:space="preserve">El texto fue </w:t>
      </w:r>
      <w:r w:rsidRPr="003E081E">
        <w:rPr>
          <w:lang w:val="es-ES"/>
        </w:rPr>
        <w:t>publica</w:t>
      </w:r>
      <w:r>
        <w:rPr>
          <w:lang w:val="es-ES"/>
        </w:rPr>
        <w:t>d</w:t>
      </w:r>
      <w:r w:rsidRPr="003E081E">
        <w:rPr>
          <w:lang w:val="es-ES"/>
        </w:rPr>
        <w:t>o p</w:t>
      </w:r>
      <w:r>
        <w:rPr>
          <w:lang w:val="es-ES"/>
        </w:rPr>
        <w:t>ó</w:t>
      </w:r>
      <w:r w:rsidRPr="003E081E">
        <w:rPr>
          <w:lang w:val="es-ES"/>
        </w:rPr>
        <w:t xml:space="preserve">stumo </w:t>
      </w:r>
      <w:r>
        <w:rPr>
          <w:lang w:val="es-ES"/>
        </w:rPr>
        <w:t xml:space="preserve">en </w:t>
      </w:r>
      <w:r w:rsidR="00F4170C">
        <w:rPr>
          <w:lang w:val="es-ES"/>
        </w:rPr>
        <w:t>19</w:t>
      </w:r>
      <w:r w:rsidRPr="003E081E">
        <w:rPr>
          <w:lang w:val="es-ES"/>
        </w:rPr>
        <w:t>38</w:t>
      </w:r>
      <w:r w:rsidR="00F4170C">
        <w:rPr>
          <w:lang w:val="es-ES"/>
        </w:rPr>
        <w:t xml:space="preserve"> y el autor l</w:t>
      </w:r>
      <w:r w:rsidR="005A1088">
        <w:rPr>
          <w:lang w:val="es-ES"/>
        </w:rPr>
        <w:t>a</w:t>
      </w:r>
      <w:r w:rsidR="00F4170C">
        <w:rPr>
          <w:lang w:val="es-ES"/>
        </w:rPr>
        <w:t xml:space="preserve"> consideraba una de sus mejores piezas.</w:t>
      </w:r>
    </w:p>
    <w:p w:rsidR="000570F4" w:rsidRDefault="00F4170C" w:rsidP="000570F4">
      <w:pPr>
        <w:jc w:val="both"/>
        <w:rPr>
          <w:lang w:val="es-ES"/>
        </w:rPr>
      </w:pPr>
      <w:r>
        <w:rPr>
          <w:lang w:val="es-ES"/>
        </w:rPr>
        <w:t>S</w:t>
      </w:r>
      <w:r w:rsidR="003E081E">
        <w:rPr>
          <w:lang w:val="es-ES"/>
        </w:rPr>
        <w:t>e sitúa en la línea teatral más vanguardista de García Lorca</w:t>
      </w:r>
      <w:r>
        <w:rPr>
          <w:lang w:val="es-ES"/>
        </w:rPr>
        <w:t xml:space="preserve">, la del </w:t>
      </w:r>
      <w:r w:rsidRPr="005A1088">
        <w:rPr>
          <w:highlight w:val="yellow"/>
          <w:lang w:val="es-ES"/>
        </w:rPr>
        <w:t xml:space="preserve">teatro </w:t>
      </w:r>
      <w:r w:rsidR="00406DEE" w:rsidRPr="005A1088">
        <w:rPr>
          <w:highlight w:val="yellow"/>
          <w:lang w:val="es-ES"/>
        </w:rPr>
        <w:t>“</w:t>
      </w:r>
      <w:r w:rsidRPr="005A1088">
        <w:rPr>
          <w:highlight w:val="yellow"/>
          <w:lang w:val="es-ES"/>
        </w:rPr>
        <w:t>imposible</w:t>
      </w:r>
      <w:r w:rsidR="00406DEE" w:rsidRPr="005A1088">
        <w:rPr>
          <w:highlight w:val="yellow"/>
          <w:lang w:val="es-ES"/>
        </w:rPr>
        <w:t>”</w:t>
      </w:r>
      <w:r>
        <w:rPr>
          <w:lang w:val="es-ES"/>
        </w:rPr>
        <w:t xml:space="preserve"> (</w:t>
      </w:r>
      <w:r w:rsidRPr="00F4170C">
        <w:rPr>
          <w:i/>
          <w:iCs/>
          <w:lang w:val="es-ES"/>
        </w:rPr>
        <w:t>El público</w:t>
      </w:r>
      <w:r>
        <w:rPr>
          <w:lang w:val="es-ES"/>
        </w:rPr>
        <w:t xml:space="preserve">, </w:t>
      </w:r>
      <w:r w:rsidRPr="00F4170C">
        <w:rPr>
          <w:i/>
          <w:iCs/>
          <w:lang w:val="es-ES"/>
        </w:rPr>
        <w:t>Así que pasen 5 años</w:t>
      </w:r>
      <w:r>
        <w:rPr>
          <w:lang w:val="es-ES"/>
        </w:rPr>
        <w:t>)</w:t>
      </w:r>
      <w:r w:rsidR="00406DEE">
        <w:rPr>
          <w:lang w:val="es-ES"/>
        </w:rPr>
        <w:t xml:space="preserve"> también metaforizado por el poeta como </w:t>
      </w:r>
      <w:r w:rsidR="00406DEE" w:rsidRPr="005A1088">
        <w:rPr>
          <w:highlight w:val="yellow"/>
          <w:lang w:val="es-ES"/>
        </w:rPr>
        <w:t>“teatro bajo la arena”</w:t>
      </w:r>
      <w:r w:rsidR="00406DEE">
        <w:rPr>
          <w:lang w:val="es-ES"/>
        </w:rPr>
        <w:t xml:space="preserve"> (teatro al aire libre).</w:t>
      </w:r>
    </w:p>
    <w:p w:rsidR="003E081E" w:rsidRDefault="000570F4" w:rsidP="000570F4">
      <w:pPr>
        <w:jc w:val="both"/>
        <w:rPr>
          <w:lang w:val="es-ES"/>
        </w:rPr>
      </w:pPr>
      <w:r>
        <w:rPr>
          <w:lang w:val="es-ES"/>
        </w:rPr>
        <w:t>Con respecto a las otras dos piezas de esta tendencia se halla un peldaño por debajo de la experimentación más crípticas</w:t>
      </w:r>
    </w:p>
    <w:p w:rsidR="00406DEE" w:rsidRDefault="00406DEE" w:rsidP="000570F4">
      <w:pPr>
        <w:jc w:val="both"/>
        <w:rPr>
          <w:lang w:val="es-ES"/>
        </w:rPr>
      </w:pPr>
      <w:r w:rsidRPr="005A1088">
        <w:rPr>
          <w:highlight w:val="yellow"/>
          <w:lang w:val="es-ES"/>
        </w:rPr>
        <w:t>Surrealismo heterodoxo</w:t>
      </w:r>
      <w:r w:rsidR="000570F4">
        <w:rPr>
          <w:lang w:val="es-ES"/>
        </w:rPr>
        <w:t xml:space="preserve"> compartido por varios miembros de la Generación del ’27; entre otros: Rafael Alberti</w:t>
      </w:r>
    </w:p>
    <w:p w:rsidR="00406DEE" w:rsidRDefault="00406DEE">
      <w:pPr>
        <w:rPr>
          <w:lang w:val="es-ES"/>
        </w:rPr>
      </w:pPr>
    </w:p>
    <w:p w:rsidR="00406DEE" w:rsidRDefault="00406DEE">
      <w:pPr>
        <w:rPr>
          <w:lang w:val="es-ES"/>
        </w:rPr>
      </w:pPr>
      <w:r>
        <w:rPr>
          <w:lang w:val="es-ES"/>
        </w:rPr>
        <w:tab/>
      </w:r>
      <w:r>
        <w:rPr>
          <w:lang w:val="es-ES"/>
        </w:rPr>
        <w:tab/>
      </w:r>
      <w:r>
        <w:rPr>
          <w:lang w:val="es-ES"/>
        </w:rPr>
        <w:tab/>
      </w:r>
      <w:r>
        <w:rPr>
          <w:lang w:val="es-ES"/>
        </w:rPr>
        <w:tab/>
      </w:r>
      <w:r>
        <w:rPr>
          <w:noProof/>
          <w:lang w:eastAsia="it-IT"/>
        </w:rPr>
        <w:drawing>
          <wp:inline distT="0" distB="0" distL="0" distR="0">
            <wp:extent cx="2091600" cy="1962000"/>
            <wp:effectExtent l="0" t="0" r="4445" b="635"/>
            <wp:docPr id="399042978" name="Immagine 1" descr="Un autorretrato de Lorca en Nueva York sale a la luz 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autorretrato de Lorca en Nueva York sale a la luz con ..."/>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1600" cy="1962000"/>
                    </a:xfrm>
                    <a:prstGeom prst="rect">
                      <a:avLst/>
                    </a:prstGeom>
                    <a:noFill/>
                    <a:ln>
                      <a:noFill/>
                    </a:ln>
                  </pic:spPr>
                </pic:pic>
              </a:graphicData>
            </a:graphic>
          </wp:inline>
        </w:drawing>
      </w:r>
    </w:p>
    <w:p w:rsidR="00406DEE" w:rsidRDefault="00406DEE">
      <w:pPr>
        <w:rPr>
          <w:lang w:val="es-ES"/>
        </w:rPr>
      </w:pPr>
      <w:r>
        <w:rPr>
          <w:lang w:val="es-ES"/>
        </w:rPr>
        <w:tab/>
      </w:r>
      <w:r>
        <w:rPr>
          <w:lang w:val="es-ES"/>
        </w:rPr>
        <w:tab/>
      </w:r>
      <w:r>
        <w:rPr>
          <w:lang w:val="es-ES"/>
        </w:rPr>
        <w:tab/>
      </w:r>
      <w:r>
        <w:rPr>
          <w:lang w:val="es-ES"/>
        </w:rPr>
        <w:tab/>
      </w:r>
      <w:r>
        <w:rPr>
          <w:noProof/>
          <w:lang w:eastAsia="it-IT"/>
        </w:rPr>
        <w:drawing>
          <wp:inline distT="0" distB="0" distL="0" distR="0">
            <wp:extent cx="1873250" cy="2425700"/>
            <wp:effectExtent l="0" t="0" r="0" b="0"/>
            <wp:docPr id="346066151" name="Immagine 2" descr="Autorretrato del poeta Federico García Lorca (1898-1936) en Nueva York,  año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rretrato del poeta Federico García Lorca (1898-1936) en Nueva York,  años 3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3250" cy="2425700"/>
                    </a:xfrm>
                    <a:prstGeom prst="rect">
                      <a:avLst/>
                    </a:prstGeom>
                    <a:noFill/>
                    <a:ln>
                      <a:noFill/>
                    </a:ln>
                  </pic:spPr>
                </pic:pic>
              </a:graphicData>
            </a:graphic>
          </wp:inline>
        </w:drawing>
      </w:r>
    </w:p>
    <w:p w:rsidR="00334A21" w:rsidRDefault="00E84C5A" w:rsidP="00334A21">
      <w:pPr>
        <w:spacing w:after="0" w:line="360" w:lineRule="auto"/>
        <w:rPr>
          <w:lang w:val="es-ES"/>
        </w:rPr>
      </w:pPr>
      <w:r>
        <w:rPr>
          <w:lang w:val="es-ES"/>
        </w:rPr>
        <w:t xml:space="preserve">Con respecto al género teatral: </w:t>
      </w:r>
      <w:r w:rsidRPr="005A1088">
        <w:rPr>
          <w:highlight w:val="yellow"/>
          <w:lang w:val="es-ES"/>
        </w:rPr>
        <w:t>farsa trágica</w:t>
      </w:r>
      <w:r>
        <w:rPr>
          <w:lang w:val="es-ES"/>
        </w:rPr>
        <w:t>, muy distinta al esperpento de Valle-Inclán que supone la imposibilidad de la tragedia en el teatro coetáneo</w:t>
      </w:r>
      <w:r w:rsidR="00334A21">
        <w:rPr>
          <w:lang w:val="es-ES"/>
        </w:rPr>
        <w:t xml:space="preserve">. García Lorca, en cambio, </w:t>
      </w:r>
      <w:r w:rsidR="00085269">
        <w:rPr>
          <w:lang w:val="es-ES"/>
        </w:rPr>
        <w:t>pretende volver a la tragedia ritualística anterior a la de la edad de Pericles:</w:t>
      </w:r>
    </w:p>
    <w:p w:rsidR="00085269" w:rsidRPr="00754F8F" w:rsidRDefault="00085269" w:rsidP="002B14AA">
      <w:pPr>
        <w:spacing w:after="0" w:line="360" w:lineRule="auto"/>
        <w:jc w:val="both"/>
        <w:rPr>
          <w:lang w:val="es-ES"/>
        </w:rPr>
      </w:pPr>
      <w:r w:rsidRPr="008A39D3">
        <w:rPr>
          <w:lang w:val="es-ES"/>
        </w:rPr>
        <w:lastRenderedPageBreak/>
        <w:t xml:space="preserve">-1933: “El teatro para volver a adquirir su fuerza, </w:t>
      </w:r>
      <w:r>
        <w:rPr>
          <w:lang w:val="es-ES"/>
        </w:rPr>
        <w:t xml:space="preserve">debe volver al público, del que se ha apartado. El teatro es, además, cosa de poetas. Sin sentido trágico no hay teatro y del teatro de hoy está ausente el sentido trágico. </w:t>
      </w:r>
      <w:r w:rsidRPr="00754F8F">
        <w:rPr>
          <w:lang w:val="es-ES"/>
        </w:rPr>
        <w:t>El pueblo sabe mucho de eso”</w:t>
      </w:r>
    </w:p>
    <w:p w:rsidR="00754F8F" w:rsidRPr="00F57BF2" w:rsidRDefault="00754F8F" w:rsidP="002B14AA">
      <w:pPr>
        <w:spacing w:after="0" w:line="360" w:lineRule="auto"/>
        <w:jc w:val="both"/>
        <w:rPr>
          <w:lang w:val="es-ES"/>
        </w:rPr>
      </w:pPr>
      <w:r w:rsidRPr="00F57BF2">
        <w:rPr>
          <w:lang w:val="es-ES"/>
        </w:rPr>
        <w:t>-</w:t>
      </w:r>
      <w:r>
        <w:rPr>
          <w:lang w:val="es-ES"/>
        </w:rPr>
        <w:t>“</w:t>
      </w:r>
      <w:r w:rsidRPr="00F57BF2">
        <w:rPr>
          <w:lang w:val="es-ES"/>
        </w:rPr>
        <w:t>es emoción y poesía, acción y gesto</w:t>
      </w:r>
      <w:r>
        <w:rPr>
          <w:lang w:val="es-ES"/>
        </w:rPr>
        <w:t>”</w:t>
      </w:r>
    </w:p>
    <w:p w:rsidR="00754F8F" w:rsidRDefault="00754F8F" w:rsidP="002B14AA">
      <w:pPr>
        <w:spacing w:after="0" w:line="360" w:lineRule="auto"/>
        <w:jc w:val="both"/>
        <w:rPr>
          <w:lang w:val="es-ES"/>
        </w:rPr>
      </w:pPr>
      <w:r>
        <w:rPr>
          <w:lang w:val="es-ES"/>
        </w:rPr>
        <w:t>-“hay que volver a la tragedia”</w:t>
      </w:r>
    </w:p>
    <w:p w:rsidR="00754F8F" w:rsidRDefault="00754F8F" w:rsidP="002B14AA">
      <w:pPr>
        <w:spacing w:after="0" w:line="360" w:lineRule="auto"/>
        <w:jc w:val="both"/>
        <w:rPr>
          <w:lang w:val="es-ES"/>
        </w:rPr>
      </w:pPr>
      <w:r>
        <w:rPr>
          <w:lang w:val="es-ES"/>
        </w:rPr>
        <w:t>-“hay que aceptar el sacrificio: en el mundo luchan fuerzas telúricas, no humanas”</w:t>
      </w:r>
    </w:p>
    <w:p w:rsidR="00754F8F" w:rsidRDefault="00754F8F" w:rsidP="002B14AA">
      <w:pPr>
        <w:spacing w:after="0" w:line="360" w:lineRule="auto"/>
        <w:jc w:val="both"/>
        <w:rPr>
          <w:lang w:val="es-ES"/>
        </w:rPr>
      </w:pPr>
      <w:r>
        <w:rPr>
          <w:lang w:val="es-ES"/>
        </w:rPr>
        <w:t>-“hay que elevar al teatro temas y problemas que la gente tiene miedo de abordar”</w:t>
      </w:r>
    </w:p>
    <w:p w:rsidR="00085269" w:rsidRDefault="00085269" w:rsidP="002B14AA">
      <w:pPr>
        <w:spacing w:after="0" w:line="360" w:lineRule="auto"/>
        <w:rPr>
          <w:lang w:val="es-ES"/>
        </w:rPr>
      </w:pPr>
    </w:p>
    <w:p w:rsidR="00E503A4" w:rsidRPr="00E503A4" w:rsidRDefault="00E503A4" w:rsidP="002B14AA">
      <w:pPr>
        <w:spacing w:after="0" w:line="360" w:lineRule="auto"/>
        <w:jc w:val="both"/>
        <w:rPr>
          <w:lang w:val="es-ES"/>
        </w:rPr>
      </w:pPr>
      <w:r w:rsidRPr="00E503A4">
        <w:rPr>
          <w:lang w:val="es-ES"/>
        </w:rPr>
        <w:t>El hado de la tragedia clásica, de la lucha entre destino y libertad individual/libre albedrío</w:t>
      </w:r>
      <w:r>
        <w:rPr>
          <w:lang w:val="es-ES"/>
        </w:rPr>
        <w:t>,</w:t>
      </w:r>
      <w:r w:rsidRPr="00E503A4">
        <w:rPr>
          <w:lang w:val="es-ES"/>
        </w:rPr>
        <w:t xml:space="preserve"> se traduce </w:t>
      </w:r>
      <w:r>
        <w:rPr>
          <w:lang w:val="es-ES"/>
        </w:rPr>
        <w:t>en la tragedia lorquiana</w:t>
      </w:r>
      <w:r w:rsidRPr="00E503A4">
        <w:rPr>
          <w:lang w:val="es-ES"/>
        </w:rPr>
        <w:t xml:space="preserve"> en la d</w:t>
      </w:r>
      <w:r>
        <w:rPr>
          <w:lang w:val="es-ES"/>
        </w:rPr>
        <w:t>ialéctica entre</w:t>
      </w:r>
      <w:r w:rsidRPr="00E503A4">
        <w:rPr>
          <w:lang w:val="es-ES"/>
        </w:rPr>
        <w:t xml:space="preserve"> decision</w:t>
      </w:r>
      <w:r>
        <w:rPr>
          <w:lang w:val="es-ES"/>
        </w:rPr>
        <w:t xml:space="preserve">esracionalese impulsos irracionales (pasión amorosa, </w:t>
      </w:r>
      <w:r w:rsidRPr="00E503A4">
        <w:rPr>
          <w:lang w:val="es-ES"/>
        </w:rPr>
        <w:t xml:space="preserve">odio, </w:t>
      </w:r>
      <w:r>
        <w:rPr>
          <w:lang w:val="es-ES"/>
        </w:rPr>
        <w:t>venganza, perversión).</w:t>
      </w:r>
    </w:p>
    <w:p w:rsidR="00E503A4" w:rsidRDefault="00E503A4" w:rsidP="002B14AA">
      <w:pPr>
        <w:spacing w:after="0" w:line="360" w:lineRule="auto"/>
        <w:rPr>
          <w:lang w:val="es-ES"/>
        </w:rPr>
      </w:pPr>
    </w:p>
    <w:p w:rsidR="00DA664C" w:rsidRDefault="00DA664C" w:rsidP="00D271EC">
      <w:pPr>
        <w:spacing w:after="0" w:line="360" w:lineRule="auto"/>
        <w:jc w:val="both"/>
        <w:rPr>
          <w:lang w:val="es-ES"/>
        </w:rPr>
      </w:pPr>
      <w:r>
        <w:rPr>
          <w:lang w:val="es-ES"/>
        </w:rPr>
        <w:t>La estructura del texto presenta una partición en dos partes: dos cuadros de farsa</w:t>
      </w:r>
      <w:r w:rsidR="00D271EC">
        <w:rPr>
          <w:lang w:val="es-ES"/>
        </w:rPr>
        <w:t xml:space="preserve"> (Perlimplín es el personaje grotesco de la tradición: aleluyas y Augusto Pérez de </w:t>
      </w:r>
      <w:r w:rsidR="00D271EC" w:rsidRPr="00D271EC">
        <w:rPr>
          <w:i/>
          <w:iCs/>
          <w:highlight w:val="yellow"/>
          <w:lang w:val="es-ES"/>
        </w:rPr>
        <w:t>Niebla</w:t>
      </w:r>
      <w:r w:rsidR="00D271EC">
        <w:rPr>
          <w:lang w:val="es-ES"/>
        </w:rPr>
        <w:t xml:space="preserve"> de Miguel de Unamuno)</w:t>
      </w:r>
      <w:r>
        <w:rPr>
          <w:lang w:val="es-ES"/>
        </w:rPr>
        <w:t xml:space="preserve">, dos cuadros de </w:t>
      </w:r>
      <w:r w:rsidR="00D271EC">
        <w:rPr>
          <w:lang w:val="es-ES"/>
        </w:rPr>
        <w:t>tragedia (Perlimplín se transforma en personaje trágico, doble, director de su propia ficción de segundo grado)</w:t>
      </w:r>
    </w:p>
    <w:p w:rsidR="00DA664C" w:rsidRPr="00E503A4" w:rsidRDefault="00DA664C" w:rsidP="002B14AA">
      <w:pPr>
        <w:spacing w:after="0" w:line="360" w:lineRule="auto"/>
        <w:rPr>
          <w:lang w:val="es-ES"/>
        </w:rPr>
      </w:pPr>
    </w:p>
    <w:p w:rsidR="00C20D59" w:rsidRDefault="00C20D59" w:rsidP="002B14AA">
      <w:pPr>
        <w:spacing w:after="0" w:line="360" w:lineRule="auto"/>
        <w:jc w:val="both"/>
        <w:rPr>
          <w:lang w:val="es-ES"/>
        </w:rPr>
      </w:pPr>
      <w:r w:rsidRPr="006D62B8">
        <w:rPr>
          <w:i/>
          <w:iCs/>
          <w:lang w:val="es-ES"/>
        </w:rPr>
        <w:t>Perlimplín</w:t>
      </w:r>
      <w:r>
        <w:rPr>
          <w:lang w:val="es-ES"/>
        </w:rPr>
        <w:t xml:space="preserve"> plantea el problema de </w:t>
      </w:r>
      <w:r w:rsidRPr="00277CE1">
        <w:rPr>
          <w:highlight w:val="yellow"/>
          <w:lang w:val="es-ES"/>
        </w:rPr>
        <w:t>la esci</w:t>
      </w:r>
      <w:r w:rsidR="00D064EC" w:rsidRPr="00277CE1">
        <w:rPr>
          <w:highlight w:val="yellow"/>
          <w:lang w:val="es-ES"/>
        </w:rPr>
        <w:t>s</w:t>
      </w:r>
      <w:r w:rsidRPr="00277CE1">
        <w:rPr>
          <w:highlight w:val="yellow"/>
          <w:lang w:val="es-ES"/>
        </w:rPr>
        <w:t>ión del ser</w:t>
      </w:r>
      <w:r w:rsidR="006D62B8">
        <w:rPr>
          <w:lang w:val="es-ES"/>
        </w:rPr>
        <w:t xml:space="preserve">en clave ya surrealista (en </w:t>
      </w:r>
      <w:r w:rsidR="006D62B8" w:rsidRPr="00277CE1">
        <w:rPr>
          <w:i/>
          <w:iCs/>
          <w:highlight w:val="yellow"/>
          <w:lang w:val="es-ES"/>
        </w:rPr>
        <w:t>El público</w:t>
      </w:r>
      <w:r w:rsidR="006D62B8">
        <w:rPr>
          <w:lang w:val="es-ES"/>
        </w:rPr>
        <w:t xml:space="preserve"> cada personaje remite a una parte de la psiquis del mismo individuo que</w:t>
      </w:r>
      <w:r w:rsidR="00277CE1">
        <w:rPr>
          <w:lang w:val="es-ES"/>
        </w:rPr>
        <w:t>, de por sí,</w:t>
      </w:r>
      <w:r w:rsidR="006D62B8">
        <w:rPr>
          <w:lang w:val="es-ES"/>
        </w:rPr>
        <w:t xml:space="preserve"> es una proyección metateatral del poeta</w:t>
      </w:r>
      <w:r w:rsidR="00ED5C30">
        <w:rPr>
          <w:lang w:val="es-ES"/>
        </w:rPr>
        <w:t>; Belisa desempeña un rol parecido al de Helena, es decir lo femenino por antonomasia</w:t>
      </w:r>
      <w:r w:rsidR="006D62B8">
        <w:rPr>
          <w:lang w:val="es-ES"/>
        </w:rPr>
        <w:t>)</w:t>
      </w:r>
      <w:r w:rsidR="00ED5C30">
        <w:rPr>
          <w:lang w:val="es-ES"/>
        </w:rPr>
        <w:t>.</w:t>
      </w:r>
    </w:p>
    <w:p w:rsidR="006D62B8" w:rsidRDefault="006D62B8" w:rsidP="00DA664C">
      <w:pPr>
        <w:spacing w:after="0" w:line="360" w:lineRule="auto"/>
        <w:jc w:val="both"/>
        <w:rPr>
          <w:lang w:val="es-ES"/>
        </w:rPr>
      </w:pPr>
    </w:p>
    <w:p w:rsidR="006D62B8" w:rsidRDefault="006D62B8" w:rsidP="00DA664C">
      <w:pPr>
        <w:spacing w:after="0" w:line="360" w:lineRule="auto"/>
        <w:jc w:val="both"/>
        <w:rPr>
          <w:lang w:val="es-ES"/>
        </w:rPr>
      </w:pPr>
      <w:r w:rsidRPr="00DA664C">
        <w:rPr>
          <w:highlight w:val="yellow"/>
          <w:lang w:val="es-ES"/>
        </w:rPr>
        <w:t>Perlimplín</w:t>
      </w:r>
      <w:r w:rsidRPr="003A2AE1">
        <w:rPr>
          <w:lang w:val="es-ES"/>
        </w:rPr>
        <w:t xml:space="preserve"> (alma</w:t>
      </w:r>
      <w:r>
        <w:rPr>
          <w:lang w:val="es-ES"/>
        </w:rPr>
        <w:t xml:space="preserve"> y psiquis con sus procesos conscientes e inconscientes</w:t>
      </w:r>
      <w:r w:rsidRPr="003A2AE1">
        <w:rPr>
          <w:lang w:val="es-ES"/>
        </w:rPr>
        <w:t xml:space="preserve">) y </w:t>
      </w:r>
      <w:r w:rsidRPr="00DA664C">
        <w:rPr>
          <w:highlight w:val="yellow"/>
          <w:lang w:val="es-ES"/>
        </w:rPr>
        <w:t>Belisa</w:t>
      </w:r>
      <w:r w:rsidRPr="003A2AE1">
        <w:rPr>
          <w:lang w:val="es-ES"/>
        </w:rPr>
        <w:t xml:space="preserve"> (cuerpo)</w:t>
      </w:r>
      <w:r>
        <w:rPr>
          <w:lang w:val="es-ES"/>
        </w:rPr>
        <w:t xml:space="preserve"> forman parte de una unidad, un ser escindido</w:t>
      </w:r>
    </w:p>
    <w:p w:rsidR="002B14AA" w:rsidRDefault="006D62B8" w:rsidP="00563265">
      <w:pPr>
        <w:spacing w:after="0" w:line="360" w:lineRule="auto"/>
        <w:jc w:val="both"/>
        <w:rPr>
          <w:lang w:val="es-ES"/>
        </w:rPr>
      </w:pPr>
      <w:r>
        <w:rPr>
          <w:lang w:val="es-ES"/>
        </w:rPr>
        <w:t xml:space="preserve">Ninguno de los dos puede poner en práctica el lema socrático del ‘conócete a ti mismo’: </w:t>
      </w:r>
    </w:p>
    <w:p w:rsidR="006D62B8" w:rsidRDefault="00E954EE" w:rsidP="00563265">
      <w:pPr>
        <w:spacing w:after="0" w:line="360" w:lineRule="auto"/>
        <w:jc w:val="both"/>
        <w:rPr>
          <w:lang w:val="es-ES"/>
        </w:rPr>
      </w:pPr>
      <w:r>
        <w:rPr>
          <w:lang w:val="es-ES"/>
        </w:rPr>
        <w:t>-</w:t>
      </w:r>
      <w:r w:rsidR="006D62B8">
        <w:rPr>
          <w:lang w:val="es-ES"/>
        </w:rPr>
        <w:t>él al principio vive encerrado en sí mismo con sus libros: “Yo con mis libros tengo bastante”</w:t>
      </w:r>
    </w:p>
    <w:p w:rsidR="00DA664C" w:rsidRDefault="00E954EE" w:rsidP="006746FB">
      <w:pPr>
        <w:spacing w:after="0" w:line="360" w:lineRule="auto"/>
        <w:jc w:val="both"/>
        <w:rPr>
          <w:lang w:val="es-ES"/>
        </w:rPr>
      </w:pPr>
      <w:r>
        <w:rPr>
          <w:lang w:val="es-ES"/>
        </w:rPr>
        <w:t>-</w:t>
      </w:r>
      <w:r w:rsidR="00DA664C">
        <w:rPr>
          <w:lang w:val="es-ES"/>
        </w:rPr>
        <w:t>Belisa al principio es totalmente inconsciente de sí misma: es como una niña, obedeciendo a su madre: “Mamá, mamá, mamaíta”</w:t>
      </w:r>
    </w:p>
    <w:p w:rsidR="00DA664C" w:rsidRDefault="00DA664C" w:rsidP="006746FB">
      <w:pPr>
        <w:spacing w:after="0" w:line="360" w:lineRule="auto"/>
        <w:jc w:val="both"/>
        <w:rPr>
          <w:lang w:val="es-ES"/>
        </w:rPr>
      </w:pPr>
      <w:r>
        <w:rPr>
          <w:lang w:val="es-ES"/>
        </w:rPr>
        <w:t>Ella vive prisionera de su belleza y materialidad: “Amor, amor. / Entre mis muslos cerrados / nada como un pez el sol”</w:t>
      </w:r>
    </w:p>
    <w:p w:rsidR="006D62B8" w:rsidRDefault="00DA664C" w:rsidP="006746FB">
      <w:pPr>
        <w:spacing w:after="0" w:line="360" w:lineRule="auto"/>
        <w:jc w:val="both"/>
        <w:rPr>
          <w:lang w:val="es-ES"/>
        </w:rPr>
      </w:pPr>
      <w:r>
        <w:rPr>
          <w:lang w:val="es-ES"/>
        </w:rPr>
        <w:t>Cuando la madre la obliga a casarse, intenta tímidamente afirmar su disconformidad: “Pero mamá...¿Y yo?”</w:t>
      </w:r>
    </w:p>
    <w:p w:rsidR="00D31738" w:rsidRDefault="001F4795" w:rsidP="006746FB">
      <w:pPr>
        <w:spacing w:after="0" w:line="360" w:lineRule="auto"/>
        <w:jc w:val="both"/>
        <w:rPr>
          <w:lang w:val="es-ES"/>
        </w:rPr>
      </w:pPr>
      <w:r>
        <w:rPr>
          <w:lang w:val="es-ES"/>
        </w:rPr>
        <w:t>El matrimonio, que es la unión de los cuerpos, asusta a Perlimplín, así como lo angustia la voz sensual de Belisa: “¿Y qué es esto que me pasa?... ¿Qué es esto?”</w:t>
      </w:r>
      <w:r w:rsidR="00D31738">
        <w:rPr>
          <w:lang w:val="es-ES"/>
        </w:rPr>
        <w:t>.</w:t>
      </w:r>
    </w:p>
    <w:p w:rsidR="00D31738" w:rsidRDefault="00D31738" w:rsidP="00D31738">
      <w:pPr>
        <w:jc w:val="both"/>
        <w:rPr>
          <w:lang w:val="es-ES"/>
        </w:rPr>
      </w:pPr>
      <w:r>
        <w:rPr>
          <w:lang w:val="es-ES"/>
        </w:rPr>
        <w:lastRenderedPageBreak/>
        <w:t xml:space="preserve">Perlimplín no sabe, no puede conocer su cuerpo, y cuando ve a Belisa por el ojo de la cerradura se estremece: “Yo no había podido imaginarme tu cuerpo hasta que lo vi por el ojo de la cerradura cuando te vestían de novia. Y entonces fue cuando sentí el amor, ¡entonces!, como un hondo corte de lanceta en mi garganta” (p. 263). [estalla el deseo: </w:t>
      </w:r>
      <w:r w:rsidR="00FE0353">
        <w:rPr>
          <w:lang w:val="es-ES"/>
        </w:rPr>
        <w:t xml:space="preserve">se puede leer de forma oblicua como afirmación de la homosexualidad del poeta que se proyecta en Perlimplín, el cual </w:t>
      </w:r>
      <w:r>
        <w:rPr>
          <w:lang w:val="es-ES"/>
        </w:rPr>
        <w:t>ve su propio cuerpo como Narciso y se prenda de él]</w:t>
      </w:r>
    </w:p>
    <w:p w:rsidR="00F0307B" w:rsidRPr="00F0307B" w:rsidRDefault="00F0307B" w:rsidP="00D31738">
      <w:pPr>
        <w:jc w:val="both"/>
        <w:rPr>
          <w:lang w:val="es-ES"/>
        </w:rPr>
      </w:pPr>
      <w:r w:rsidRPr="00F0307B">
        <w:rPr>
          <w:b/>
          <w:lang w:val="es-ES"/>
        </w:rPr>
        <w:t>Subtítulo</w:t>
      </w:r>
      <w:r w:rsidRPr="00F0307B">
        <w:rPr>
          <w:lang w:val="es-ES"/>
        </w:rPr>
        <w:t>: «</w:t>
      </w:r>
      <w:r w:rsidRPr="00F0307B">
        <w:rPr>
          <w:highlight w:val="yellow"/>
          <w:lang w:val="es-ES"/>
        </w:rPr>
        <w:t>aleluya erótica</w:t>
      </w:r>
      <w:r w:rsidRPr="00F0307B">
        <w:rPr>
          <w:lang w:val="es-ES"/>
        </w:rPr>
        <w:t xml:space="preserve">» (oxímoron): tradición popular y significado religioso, ritualístico: </w:t>
      </w:r>
      <w:r w:rsidRPr="00F0307B">
        <w:rPr>
          <w:i/>
          <w:lang w:val="es-ES"/>
        </w:rPr>
        <w:t>hallelù yah</w:t>
      </w:r>
      <w:r w:rsidRPr="00F0307B">
        <w:rPr>
          <w:lang w:val="es-ES"/>
        </w:rPr>
        <w:t xml:space="preserve"> = que Dios sea loado; </w:t>
      </w:r>
      <w:r>
        <w:rPr>
          <w:lang w:val="es-ES"/>
        </w:rPr>
        <w:t>aquí: “sea loado el cuerpo de</w:t>
      </w:r>
      <w:r w:rsidRPr="00F0307B">
        <w:rPr>
          <w:lang w:val="es-ES"/>
        </w:rPr>
        <w:t xml:space="preserve"> Belisa”, </w:t>
      </w:r>
      <w:r>
        <w:rPr>
          <w:lang w:val="es-ES"/>
        </w:rPr>
        <w:t>como si fuera un dios lejano e inalcanzable</w:t>
      </w:r>
      <w:r w:rsidRPr="00F0307B">
        <w:rPr>
          <w:lang w:val="es-ES"/>
        </w:rPr>
        <w:t>, met</w:t>
      </w:r>
      <w:r>
        <w:rPr>
          <w:lang w:val="es-ES"/>
        </w:rPr>
        <w:t>á</w:t>
      </w:r>
      <w:r w:rsidRPr="00F0307B">
        <w:rPr>
          <w:lang w:val="es-ES"/>
        </w:rPr>
        <w:t xml:space="preserve">fora </w:t>
      </w:r>
      <w:r>
        <w:rPr>
          <w:lang w:val="es-ES"/>
        </w:rPr>
        <w:t>del amorimposible</w:t>
      </w:r>
    </w:p>
    <w:p w:rsidR="001F4795" w:rsidRDefault="001F4795" w:rsidP="001F4795">
      <w:pPr>
        <w:jc w:val="both"/>
        <w:rPr>
          <w:lang w:val="es-ES"/>
        </w:rPr>
      </w:pPr>
      <w:r>
        <w:rPr>
          <w:lang w:val="es-ES"/>
        </w:rPr>
        <w:t>Belisa, lista para la noche de bodas, oye la música y no distingue ni siquiera su propia voz: “¡Ay! Pero, ¿soy yo?, ¿o es la música?”</w:t>
      </w:r>
    </w:p>
    <w:p w:rsidR="001F4795" w:rsidRDefault="001F4795" w:rsidP="001F4795">
      <w:pPr>
        <w:jc w:val="both"/>
        <w:rPr>
          <w:lang w:val="es-ES"/>
        </w:rPr>
      </w:pPr>
      <w:r>
        <w:rPr>
          <w:lang w:val="es-ES"/>
        </w:rPr>
        <w:t>En la noche de boda se imponen los silencios (pausas) y con ellos la imposibilidad de comunicar entre el alma y el cuerpo</w:t>
      </w:r>
      <w:r w:rsidR="00D31738">
        <w:rPr>
          <w:lang w:val="es-ES"/>
        </w:rPr>
        <w:t>.</w:t>
      </w:r>
    </w:p>
    <w:p w:rsidR="001F4795" w:rsidRDefault="001F4795" w:rsidP="001F4795">
      <w:pPr>
        <w:jc w:val="both"/>
        <w:rPr>
          <w:lang w:val="es-ES"/>
        </w:rPr>
      </w:pPr>
      <w:r>
        <w:rPr>
          <w:lang w:val="es-ES"/>
        </w:rPr>
        <w:t xml:space="preserve">“Y entonces fue cuando sentí el amor, ¡entonces!, como un hondo corte de lanceta en mi garganta” </w:t>
      </w:r>
    </w:p>
    <w:p w:rsidR="001F4795" w:rsidRDefault="001F4795" w:rsidP="001F4795">
      <w:pPr>
        <w:jc w:val="both"/>
        <w:rPr>
          <w:lang w:val="es-ES"/>
        </w:rPr>
      </w:pPr>
      <w:r>
        <w:rPr>
          <w:lang w:val="es-ES"/>
        </w:rPr>
        <w:t>La misma imagen vuelve en el cierre del cuadro segundo: “Bisturí de cuatro filos / garganta rota y olvido”</w:t>
      </w:r>
      <w:r w:rsidR="00962F61">
        <w:rPr>
          <w:lang w:val="es-ES"/>
        </w:rPr>
        <w:t xml:space="preserve"> (canto desesperado del protagonista)</w:t>
      </w:r>
    </w:p>
    <w:p w:rsidR="00962F61" w:rsidRDefault="00962F61" w:rsidP="001F4795">
      <w:pPr>
        <w:jc w:val="both"/>
        <w:rPr>
          <w:lang w:val="es-ES"/>
        </w:rPr>
      </w:pPr>
      <w:r w:rsidRPr="00237FDD">
        <w:rPr>
          <w:highlight w:val="yellow"/>
          <w:lang w:val="es-ES"/>
        </w:rPr>
        <w:t>Intermedio metateatral</w:t>
      </w:r>
      <w:r>
        <w:rPr>
          <w:lang w:val="es-ES"/>
        </w:rPr>
        <w:t>, cuyos protagonistas proceden del teatro de Shakespeare (</w:t>
      </w:r>
      <w:r w:rsidRPr="00237FDD">
        <w:rPr>
          <w:i/>
          <w:iCs/>
          <w:highlight w:val="yellow"/>
          <w:lang w:val="es-ES"/>
        </w:rPr>
        <w:t>A midsummer night</w:t>
      </w:r>
      <w:r w:rsidR="006852B8">
        <w:rPr>
          <w:i/>
          <w:iCs/>
          <w:highlight w:val="yellow"/>
          <w:lang w:val="es-ES"/>
        </w:rPr>
        <w:t>’s</w:t>
      </w:r>
      <w:r w:rsidRPr="00237FDD">
        <w:rPr>
          <w:i/>
          <w:iCs/>
          <w:highlight w:val="yellow"/>
          <w:lang w:val="es-ES"/>
        </w:rPr>
        <w:t xml:space="preserve"> dream</w:t>
      </w:r>
      <w:r>
        <w:rPr>
          <w:lang w:val="es-ES"/>
        </w:rPr>
        <w:t>)</w:t>
      </w:r>
    </w:p>
    <w:p w:rsidR="001F4795" w:rsidRDefault="001F4795" w:rsidP="001F4795">
      <w:pPr>
        <w:jc w:val="both"/>
        <w:rPr>
          <w:lang w:val="es-ES"/>
        </w:rPr>
      </w:pPr>
      <w:r w:rsidRPr="00962F61">
        <w:rPr>
          <w:b/>
          <w:bCs/>
          <w:lang w:val="es-ES"/>
        </w:rPr>
        <w:t>Duende 1</w:t>
      </w:r>
      <w:r>
        <w:rPr>
          <w:lang w:val="es-ES"/>
        </w:rPr>
        <w:t xml:space="preserve"> recuerda haberse despertado ‘entre las garras de sus gatos’ de Belisa: el gato y Belisa comparten la sensualidad, la materialidad psíquica</w:t>
      </w:r>
      <w:r w:rsidR="00962F61">
        <w:rPr>
          <w:lang w:val="es-ES"/>
        </w:rPr>
        <w:t xml:space="preserve"> que le falta a Perlimplín</w:t>
      </w:r>
    </w:p>
    <w:p w:rsidR="001F4795" w:rsidRDefault="001F4795" w:rsidP="001F4795">
      <w:pPr>
        <w:jc w:val="both"/>
        <w:rPr>
          <w:lang w:val="es-ES"/>
        </w:rPr>
      </w:pPr>
      <w:r w:rsidRPr="00962F61">
        <w:rPr>
          <w:b/>
          <w:bCs/>
          <w:lang w:val="es-ES"/>
        </w:rPr>
        <w:t>Duende 2</w:t>
      </w:r>
      <w:r>
        <w:rPr>
          <w:lang w:val="es-ES"/>
        </w:rPr>
        <w:t xml:space="preserve">: “El alma de Perlimplín, chica y asustada como un patito recién nacido, se enriquece y sublima en estos instantes”: transformación de P. en demiurgo/doble (en realidad va a asumir todos los roles de la tragedia conyugal </w:t>
      </w:r>
      <w:r w:rsidR="00237FDD">
        <w:rPr>
          <w:lang w:val="es-ES"/>
        </w:rPr>
        <w:t xml:space="preserve">[subtexto shakespeariano: </w:t>
      </w:r>
      <w:r w:rsidR="00237FDD" w:rsidRPr="00237FDD">
        <w:rPr>
          <w:i/>
          <w:iCs/>
          <w:highlight w:val="yellow"/>
          <w:lang w:val="es-ES"/>
        </w:rPr>
        <w:t>Otelo</w:t>
      </w:r>
      <w:r w:rsidR="00237FDD">
        <w:rPr>
          <w:lang w:val="es-ES"/>
        </w:rPr>
        <w:t xml:space="preserve">] </w:t>
      </w:r>
      <w:r>
        <w:rPr>
          <w:lang w:val="es-ES"/>
        </w:rPr>
        <w:t>en la escena psíquica: marido cornudo, víctima, espía, amante)</w:t>
      </w:r>
    </w:p>
    <w:p w:rsidR="001F4795" w:rsidRDefault="001F4795" w:rsidP="001F4795">
      <w:pPr>
        <w:jc w:val="both"/>
        <w:rPr>
          <w:lang w:val="es-ES"/>
        </w:rPr>
      </w:pPr>
      <w:r>
        <w:rPr>
          <w:lang w:val="es-ES"/>
        </w:rPr>
        <w:t xml:space="preserve">En los dos últimos cuadros el </w:t>
      </w:r>
      <w:r w:rsidRPr="00ED5C30">
        <w:rPr>
          <w:i/>
          <w:iCs/>
          <w:highlight w:val="yellow"/>
          <w:lang w:val="es-ES"/>
        </w:rPr>
        <w:t>animus</w:t>
      </w:r>
      <w:r>
        <w:rPr>
          <w:lang w:val="es-ES"/>
        </w:rPr>
        <w:t xml:space="preserve"> (Jung) se impone sobre el </w:t>
      </w:r>
      <w:r w:rsidR="00ED5C30" w:rsidRPr="00ED5C30">
        <w:rPr>
          <w:i/>
          <w:iCs/>
          <w:highlight w:val="yellow"/>
          <w:lang w:val="es-ES"/>
        </w:rPr>
        <w:t>a</w:t>
      </w:r>
      <w:r w:rsidRPr="00ED5C30">
        <w:rPr>
          <w:i/>
          <w:iCs/>
          <w:highlight w:val="yellow"/>
          <w:lang w:val="es-ES"/>
        </w:rPr>
        <w:t>nima</w:t>
      </w:r>
      <w:r>
        <w:rPr>
          <w:lang w:val="es-ES"/>
        </w:rPr>
        <w:t xml:space="preserve"> (Belisa) y acaba destruyéndolo todo</w:t>
      </w:r>
      <w:r w:rsidR="0030201B">
        <w:rPr>
          <w:lang w:val="es-ES"/>
        </w:rPr>
        <w:t xml:space="preserve"> (su propia vida y la paz de Belisa)</w:t>
      </w:r>
      <w:r>
        <w:rPr>
          <w:lang w:val="es-ES"/>
        </w:rPr>
        <w:t xml:space="preserve">: se impone </w:t>
      </w:r>
      <w:r w:rsidRPr="0030201B">
        <w:rPr>
          <w:highlight w:val="yellow"/>
          <w:lang w:val="es-ES"/>
        </w:rPr>
        <w:t>el doble maligno</w:t>
      </w:r>
      <w:r>
        <w:rPr>
          <w:lang w:val="es-ES"/>
        </w:rPr>
        <w:t>, el monstruo de la tradición horrorífica</w:t>
      </w:r>
      <w:r w:rsidR="0030201B">
        <w:rPr>
          <w:lang w:val="es-ES"/>
        </w:rPr>
        <w:t xml:space="preserve"> de la literatura fantástica</w:t>
      </w:r>
    </w:p>
    <w:p w:rsidR="001F4795" w:rsidRDefault="006B70C8" w:rsidP="001F4795">
      <w:pPr>
        <w:jc w:val="both"/>
        <w:rPr>
          <w:lang w:val="es-ES"/>
        </w:rPr>
      </w:pPr>
      <w:r w:rsidRPr="006B70C8">
        <w:rPr>
          <w:highlight w:val="yellow"/>
          <w:lang w:val="es-ES"/>
        </w:rPr>
        <w:t>Cuadro tercero</w:t>
      </w:r>
      <w:r>
        <w:rPr>
          <w:lang w:val="es-ES"/>
        </w:rPr>
        <w:t xml:space="preserve">: </w:t>
      </w:r>
      <w:r w:rsidR="001F4795">
        <w:rPr>
          <w:lang w:val="es-ES"/>
        </w:rPr>
        <w:t>P</w:t>
      </w:r>
      <w:r w:rsidR="003E2D43">
        <w:rPr>
          <w:lang w:val="es-ES"/>
        </w:rPr>
        <w:t xml:space="preserve">erlimplín </w:t>
      </w:r>
      <w:r w:rsidR="001F4795">
        <w:rPr>
          <w:lang w:val="es-ES"/>
        </w:rPr>
        <w:t>finge querer ayudarla, pero lo que pretende es destruirla: “Porque comprendo tu estado de ánimo te entrego este papel que tanto supone para ti...”</w:t>
      </w:r>
      <w:r w:rsidR="003E2D43">
        <w:rPr>
          <w:lang w:val="es-ES"/>
        </w:rPr>
        <w:t>;</w:t>
      </w:r>
      <w:r w:rsidR="001F4795">
        <w:rPr>
          <w:lang w:val="es-ES"/>
        </w:rPr>
        <w:t xml:space="preserve"> “no tengas miedo de hablarme.... yo sé que tú le amas... Ahora te quiero como si fuera tu padre...”</w:t>
      </w:r>
      <w:r w:rsidR="003E2D43">
        <w:rPr>
          <w:lang w:val="es-ES"/>
        </w:rPr>
        <w:t>.</w:t>
      </w:r>
    </w:p>
    <w:p w:rsidR="001F4795" w:rsidRDefault="00535B6F" w:rsidP="001F4795">
      <w:pPr>
        <w:jc w:val="both"/>
        <w:rPr>
          <w:lang w:val="es-ES"/>
        </w:rPr>
      </w:pPr>
      <w:r>
        <w:rPr>
          <w:lang w:val="es-ES"/>
        </w:rPr>
        <w:t xml:space="preserve">Perlimplín </w:t>
      </w:r>
      <w:r w:rsidR="001F4795">
        <w:rPr>
          <w:lang w:val="es-ES"/>
        </w:rPr>
        <w:t>habla de sí mismo</w:t>
      </w:r>
      <w:r>
        <w:rPr>
          <w:lang w:val="es-ES"/>
        </w:rPr>
        <w:t>,</w:t>
      </w:r>
      <w:r w:rsidR="001F4795">
        <w:rPr>
          <w:lang w:val="es-ES"/>
        </w:rPr>
        <w:t xml:space="preserve"> de su doble como de un joven bellísimo: “Jamás he visto un hombre en que lo varonil y lo delicado se den de una manera más armónica. Sin saber por qué, pensé en ti” es decir que Belisa representa la parte femenina deslumbrante de su naturaleza homosexual (es su visión de la homosexualidad que en </w:t>
      </w:r>
      <w:r w:rsidR="001F4795" w:rsidRPr="000C241D">
        <w:rPr>
          <w:i/>
          <w:iCs/>
          <w:lang w:val="es-ES"/>
        </w:rPr>
        <w:t>Poeta en Nueva York</w:t>
      </w:r>
      <w:r w:rsidR="001F4795">
        <w:rPr>
          <w:lang w:val="es-ES"/>
        </w:rPr>
        <w:t xml:space="preserve"> encarna </w:t>
      </w:r>
      <w:r>
        <w:rPr>
          <w:lang w:val="es-ES"/>
        </w:rPr>
        <w:t xml:space="preserve">la figura de </w:t>
      </w:r>
      <w:r w:rsidR="001F4795">
        <w:rPr>
          <w:lang w:val="es-ES"/>
        </w:rPr>
        <w:t>Walt Whitman)</w:t>
      </w:r>
    </w:p>
    <w:p w:rsidR="001F4795" w:rsidRDefault="00D26251" w:rsidP="001F4795">
      <w:pPr>
        <w:jc w:val="both"/>
        <w:rPr>
          <w:lang w:val="es-ES"/>
        </w:rPr>
      </w:pPr>
      <w:r>
        <w:rPr>
          <w:lang w:val="es-ES"/>
        </w:rPr>
        <w:t>L</w:t>
      </w:r>
      <w:r w:rsidR="001F4795">
        <w:rPr>
          <w:lang w:val="es-ES"/>
        </w:rPr>
        <w:t xml:space="preserve">a carta que supuestamente el doble le escribe a Belisa habla de su cuerpo, es decir </w:t>
      </w:r>
      <w:r w:rsidR="00C357B6">
        <w:rPr>
          <w:lang w:val="es-ES"/>
        </w:rPr>
        <w:t xml:space="preserve">de </w:t>
      </w:r>
      <w:r w:rsidR="001F4795">
        <w:rPr>
          <w:lang w:val="es-ES"/>
        </w:rPr>
        <w:t>lo que le falta: el deseo prohibido: “¡No es tu alma lo que yo deseo!, ¡sino tu blanco y mórbido cuerpo estremecido!”</w:t>
      </w:r>
    </w:p>
    <w:p w:rsidR="001F4795" w:rsidRDefault="00C357B6" w:rsidP="001F4795">
      <w:pPr>
        <w:jc w:val="both"/>
        <w:rPr>
          <w:lang w:val="es-ES"/>
        </w:rPr>
      </w:pPr>
      <w:r>
        <w:rPr>
          <w:lang w:val="es-ES"/>
        </w:rPr>
        <w:lastRenderedPageBreak/>
        <w:t xml:space="preserve">Perlimplín, </w:t>
      </w:r>
      <w:r w:rsidR="001F4795">
        <w:rPr>
          <w:lang w:val="es-ES"/>
        </w:rPr>
        <w:t>“Misterioso y decidido” juega con Belisa aludiendo a su doble: ¿Y si yo te dijera que lo conozco?”</w:t>
      </w:r>
    </w:p>
    <w:p w:rsidR="001F4795" w:rsidRDefault="001F4795" w:rsidP="001F4795">
      <w:pPr>
        <w:jc w:val="both"/>
        <w:rPr>
          <w:lang w:val="es-ES"/>
        </w:rPr>
      </w:pPr>
      <w:r w:rsidRPr="006B70C8">
        <w:rPr>
          <w:highlight w:val="yellow"/>
          <w:lang w:val="es-ES"/>
        </w:rPr>
        <w:t>Cuadro cuarto</w:t>
      </w:r>
      <w:r>
        <w:rPr>
          <w:lang w:val="es-ES"/>
        </w:rPr>
        <w:t>: P</w:t>
      </w:r>
      <w:r w:rsidR="009D2F2C">
        <w:rPr>
          <w:lang w:val="es-ES"/>
        </w:rPr>
        <w:t>erlimplín</w:t>
      </w:r>
      <w:r>
        <w:rPr>
          <w:lang w:val="es-ES"/>
        </w:rPr>
        <w:t xml:space="preserve"> a Marcolfa: “El amor de Belisa me ha dado un tesoro precioso que yo ignoraba...” (la capacidad de sentir el deseo, de llegar a saber la parte del sé que le falta)</w:t>
      </w:r>
    </w:p>
    <w:p w:rsidR="001F4795" w:rsidRDefault="007B0C90" w:rsidP="001F4795">
      <w:pPr>
        <w:jc w:val="both"/>
        <w:rPr>
          <w:lang w:val="es-ES"/>
        </w:rPr>
      </w:pPr>
      <w:r>
        <w:rPr>
          <w:lang w:val="es-ES"/>
        </w:rPr>
        <w:t xml:space="preserve">Perlimplín </w:t>
      </w:r>
      <w:r w:rsidR="001F4795">
        <w:rPr>
          <w:lang w:val="es-ES"/>
        </w:rPr>
        <w:t>se mata a sí mismo y al doble imaginario: es el creador que mata a su criatura</w:t>
      </w:r>
      <w:r w:rsidR="00E614DA">
        <w:rPr>
          <w:lang w:val="es-ES"/>
        </w:rPr>
        <w:t xml:space="preserve"> tal como ocurre en </w:t>
      </w:r>
      <w:r w:rsidR="00E614DA" w:rsidRPr="00E614DA">
        <w:rPr>
          <w:i/>
          <w:iCs/>
          <w:lang w:val="es-ES"/>
        </w:rPr>
        <w:t>Niebla</w:t>
      </w:r>
      <w:r w:rsidR="00E614DA">
        <w:rPr>
          <w:lang w:val="es-ES"/>
        </w:rPr>
        <w:t xml:space="preserve"> de Unamuno</w:t>
      </w:r>
      <w:r>
        <w:rPr>
          <w:lang w:val="es-ES"/>
        </w:rPr>
        <w:t xml:space="preserve"> (inversión de un tópico literario especialmente desarrollado a partir del </w:t>
      </w:r>
      <w:r w:rsidRPr="007B0C90">
        <w:rPr>
          <w:i/>
          <w:iCs/>
          <w:lang w:val="es-ES"/>
        </w:rPr>
        <w:t>Frankenstein</w:t>
      </w:r>
      <w:r>
        <w:rPr>
          <w:lang w:val="es-ES"/>
        </w:rPr>
        <w:t xml:space="preserve"> de Mary Shelley y luego en </w:t>
      </w:r>
      <w:r w:rsidR="00E614DA">
        <w:rPr>
          <w:lang w:val="es-ES"/>
        </w:rPr>
        <w:t>algunaspiezas</w:t>
      </w:r>
      <w:r>
        <w:rPr>
          <w:lang w:val="es-ES"/>
        </w:rPr>
        <w:t xml:space="preserve"> de la primera mitad del siglo XX </w:t>
      </w:r>
      <w:r w:rsidR="00E614DA">
        <w:rPr>
          <w:lang w:val="es-ES"/>
        </w:rPr>
        <w:t xml:space="preserve">como </w:t>
      </w:r>
      <w:r w:rsidRPr="007B0C90">
        <w:rPr>
          <w:i/>
          <w:iCs/>
          <w:highlight w:val="yellow"/>
          <w:lang w:val="es-ES"/>
        </w:rPr>
        <w:t>El señor de Pigmalión</w:t>
      </w:r>
      <w:r>
        <w:rPr>
          <w:lang w:val="es-ES"/>
        </w:rPr>
        <w:t xml:space="preserve"> de Jacinto Grau)</w:t>
      </w:r>
      <w:r w:rsidR="001F4795">
        <w:rPr>
          <w:lang w:val="es-ES"/>
        </w:rPr>
        <w:t>: “Y para que sea tuyo completamente se me ha ocurrido que lo mejor es clavarle este puñal en su corazón galante”</w:t>
      </w:r>
    </w:p>
    <w:p w:rsidR="001F4795" w:rsidRDefault="001F4795" w:rsidP="001F4795">
      <w:pPr>
        <w:jc w:val="both"/>
        <w:rPr>
          <w:lang w:val="es-ES"/>
        </w:rPr>
      </w:pPr>
      <w:r>
        <w:rPr>
          <w:lang w:val="es-ES"/>
        </w:rPr>
        <w:t xml:space="preserve">“Él te querrá con el amor infinito de los difuntos y yo quedaré libre de esta oscura pesadilla de tu cuerpo grandioso”: sin poder satisfacer su deseo imposible, la muerte </w:t>
      </w:r>
      <w:r w:rsidR="006403FE">
        <w:rPr>
          <w:lang w:val="es-ES"/>
        </w:rPr>
        <w:t>de la conciencia angustiada representa</w:t>
      </w:r>
      <w:r>
        <w:rPr>
          <w:lang w:val="es-ES"/>
        </w:rPr>
        <w:t xml:space="preserve"> la única salvación</w:t>
      </w:r>
    </w:p>
    <w:p w:rsidR="001F4795" w:rsidRDefault="001F4795" w:rsidP="001F4795">
      <w:pPr>
        <w:jc w:val="both"/>
        <w:rPr>
          <w:lang w:val="es-ES"/>
        </w:rPr>
      </w:pPr>
      <w:r>
        <w:rPr>
          <w:lang w:val="es-ES"/>
        </w:rPr>
        <w:t>En el momento del suicidio, cuerpo y alma se unen idealmente: “Yo soy mi alma y tú eres tu cuerpo... Déjame en este último instante, puesto que tanto me has querido, morir abrazado a él”</w:t>
      </w:r>
    </w:p>
    <w:p w:rsidR="00DA664C" w:rsidRDefault="00DA664C" w:rsidP="00563265">
      <w:pPr>
        <w:spacing w:after="0" w:line="360" w:lineRule="auto"/>
        <w:jc w:val="both"/>
        <w:rPr>
          <w:lang w:val="es-ES"/>
        </w:rPr>
      </w:pPr>
    </w:p>
    <w:p w:rsidR="00563265" w:rsidRPr="006B3007" w:rsidRDefault="006A18E2" w:rsidP="00563265">
      <w:pPr>
        <w:spacing w:after="0" w:line="360" w:lineRule="auto"/>
        <w:jc w:val="both"/>
        <w:rPr>
          <w:b/>
          <w:bCs/>
          <w:lang w:val="es-ES"/>
        </w:rPr>
      </w:pPr>
      <w:r w:rsidRPr="006B3007">
        <w:rPr>
          <w:b/>
          <w:bCs/>
          <w:highlight w:val="yellow"/>
          <w:lang w:val="es-ES"/>
        </w:rPr>
        <w:t>Tradiciones resemantizadas:</w:t>
      </w:r>
    </w:p>
    <w:p w:rsidR="006B3007" w:rsidRDefault="002018C5" w:rsidP="006B3007">
      <w:pPr>
        <w:jc w:val="both"/>
        <w:rPr>
          <w:lang w:val="es-ES"/>
        </w:rPr>
      </w:pPr>
      <w:r>
        <w:rPr>
          <w:lang w:val="es-ES"/>
        </w:rPr>
        <w:t>-</w:t>
      </w:r>
      <w:r w:rsidRPr="002018C5">
        <w:rPr>
          <w:lang w:val="es-ES"/>
        </w:rPr>
        <w:t>El sacrificio ritual de la tragedia antigua y de los ri</w:t>
      </w:r>
      <w:r>
        <w:rPr>
          <w:lang w:val="es-ES"/>
        </w:rPr>
        <w:t>tos mistéricos</w:t>
      </w:r>
    </w:p>
    <w:p w:rsidR="00A80731" w:rsidRPr="0037130C" w:rsidRDefault="00A80731" w:rsidP="00A80731">
      <w:pPr>
        <w:jc w:val="both"/>
        <w:rPr>
          <w:lang w:val="es-ES_tradnl"/>
        </w:rPr>
      </w:pPr>
      <w:r w:rsidRPr="0037130C">
        <w:rPr>
          <w:lang w:val="es-ES_tradnl"/>
        </w:rPr>
        <w:t xml:space="preserve">-“debate del alma y el cuerpo”, </w:t>
      </w:r>
      <w:r w:rsidRPr="0037130C">
        <w:rPr>
          <w:i/>
          <w:lang w:val="es-ES_tradnl"/>
        </w:rPr>
        <w:t>disputatio</w:t>
      </w:r>
      <w:r w:rsidRPr="0037130C">
        <w:rPr>
          <w:lang w:val="es-ES_tradnl"/>
        </w:rPr>
        <w:t xml:space="preserve"> de origen medieval </w:t>
      </w:r>
      <w:r>
        <w:rPr>
          <w:lang w:val="es-ES_tradnl"/>
        </w:rPr>
        <w:t>dondecada</w:t>
      </w:r>
      <w:r w:rsidRPr="0037130C">
        <w:rPr>
          <w:lang w:val="es-ES_tradnl"/>
        </w:rPr>
        <w:t xml:space="preserve"> componente del</w:t>
      </w:r>
      <w:r>
        <w:rPr>
          <w:lang w:val="es-ES_tradnl"/>
        </w:rPr>
        <w:t xml:space="preserve"> hombre</w:t>
      </w:r>
      <w:r w:rsidRPr="0037130C">
        <w:rPr>
          <w:lang w:val="es-ES_tradnl"/>
        </w:rPr>
        <w:t xml:space="preserve"> acusa </w:t>
      </w:r>
      <w:r>
        <w:rPr>
          <w:lang w:val="es-ES_tradnl"/>
        </w:rPr>
        <w:t>al otrode haberlo forzado a pecar</w:t>
      </w:r>
    </w:p>
    <w:p w:rsidR="00A80731" w:rsidRPr="00AA41F9" w:rsidRDefault="00A80731" w:rsidP="00A80731">
      <w:pPr>
        <w:jc w:val="both"/>
        <w:rPr>
          <w:lang w:val="es-ES"/>
        </w:rPr>
      </w:pPr>
      <w:r w:rsidRPr="00AA41F9">
        <w:rPr>
          <w:lang w:val="es-ES"/>
        </w:rPr>
        <w:t>-</w:t>
      </w:r>
      <w:r w:rsidRPr="00AA41F9">
        <w:rPr>
          <w:i/>
          <w:lang w:val="es-ES"/>
        </w:rPr>
        <w:t>topos</w:t>
      </w:r>
      <w:r w:rsidRPr="00AA41F9">
        <w:rPr>
          <w:lang w:val="es-ES"/>
        </w:rPr>
        <w:t xml:space="preserve"> de la herida de</w:t>
      </w:r>
      <w:r>
        <w:rPr>
          <w:lang w:val="es-ES"/>
        </w:rPr>
        <w:t xml:space="preserve"> amor</w:t>
      </w:r>
      <w:r w:rsidRPr="00AA41F9">
        <w:rPr>
          <w:lang w:val="es-ES"/>
        </w:rPr>
        <w:t>; motivo “de la cierva herida” (</w:t>
      </w:r>
      <w:r>
        <w:rPr>
          <w:lang w:val="es-ES"/>
        </w:rPr>
        <w:t>la enamorada infeliz</w:t>
      </w:r>
      <w:r w:rsidRPr="00AA41F9">
        <w:rPr>
          <w:lang w:val="es-ES"/>
        </w:rPr>
        <w:t xml:space="preserve">) </w:t>
      </w:r>
      <w:r>
        <w:rPr>
          <w:lang w:val="es-ES"/>
        </w:rPr>
        <w:t>de la poesía lírica</w:t>
      </w:r>
      <w:r w:rsidRPr="00AA41F9">
        <w:rPr>
          <w:lang w:val="es-ES"/>
        </w:rPr>
        <w:t xml:space="preserve"> medieval</w:t>
      </w:r>
    </w:p>
    <w:p w:rsidR="00A80731" w:rsidRPr="003A38F7" w:rsidRDefault="00A80731" w:rsidP="006B3007">
      <w:pPr>
        <w:jc w:val="both"/>
        <w:rPr>
          <w:lang w:val="es-ES"/>
        </w:rPr>
      </w:pPr>
      <w:r>
        <w:rPr>
          <w:lang w:val="es-ES"/>
        </w:rPr>
        <w:t>-</w:t>
      </w:r>
      <w:r w:rsidR="003A38F7" w:rsidRPr="003A38F7">
        <w:rPr>
          <w:i/>
          <w:iCs/>
          <w:lang w:val="es-ES"/>
        </w:rPr>
        <w:t>Cárcel de amor</w:t>
      </w:r>
      <w:r w:rsidR="003A38F7" w:rsidRPr="003A38F7">
        <w:rPr>
          <w:lang w:val="es-ES"/>
        </w:rPr>
        <w:t>, novela s</w:t>
      </w:r>
      <w:r w:rsidR="003A38F7">
        <w:rPr>
          <w:lang w:val="es-ES"/>
        </w:rPr>
        <w:t>entimental del siglo XV, de Diego de San Pedro, 1492</w:t>
      </w:r>
    </w:p>
    <w:p w:rsidR="006B3007" w:rsidRPr="009D2DE5" w:rsidRDefault="006B3007" w:rsidP="006B3007">
      <w:pPr>
        <w:jc w:val="both"/>
        <w:rPr>
          <w:lang w:val="es-ES"/>
        </w:rPr>
      </w:pPr>
      <w:r w:rsidRPr="009D2DE5">
        <w:rPr>
          <w:lang w:val="es-ES"/>
        </w:rPr>
        <w:t>-</w:t>
      </w:r>
      <w:r w:rsidRPr="009D2DE5">
        <w:rPr>
          <w:i/>
          <w:lang w:val="es-ES"/>
        </w:rPr>
        <w:t>drama del honor</w:t>
      </w:r>
      <w:r w:rsidRPr="009D2DE5">
        <w:rPr>
          <w:lang w:val="es-ES"/>
        </w:rPr>
        <w:t xml:space="preserve"> bar</w:t>
      </w:r>
      <w:r w:rsidR="009D2DE5" w:rsidRPr="009D2DE5">
        <w:rPr>
          <w:lang w:val="es-ES"/>
        </w:rPr>
        <w:t>ro</w:t>
      </w:r>
      <w:r w:rsidRPr="009D2DE5">
        <w:rPr>
          <w:lang w:val="es-ES"/>
        </w:rPr>
        <w:t xml:space="preserve">co, </w:t>
      </w:r>
      <w:r w:rsidR="009D2DE5" w:rsidRPr="009D2DE5">
        <w:rPr>
          <w:lang w:val="es-ES"/>
        </w:rPr>
        <w:t>sobre todo</w:t>
      </w:r>
      <w:r w:rsidRPr="009D2DE5">
        <w:rPr>
          <w:lang w:val="es-ES"/>
        </w:rPr>
        <w:t xml:space="preserve"> la trilog</w:t>
      </w:r>
      <w:r w:rsidR="009D2DE5" w:rsidRPr="009D2DE5">
        <w:rPr>
          <w:lang w:val="es-ES"/>
        </w:rPr>
        <w:t>í</w:t>
      </w:r>
      <w:r w:rsidRPr="009D2DE5">
        <w:rPr>
          <w:lang w:val="es-ES"/>
        </w:rPr>
        <w:t xml:space="preserve">a calderoniana; </w:t>
      </w:r>
      <w:r w:rsidR="009D2DE5" w:rsidRPr="009D2DE5">
        <w:rPr>
          <w:lang w:val="es-ES"/>
        </w:rPr>
        <w:t>por ejemplo</w:t>
      </w:r>
      <w:r w:rsidRPr="009D2DE5">
        <w:rPr>
          <w:i/>
          <w:iCs/>
          <w:lang w:val="es-ES"/>
        </w:rPr>
        <w:t>El médico de su honra</w:t>
      </w:r>
      <w:r w:rsidRPr="009D2DE5">
        <w:rPr>
          <w:lang w:val="es-ES"/>
        </w:rPr>
        <w:t>, do</w:t>
      </w:r>
      <w:r w:rsidR="009D2DE5" w:rsidRPr="009D2DE5">
        <w:rPr>
          <w:lang w:val="es-ES"/>
        </w:rPr>
        <w:t>nd</w:t>
      </w:r>
      <w:r w:rsidR="009D2DE5">
        <w:rPr>
          <w:lang w:val="es-ES"/>
        </w:rPr>
        <w:t>e</w:t>
      </w:r>
      <w:r w:rsidRPr="009D2DE5">
        <w:rPr>
          <w:lang w:val="es-ES"/>
        </w:rPr>
        <w:t xml:space="preserve"> la dama/</w:t>
      </w:r>
      <w:r w:rsidR="009D2DE5">
        <w:rPr>
          <w:lang w:val="es-ES"/>
        </w:rPr>
        <w:t>mujerinfelizal final es asesinada por la mera sospecha de su infidelidad</w:t>
      </w:r>
    </w:p>
    <w:p w:rsidR="006B3007" w:rsidRDefault="006B3007" w:rsidP="006B3007">
      <w:pPr>
        <w:jc w:val="both"/>
        <w:rPr>
          <w:lang w:val="es-ES"/>
        </w:rPr>
      </w:pPr>
      <w:r w:rsidRPr="00E614DA">
        <w:rPr>
          <w:lang w:val="es-ES"/>
        </w:rPr>
        <w:t>-</w:t>
      </w:r>
      <w:r w:rsidRPr="00E614DA">
        <w:rPr>
          <w:i/>
          <w:lang w:val="es-ES"/>
        </w:rPr>
        <w:t>Otelo</w:t>
      </w:r>
      <w:r w:rsidRPr="00E614DA">
        <w:rPr>
          <w:lang w:val="es-ES"/>
        </w:rPr>
        <w:t xml:space="preserve"> d</w:t>
      </w:r>
      <w:r w:rsidR="00CA14E6" w:rsidRPr="00E614DA">
        <w:rPr>
          <w:lang w:val="es-ES"/>
        </w:rPr>
        <w:t>e</w:t>
      </w:r>
      <w:r w:rsidRPr="00E614DA">
        <w:rPr>
          <w:lang w:val="es-ES"/>
        </w:rPr>
        <w:t xml:space="preserve"> Shakespeare</w:t>
      </w:r>
    </w:p>
    <w:p w:rsidR="00D44575" w:rsidRPr="00E614DA" w:rsidRDefault="00D44575" w:rsidP="006B3007">
      <w:pPr>
        <w:jc w:val="both"/>
        <w:rPr>
          <w:lang w:val="es-ES"/>
        </w:rPr>
      </w:pPr>
      <w:r w:rsidRPr="00202F5A">
        <w:rPr>
          <w:lang w:val="es-ES"/>
        </w:rPr>
        <w:t xml:space="preserve">-La </w:t>
      </w:r>
      <w:r w:rsidRPr="00202F5A">
        <w:rPr>
          <w:i/>
          <w:lang w:val="es-ES"/>
        </w:rPr>
        <w:t>comedia cómica</w:t>
      </w:r>
      <w:r w:rsidRPr="00202F5A">
        <w:rPr>
          <w:lang w:val="es-ES"/>
        </w:rPr>
        <w:t xml:space="preserve"> lopesca de ambiente urbano (</w:t>
      </w:r>
      <w:r w:rsidRPr="00202F5A">
        <w:rPr>
          <w:i/>
          <w:lang w:val="es-ES"/>
        </w:rPr>
        <w:t>La dama boba</w:t>
      </w:r>
      <w:r w:rsidRPr="00202F5A">
        <w:rPr>
          <w:lang w:val="es-ES"/>
        </w:rPr>
        <w:t xml:space="preserve">, </w:t>
      </w:r>
      <w:r w:rsidRPr="00202F5A">
        <w:rPr>
          <w:i/>
          <w:lang w:val="es-ES"/>
        </w:rPr>
        <w:t>La discreta enamorada</w:t>
      </w:r>
      <w:r w:rsidRPr="00202F5A">
        <w:rPr>
          <w:lang w:val="es-ES"/>
        </w:rPr>
        <w:t xml:space="preserve">); transformación del personaje femenino; la casa de la dama como lugar claustrofóbico; tema del matrimonio combinado, motivo del </w:t>
      </w:r>
      <w:r w:rsidRPr="00202F5A">
        <w:rPr>
          <w:i/>
          <w:lang w:val="es-ES"/>
        </w:rPr>
        <w:t>viejo y la niña</w:t>
      </w:r>
      <w:r w:rsidRPr="00202F5A">
        <w:rPr>
          <w:lang w:val="es-ES"/>
        </w:rPr>
        <w:t>; el nombre de Belisa, anagrama d</w:t>
      </w:r>
      <w:r>
        <w:rPr>
          <w:lang w:val="es-ES"/>
        </w:rPr>
        <w:t>e</w:t>
      </w:r>
      <w:r w:rsidRPr="00202F5A">
        <w:rPr>
          <w:lang w:val="es-ES"/>
        </w:rPr>
        <w:t xml:space="preserve"> Isabel (de Urbina), </w:t>
      </w:r>
      <w:r>
        <w:rPr>
          <w:lang w:val="es-ES"/>
        </w:rPr>
        <w:t xml:space="preserve">y </w:t>
      </w:r>
      <w:r w:rsidRPr="00202F5A">
        <w:rPr>
          <w:lang w:val="es-ES"/>
        </w:rPr>
        <w:t xml:space="preserve">la </w:t>
      </w:r>
      <w:r>
        <w:rPr>
          <w:lang w:val="es-ES"/>
        </w:rPr>
        <w:t xml:space="preserve">máscara  literaria de la primera mujer de </w:t>
      </w:r>
      <w:r w:rsidRPr="00202F5A">
        <w:rPr>
          <w:lang w:val="es-ES"/>
        </w:rPr>
        <w:t xml:space="preserve">Lope; </w:t>
      </w:r>
      <w:r>
        <w:rPr>
          <w:lang w:val="es-ES"/>
        </w:rPr>
        <w:t xml:space="preserve">el </w:t>
      </w:r>
      <w:r w:rsidRPr="00202F5A">
        <w:rPr>
          <w:lang w:val="es-ES"/>
        </w:rPr>
        <w:t xml:space="preserve">erotismo </w:t>
      </w:r>
      <w:r>
        <w:rPr>
          <w:lang w:val="es-ES"/>
        </w:rPr>
        <w:t>hiperbólico remite a muchos personajes femeninos del teatro</w:t>
      </w:r>
      <w:r w:rsidRPr="00202F5A">
        <w:rPr>
          <w:lang w:val="es-ES"/>
        </w:rPr>
        <w:t xml:space="preserve"> lopesco</w:t>
      </w:r>
    </w:p>
    <w:p w:rsidR="006B3007" w:rsidRPr="00CA14E6" w:rsidRDefault="006B3007" w:rsidP="006B3007">
      <w:pPr>
        <w:jc w:val="both"/>
        <w:rPr>
          <w:lang w:val="es-ES"/>
        </w:rPr>
      </w:pPr>
      <w:r w:rsidRPr="00CA14E6">
        <w:rPr>
          <w:lang w:val="es-ES"/>
        </w:rPr>
        <w:t xml:space="preserve">-comedia </w:t>
      </w:r>
      <w:r w:rsidR="00CA14E6" w:rsidRPr="00CA14E6">
        <w:rPr>
          <w:lang w:val="es-ES"/>
        </w:rPr>
        <w:t>de las equivocaciones</w:t>
      </w:r>
      <w:r w:rsidRPr="00CA14E6">
        <w:rPr>
          <w:lang w:val="es-ES"/>
        </w:rPr>
        <w:t xml:space="preserve">, con </w:t>
      </w:r>
      <w:r w:rsidR="00CA14E6" w:rsidRPr="00CA14E6">
        <w:rPr>
          <w:lang w:val="es-ES"/>
        </w:rPr>
        <w:t>e</w:t>
      </w:r>
      <w:r w:rsidRPr="00CA14E6">
        <w:rPr>
          <w:lang w:val="es-ES"/>
        </w:rPr>
        <w:t xml:space="preserve">l gusto </w:t>
      </w:r>
      <w:r w:rsidR="00CA14E6" w:rsidRPr="00CA14E6">
        <w:rPr>
          <w:lang w:val="es-ES"/>
        </w:rPr>
        <w:t>po</w:t>
      </w:r>
      <w:r w:rsidR="00CA14E6">
        <w:rPr>
          <w:lang w:val="es-ES"/>
        </w:rPr>
        <w:t>r el disfraz</w:t>
      </w:r>
      <w:r w:rsidRPr="00CA14E6">
        <w:rPr>
          <w:lang w:val="es-ES"/>
        </w:rPr>
        <w:t xml:space="preserve">, </w:t>
      </w:r>
      <w:r w:rsidR="00CA14E6">
        <w:rPr>
          <w:lang w:val="es-ES"/>
        </w:rPr>
        <w:t>herederade la</w:t>
      </w:r>
      <w:r w:rsidRPr="00CA14E6">
        <w:rPr>
          <w:lang w:val="es-ES"/>
        </w:rPr>
        <w:t xml:space="preserve"> commedia latina</w:t>
      </w:r>
    </w:p>
    <w:p w:rsidR="006B3007" w:rsidRPr="007D6AD4" w:rsidRDefault="006B3007" w:rsidP="006B3007">
      <w:pPr>
        <w:jc w:val="both"/>
        <w:rPr>
          <w:lang w:val="es-ES_tradnl"/>
        </w:rPr>
      </w:pPr>
      <w:r w:rsidRPr="007D6AD4">
        <w:rPr>
          <w:lang w:val="es-ES_tradnl"/>
        </w:rPr>
        <w:t>-teatro neoclásico, comedia de salón com</w:t>
      </w:r>
      <w:r w:rsidR="00CA14E6">
        <w:rPr>
          <w:lang w:val="es-ES_tradnl"/>
        </w:rPr>
        <w:t>o</w:t>
      </w:r>
      <w:r w:rsidRPr="007D6AD4">
        <w:rPr>
          <w:i/>
          <w:lang w:val="es-ES_tradnl"/>
        </w:rPr>
        <w:t>El sí de las niñas</w:t>
      </w:r>
      <w:r w:rsidRPr="007D6AD4">
        <w:rPr>
          <w:lang w:val="es-ES_tradnl"/>
        </w:rPr>
        <w:t xml:space="preserve"> d</w:t>
      </w:r>
      <w:r w:rsidR="00CA14E6">
        <w:rPr>
          <w:lang w:val="es-ES_tradnl"/>
        </w:rPr>
        <w:t>e</w:t>
      </w:r>
      <w:r w:rsidRPr="007D6AD4">
        <w:rPr>
          <w:lang w:val="es-ES_tradnl"/>
        </w:rPr>
        <w:t xml:space="preserve"> Fernández de Moratín</w:t>
      </w:r>
      <w:r>
        <w:rPr>
          <w:lang w:val="es-ES_tradnl"/>
        </w:rPr>
        <w:t xml:space="preserve"> (</w:t>
      </w:r>
      <w:r w:rsidR="00CA14E6">
        <w:rPr>
          <w:lang w:val="es-ES_tradnl"/>
        </w:rPr>
        <w:t>e</w:t>
      </w:r>
      <w:r>
        <w:rPr>
          <w:lang w:val="es-ES_tradnl"/>
        </w:rPr>
        <w:t>l tema del matrimonio combina</w:t>
      </w:r>
      <w:r w:rsidR="00CA14E6">
        <w:rPr>
          <w:lang w:val="es-ES_tradnl"/>
        </w:rPr>
        <w:t>d</w:t>
      </w:r>
      <w:r>
        <w:rPr>
          <w:lang w:val="es-ES_tradnl"/>
        </w:rPr>
        <w:t>o;</w:t>
      </w:r>
      <w:r w:rsidRPr="007D6AD4">
        <w:rPr>
          <w:lang w:val="es-ES_tradnl"/>
        </w:rPr>
        <w:t xml:space="preserve"> motivo del </w:t>
      </w:r>
      <w:r w:rsidRPr="007D6AD4">
        <w:rPr>
          <w:i/>
          <w:lang w:val="es-ES_tradnl"/>
        </w:rPr>
        <w:t>viejo y la niña</w:t>
      </w:r>
      <w:r>
        <w:rPr>
          <w:lang w:val="es-ES_tradnl"/>
        </w:rPr>
        <w:t>)</w:t>
      </w:r>
    </w:p>
    <w:p w:rsidR="006B3007" w:rsidRDefault="006B3007" w:rsidP="006B3007">
      <w:pPr>
        <w:jc w:val="both"/>
        <w:rPr>
          <w:lang w:val="es-ES_tradnl"/>
        </w:rPr>
      </w:pPr>
      <w:r w:rsidRPr="006238D6">
        <w:rPr>
          <w:lang w:val="es-ES_tradnl"/>
        </w:rPr>
        <w:t>-metateatro</w:t>
      </w:r>
      <w:r w:rsidR="00CA14E6" w:rsidRPr="006238D6">
        <w:rPr>
          <w:lang w:val="es-ES_tradnl"/>
        </w:rPr>
        <w:t>:en la</w:t>
      </w:r>
      <w:r w:rsidRPr="006238D6">
        <w:rPr>
          <w:lang w:val="es-ES_tradnl"/>
        </w:rPr>
        <w:t xml:space="preserve"> I parte: farsa matrimonial </w:t>
      </w:r>
      <w:r w:rsidR="00CA14E6" w:rsidRPr="006238D6">
        <w:rPr>
          <w:lang w:val="es-ES_tradnl"/>
        </w:rPr>
        <w:t>dirigida por</w:t>
      </w:r>
      <w:r w:rsidRPr="006238D6">
        <w:rPr>
          <w:lang w:val="es-ES_tradnl"/>
        </w:rPr>
        <w:t xml:space="preserve"> Marcolfa; </w:t>
      </w:r>
      <w:r w:rsidR="00CA14E6" w:rsidRPr="006238D6">
        <w:rPr>
          <w:lang w:val="es-ES_tradnl"/>
        </w:rPr>
        <w:t>en la</w:t>
      </w:r>
      <w:r w:rsidRPr="006238D6">
        <w:rPr>
          <w:lang w:val="es-ES_tradnl"/>
        </w:rPr>
        <w:t xml:space="preserve"> II parte </w:t>
      </w:r>
      <w:r w:rsidR="00CA14E6" w:rsidRPr="006238D6">
        <w:rPr>
          <w:lang w:val="es-ES_tradnl"/>
        </w:rPr>
        <w:t xml:space="preserve">la </w:t>
      </w:r>
      <w:r w:rsidRPr="006238D6">
        <w:rPr>
          <w:lang w:val="es-ES_tradnl"/>
        </w:rPr>
        <w:t>tragedia del</w:t>
      </w:r>
      <w:r w:rsidR="00CA14E6" w:rsidRPr="006238D6">
        <w:rPr>
          <w:lang w:val="es-ES_tradnl"/>
        </w:rPr>
        <w:t xml:space="preserve"> h</w:t>
      </w:r>
      <w:r w:rsidRPr="006238D6">
        <w:rPr>
          <w:lang w:val="es-ES_tradnl"/>
        </w:rPr>
        <w:t xml:space="preserve">onor </w:t>
      </w:r>
      <w:r w:rsidR="00CA14E6" w:rsidRPr="006238D6">
        <w:rPr>
          <w:lang w:val="es-ES_tradnl"/>
        </w:rPr>
        <w:t>dirigida por</w:t>
      </w:r>
      <w:r w:rsidRPr="006238D6">
        <w:rPr>
          <w:lang w:val="es-ES_tradnl"/>
        </w:rPr>
        <w:t xml:space="preserve"> Perlimplín; </w:t>
      </w:r>
      <w:r w:rsidR="00CA14E6" w:rsidRPr="006238D6">
        <w:rPr>
          <w:i/>
          <w:iCs/>
          <w:lang w:val="es-ES_tradnl"/>
        </w:rPr>
        <w:t>intermezzo</w:t>
      </w:r>
      <w:r w:rsidR="00CA14E6" w:rsidRPr="006238D6">
        <w:rPr>
          <w:lang w:val="es-ES_tradnl"/>
        </w:rPr>
        <w:t xml:space="preserve"> de los</w:t>
      </w:r>
      <w:r w:rsidRPr="006238D6">
        <w:rPr>
          <w:i/>
          <w:lang w:val="es-ES_tradnl"/>
        </w:rPr>
        <w:t>duendes</w:t>
      </w:r>
      <w:r w:rsidRPr="006238D6">
        <w:rPr>
          <w:lang w:val="es-ES_tradnl"/>
        </w:rPr>
        <w:t xml:space="preserve"> (</w:t>
      </w:r>
      <w:r w:rsidR="00CA14E6" w:rsidRPr="006238D6">
        <w:rPr>
          <w:lang w:val="es-ES_tradnl"/>
        </w:rPr>
        <w:t>herederos</w:t>
      </w:r>
      <w:r w:rsidRPr="006238D6">
        <w:rPr>
          <w:lang w:val="es-ES_tradnl"/>
        </w:rPr>
        <w:t xml:space="preserve"> del Puck del </w:t>
      </w:r>
      <w:r w:rsidR="00CA14E6" w:rsidRPr="006238D6">
        <w:rPr>
          <w:i/>
          <w:lang w:val="es-ES_tradnl"/>
        </w:rPr>
        <w:t xml:space="preserve">A midsummer night’s </w:t>
      </w:r>
      <w:r w:rsidR="00CA14E6" w:rsidRPr="006238D6">
        <w:rPr>
          <w:i/>
          <w:lang w:val="es-ES_tradnl"/>
        </w:rPr>
        <w:lastRenderedPageBreak/>
        <w:t>dream</w:t>
      </w:r>
      <w:r w:rsidRPr="006238D6">
        <w:rPr>
          <w:lang w:val="es-ES_tradnl"/>
        </w:rPr>
        <w:t xml:space="preserve"> d</w:t>
      </w:r>
      <w:r w:rsidR="006238D6" w:rsidRPr="006238D6">
        <w:rPr>
          <w:lang w:val="es-ES_tradnl"/>
        </w:rPr>
        <w:t>e</w:t>
      </w:r>
      <w:r w:rsidRPr="006238D6">
        <w:rPr>
          <w:lang w:val="es-ES_tradnl"/>
        </w:rPr>
        <w:t xml:space="preserve"> Shakespeare con la relativa atm</w:t>
      </w:r>
      <w:r w:rsidR="006238D6">
        <w:rPr>
          <w:lang w:val="es-ES_tradnl"/>
        </w:rPr>
        <w:t>ó</w:t>
      </w:r>
      <w:r w:rsidRPr="006238D6">
        <w:rPr>
          <w:lang w:val="es-ES_tradnl"/>
        </w:rPr>
        <w:t>sfera m</w:t>
      </w:r>
      <w:r w:rsidR="006238D6">
        <w:rPr>
          <w:lang w:val="es-ES_tradnl"/>
        </w:rPr>
        <w:t>á</w:t>
      </w:r>
      <w:r w:rsidRPr="006238D6">
        <w:rPr>
          <w:lang w:val="es-ES_tradnl"/>
        </w:rPr>
        <w:t xml:space="preserve">gica </w:t>
      </w:r>
      <w:r w:rsidR="006238D6">
        <w:rPr>
          <w:lang w:val="es-ES_tradnl"/>
        </w:rPr>
        <w:t>y</w:t>
      </w:r>
      <w:r w:rsidRPr="006238D6">
        <w:rPr>
          <w:lang w:val="es-ES_tradnl"/>
        </w:rPr>
        <w:t xml:space="preserve"> ambigua del </w:t>
      </w:r>
      <w:r w:rsidRPr="006238D6">
        <w:rPr>
          <w:i/>
          <w:lang w:val="es-ES_tradnl"/>
        </w:rPr>
        <w:t>feery</w:t>
      </w:r>
      <w:r w:rsidRPr="006238D6">
        <w:rPr>
          <w:lang w:val="es-ES_tradnl"/>
        </w:rPr>
        <w:t xml:space="preserve">) </w:t>
      </w:r>
      <w:r w:rsidR="006238D6">
        <w:rPr>
          <w:lang w:val="es-ES_tradnl"/>
        </w:rPr>
        <w:t>queexpresanla intención</w:t>
      </w:r>
      <w:r w:rsidRPr="006238D6">
        <w:rPr>
          <w:lang w:val="es-ES_tradnl"/>
        </w:rPr>
        <w:t xml:space="preserve"> del dramaturgo d</w:t>
      </w:r>
      <w:r w:rsidR="006238D6">
        <w:rPr>
          <w:lang w:val="es-ES_tradnl"/>
        </w:rPr>
        <w:t>eir más allá del</w:t>
      </w:r>
      <w:r w:rsidRPr="006238D6">
        <w:rPr>
          <w:lang w:val="es-ES_tradnl"/>
        </w:rPr>
        <w:t xml:space="preserve"> teatro </w:t>
      </w:r>
      <w:r w:rsidR="00721381">
        <w:rPr>
          <w:lang w:val="es-ES_tradnl"/>
        </w:rPr>
        <w:t xml:space="preserve">yde </w:t>
      </w:r>
      <w:r w:rsidRPr="006238D6">
        <w:rPr>
          <w:lang w:val="es-ES_tradnl"/>
        </w:rPr>
        <w:t xml:space="preserve">la moral </w:t>
      </w:r>
      <w:r w:rsidR="00721381">
        <w:rPr>
          <w:lang w:val="es-ES_tradnl"/>
        </w:rPr>
        <w:t>burgueses</w:t>
      </w:r>
      <w:r w:rsidRPr="006238D6">
        <w:rPr>
          <w:lang w:val="es-ES_tradnl"/>
        </w:rPr>
        <w:t xml:space="preserve"> creando un nu</w:t>
      </w:r>
      <w:r w:rsidR="00721381">
        <w:rPr>
          <w:lang w:val="es-ES_tradnl"/>
        </w:rPr>
        <w:t>e</w:t>
      </w:r>
      <w:r w:rsidRPr="006238D6">
        <w:rPr>
          <w:lang w:val="es-ES_tradnl"/>
        </w:rPr>
        <w:t xml:space="preserve">vo </w:t>
      </w:r>
      <w:r w:rsidR="00721381">
        <w:rPr>
          <w:lang w:val="es-ES_tradnl"/>
        </w:rPr>
        <w:t>público</w:t>
      </w:r>
      <w:r w:rsidRPr="006238D6">
        <w:rPr>
          <w:lang w:val="es-ES_tradnl"/>
        </w:rPr>
        <w:t xml:space="preserve">, </w:t>
      </w:r>
      <w:r w:rsidR="00721381">
        <w:rPr>
          <w:lang w:val="es-ES_tradnl"/>
        </w:rPr>
        <w:t>el</w:t>
      </w:r>
      <w:r w:rsidRPr="006238D6">
        <w:rPr>
          <w:lang w:val="es-ES_tradnl"/>
        </w:rPr>
        <w:t xml:space="preserve"> del </w:t>
      </w:r>
      <w:r w:rsidR="00721381">
        <w:rPr>
          <w:i/>
          <w:lang w:val="es-ES_tradnl"/>
        </w:rPr>
        <w:t>t</w:t>
      </w:r>
      <w:r w:rsidRPr="006238D6">
        <w:rPr>
          <w:i/>
          <w:lang w:val="es-ES_tradnl"/>
        </w:rPr>
        <w:t>eatro bajo la arena</w:t>
      </w:r>
      <w:r w:rsidRPr="006238D6">
        <w:rPr>
          <w:lang w:val="es-ES_tradnl"/>
        </w:rPr>
        <w:t xml:space="preserve"> o </w:t>
      </w:r>
      <w:r w:rsidRPr="006238D6">
        <w:rPr>
          <w:i/>
          <w:lang w:val="es-ES_tradnl"/>
        </w:rPr>
        <w:t>teatro imposible</w:t>
      </w:r>
      <w:r w:rsidR="00721381">
        <w:rPr>
          <w:lang w:val="es-ES_tradnl"/>
        </w:rPr>
        <w:t>.</w:t>
      </w:r>
    </w:p>
    <w:p w:rsidR="00D44575" w:rsidRPr="006238D6" w:rsidRDefault="00D44575" w:rsidP="006B3007">
      <w:pPr>
        <w:jc w:val="both"/>
        <w:rPr>
          <w:lang w:val="es-ES_tradnl"/>
        </w:rPr>
      </w:pPr>
      <w:r w:rsidRPr="00CA14E6">
        <w:rPr>
          <w:lang w:val="es-ES_tradnl"/>
        </w:rPr>
        <w:t xml:space="preserve">-farsa grotesca (teatro cómico de </w:t>
      </w:r>
      <w:r>
        <w:rPr>
          <w:lang w:val="es-ES_tradnl"/>
        </w:rPr>
        <w:t>comienzos del siglo XX</w:t>
      </w:r>
      <w:r w:rsidRPr="00CA14E6">
        <w:rPr>
          <w:lang w:val="es-ES_tradnl"/>
        </w:rPr>
        <w:t xml:space="preserve">; </w:t>
      </w:r>
      <w:r>
        <w:rPr>
          <w:lang w:val="es-ES_tradnl"/>
        </w:rPr>
        <w:t xml:space="preserve">el </w:t>
      </w:r>
      <w:r w:rsidRPr="00CA14E6">
        <w:rPr>
          <w:lang w:val="es-ES_tradnl"/>
        </w:rPr>
        <w:t xml:space="preserve">esperpento </w:t>
      </w:r>
      <w:r w:rsidRPr="00CA14E6">
        <w:rPr>
          <w:i/>
          <w:lang w:val="es-ES_tradnl"/>
        </w:rPr>
        <w:t>Los cuernos de don Friolera</w:t>
      </w:r>
      <w:r w:rsidRPr="00CA14E6">
        <w:rPr>
          <w:lang w:val="es-ES_tradnl"/>
        </w:rPr>
        <w:t xml:space="preserve"> d</w:t>
      </w:r>
      <w:r>
        <w:rPr>
          <w:lang w:val="es-ES_tradnl"/>
        </w:rPr>
        <w:t>e</w:t>
      </w:r>
      <w:r w:rsidRPr="00CA14E6">
        <w:rPr>
          <w:lang w:val="es-ES_tradnl"/>
        </w:rPr>
        <w:t xml:space="preserve"> Valle-Inclán; </w:t>
      </w:r>
      <w:r w:rsidRPr="00CA14E6">
        <w:rPr>
          <w:i/>
          <w:lang w:val="es-ES_tradnl"/>
        </w:rPr>
        <w:t>Tragicomedia de don Cristóbal y la señá Rosita</w:t>
      </w:r>
      <w:r>
        <w:rPr>
          <w:lang w:val="es-ES_tradnl"/>
        </w:rPr>
        <w:t>que el propio</w:t>
      </w:r>
      <w:r w:rsidRPr="00CA14E6">
        <w:rPr>
          <w:lang w:val="es-ES_tradnl"/>
        </w:rPr>
        <w:t xml:space="preserve"> García Lorca</w:t>
      </w:r>
      <w:r>
        <w:rPr>
          <w:lang w:val="es-ES_tradnl"/>
        </w:rPr>
        <w:t xml:space="preserve"> compuso para el teatro de títeres</w:t>
      </w:r>
      <w:r w:rsidRPr="00CA14E6">
        <w:rPr>
          <w:lang w:val="es-ES_tradnl"/>
        </w:rPr>
        <w:t>)</w:t>
      </w:r>
    </w:p>
    <w:p w:rsidR="006B3007" w:rsidRPr="0037130C" w:rsidRDefault="006B3007" w:rsidP="006B3007">
      <w:pPr>
        <w:jc w:val="both"/>
        <w:rPr>
          <w:lang w:val="es-ES_tradnl"/>
        </w:rPr>
      </w:pPr>
      <w:r w:rsidRPr="0037130C">
        <w:rPr>
          <w:lang w:val="es-ES_tradnl"/>
        </w:rPr>
        <w:t>-tipo del</w:t>
      </w:r>
      <w:r w:rsidRPr="0037130C">
        <w:rPr>
          <w:i/>
          <w:lang w:val="es-ES_tradnl"/>
        </w:rPr>
        <w:t>invertebrado</w:t>
      </w:r>
      <w:r w:rsidRPr="0037130C">
        <w:rPr>
          <w:lang w:val="es-ES_tradnl"/>
        </w:rPr>
        <w:t xml:space="preserve">, </w:t>
      </w:r>
      <w:r w:rsidR="0037130C" w:rsidRPr="0037130C">
        <w:rPr>
          <w:lang w:val="es-ES_tradnl"/>
        </w:rPr>
        <w:t>el hombresin calidad</w:t>
      </w:r>
      <w:r w:rsidRPr="0037130C">
        <w:rPr>
          <w:lang w:val="es-ES_tradnl"/>
        </w:rPr>
        <w:t xml:space="preserve">, impotente, </w:t>
      </w:r>
      <w:r w:rsidR="0037130C" w:rsidRPr="0037130C">
        <w:rPr>
          <w:lang w:val="es-ES_tradnl"/>
        </w:rPr>
        <w:t>incapaz de vivir</w:t>
      </w:r>
      <w:r w:rsidRPr="0037130C">
        <w:rPr>
          <w:lang w:val="es-ES_tradnl"/>
        </w:rPr>
        <w:t xml:space="preserve">; </w:t>
      </w:r>
      <w:r w:rsidR="0037130C" w:rsidRPr="0037130C">
        <w:rPr>
          <w:lang w:val="es-ES_tradnl"/>
        </w:rPr>
        <w:t>el hombrequ</w:t>
      </w:r>
      <w:r w:rsidR="0037130C">
        <w:rPr>
          <w:lang w:val="es-ES_tradnl"/>
        </w:rPr>
        <w:t>e</w:t>
      </w:r>
      <w:r w:rsidRPr="0037130C">
        <w:rPr>
          <w:lang w:val="es-ES_tradnl"/>
        </w:rPr>
        <w:t xml:space="preserve"> vive una vi</w:t>
      </w:r>
      <w:r w:rsidR="0037130C">
        <w:rPr>
          <w:lang w:val="es-ES_tradnl"/>
        </w:rPr>
        <w:t>d</w:t>
      </w:r>
      <w:r w:rsidRPr="0037130C">
        <w:rPr>
          <w:lang w:val="es-ES_tradnl"/>
        </w:rPr>
        <w:t>a inaut</w:t>
      </w:r>
      <w:r w:rsidR="0037130C">
        <w:rPr>
          <w:lang w:val="es-ES_tradnl"/>
        </w:rPr>
        <w:t>é</w:t>
      </w:r>
      <w:r w:rsidRPr="0037130C">
        <w:rPr>
          <w:lang w:val="es-ES_tradnl"/>
        </w:rPr>
        <w:t xml:space="preserve">ntica </w:t>
      </w:r>
      <w:r w:rsidR="0037130C">
        <w:rPr>
          <w:lang w:val="es-ES_tradnl"/>
        </w:rPr>
        <w:t>e</w:t>
      </w:r>
      <w:r w:rsidRPr="0037130C">
        <w:rPr>
          <w:lang w:val="es-ES_tradnl"/>
        </w:rPr>
        <w:t xml:space="preserve">n </w:t>
      </w:r>
      <w:r w:rsidR="0037130C">
        <w:rPr>
          <w:lang w:val="es-ES_tradnl"/>
        </w:rPr>
        <w:t>términosexistenciales</w:t>
      </w:r>
      <w:r w:rsidRPr="0037130C">
        <w:rPr>
          <w:lang w:val="es-ES_tradnl"/>
        </w:rPr>
        <w:t xml:space="preserve"> (uno de</w:t>
      </w:r>
      <w:r w:rsidR="0037130C">
        <w:rPr>
          <w:lang w:val="es-ES_tradnl"/>
        </w:rPr>
        <w:t xml:space="preserve"> los</w:t>
      </w:r>
      <w:r w:rsidRPr="0037130C">
        <w:rPr>
          <w:lang w:val="es-ES_tradnl"/>
        </w:rPr>
        <w:t xml:space="preserve"> model</w:t>
      </w:r>
      <w:r w:rsidR="0037130C">
        <w:rPr>
          <w:lang w:val="es-ES_tradnl"/>
        </w:rPr>
        <w:t>os</w:t>
      </w:r>
      <w:r w:rsidRPr="0037130C">
        <w:rPr>
          <w:lang w:val="es-ES_tradnl"/>
        </w:rPr>
        <w:t>: Augusto Pérez d</w:t>
      </w:r>
      <w:r w:rsidR="0037130C">
        <w:rPr>
          <w:lang w:val="es-ES_tradnl"/>
        </w:rPr>
        <w:t>e</w:t>
      </w:r>
      <w:r w:rsidRPr="0037130C">
        <w:rPr>
          <w:i/>
          <w:lang w:val="es-ES_tradnl"/>
        </w:rPr>
        <w:t>Niebla</w:t>
      </w:r>
      <w:r w:rsidRPr="0037130C">
        <w:rPr>
          <w:lang w:val="es-ES_tradnl"/>
        </w:rPr>
        <w:t xml:space="preserve"> d</w:t>
      </w:r>
      <w:r w:rsidR="0037130C">
        <w:rPr>
          <w:lang w:val="es-ES_tradnl"/>
        </w:rPr>
        <w:t>e</w:t>
      </w:r>
      <w:r w:rsidRPr="0037130C">
        <w:rPr>
          <w:lang w:val="es-ES_tradnl"/>
        </w:rPr>
        <w:t xml:space="preserve"> Miguel de Unamuno, </w:t>
      </w:r>
      <w:r w:rsidR="0037130C">
        <w:rPr>
          <w:lang w:val="es-ES_tradnl"/>
        </w:rPr>
        <w:t>pero también</w:t>
      </w:r>
      <w:r w:rsidRPr="0037130C">
        <w:rPr>
          <w:lang w:val="es-ES_tradnl"/>
        </w:rPr>
        <w:t xml:space="preserve"> Curianito del </w:t>
      </w:r>
      <w:r w:rsidRPr="0037130C">
        <w:rPr>
          <w:i/>
          <w:lang w:val="es-ES_tradnl"/>
        </w:rPr>
        <w:t>Maleficio de la mariposa</w:t>
      </w:r>
      <w:r w:rsidR="00A80731">
        <w:rPr>
          <w:lang w:val="es-ES_tradnl"/>
        </w:rPr>
        <w:t>)</w:t>
      </w:r>
    </w:p>
    <w:sectPr w:rsidR="006B3007" w:rsidRPr="0037130C" w:rsidSect="00AD53A3">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displayVerticalDrawingGridEvery w:val="2"/>
  <w:characterSpacingControl w:val="doNotCompress"/>
  <w:compat/>
  <w:rsids>
    <w:rsidRoot w:val="00726BC1"/>
    <w:rsid w:val="000570F4"/>
    <w:rsid w:val="00085269"/>
    <w:rsid w:val="000D2E0C"/>
    <w:rsid w:val="001F4795"/>
    <w:rsid w:val="002018C5"/>
    <w:rsid w:val="00202F5A"/>
    <w:rsid w:val="00216620"/>
    <w:rsid w:val="00237FDD"/>
    <w:rsid w:val="0025542F"/>
    <w:rsid w:val="00277CE1"/>
    <w:rsid w:val="002B14AA"/>
    <w:rsid w:val="0030201B"/>
    <w:rsid w:val="00334A21"/>
    <w:rsid w:val="0037130C"/>
    <w:rsid w:val="00376F93"/>
    <w:rsid w:val="003A38F7"/>
    <w:rsid w:val="003C3395"/>
    <w:rsid w:val="003C5CCF"/>
    <w:rsid w:val="003D03B1"/>
    <w:rsid w:val="003E081E"/>
    <w:rsid w:val="003E2D43"/>
    <w:rsid w:val="00406DEE"/>
    <w:rsid w:val="004E5794"/>
    <w:rsid w:val="00535B6F"/>
    <w:rsid w:val="00563265"/>
    <w:rsid w:val="0056759A"/>
    <w:rsid w:val="00572DD8"/>
    <w:rsid w:val="0059071A"/>
    <w:rsid w:val="005A1088"/>
    <w:rsid w:val="006012C2"/>
    <w:rsid w:val="006238D6"/>
    <w:rsid w:val="006403FE"/>
    <w:rsid w:val="00642D4B"/>
    <w:rsid w:val="006746FB"/>
    <w:rsid w:val="006852B8"/>
    <w:rsid w:val="006A18E2"/>
    <w:rsid w:val="006A5487"/>
    <w:rsid w:val="006B3007"/>
    <w:rsid w:val="006B70C8"/>
    <w:rsid w:val="006D62B8"/>
    <w:rsid w:val="006E0961"/>
    <w:rsid w:val="00721381"/>
    <w:rsid w:val="00726BC1"/>
    <w:rsid w:val="00754F8F"/>
    <w:rsid w:val="007B0C90"/>
    <w:rsid w:val="007E0C2F"/>
    <w:rsid w:val="007F7771"/>
    <w:rsid w:val="00872A1A"/>
    <w:rsid w:val="00962F61"/>
    <w:rsid w:val="009D2DE5"/>
    <w:rsid w:val="009D2F2C"/>
    <w:rsid w:val="00A80731"/>
    <w:rsid w:val="00A9204B"/>
    <w:rsid w:val="00AA41F9"/>
    <w:rsid w:val="00AD53A3"/>
    <w:rsid w:val="00BA608B"/>
    <w:rsid w:val="00C20D59"/>
    <w:rsid w:val="00C357B6"/>
    <w:rsid w:val="00C90C65"/>
    <w:rsid w:val="00CA14E6"/>
    <w:rsid w:val="00CC2EDA"/>
    <w:rsid w:val="00CC734E"/>
    <w:rsid w:val="00D064EC"/>
    <w:rsid w:val="00D26251"/>
    <w:rsid w:val="00D271EC"/>
    <w:rsid w:val="00D31738"/>
    <w:rsid w:val="00D44575"/>
    <w:rsid w:val="00DA664C"/>
    <w:rsid w:val="00DC2D99"/>
    <w:rsid w:val="00E01683"/>
    <w:rsid w:val="00E05C1F"/>
    <w:rsid w:val="00E250BA"/>
    <w:rsid w:val="00E503A4"/>
    <w:rsid w:val="00E614DA"/>
    <w:rsid w:val="00E84C5A"/>
    <w:rsid w:val="00E954EE"/>
    <w:rsid w:val="00ED5C30"/>
    <w:rsid w:val="00F0307B"/>
    <w:rsid w:val="00F2317B"/>
    <w:rsid w:val="00F4170C"/>
    <w:rsid w:val="00FE035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0961"/>
    <w:pPr>
      <w:spacing w:after="200" w:line="276" w:lineRule="auto"/>
    </w:pPr>
  </w:style>
  <w:style w:type="paragraph" w:styleId="Titolo1">
    <w:name w:val="heading 1"/>
    <w:basedOn w:val="Normale"/>
    <w:next w:val="Normale"/>
    <w:link w:val="Titolo1Carattere"/>
    <w:uiPriority w:val="99"/>
    <w:qFormat/>
    <w:rsid w:val="00E01683"/>
    <w:pPr>
      <w:keepNext/>
      <w:spacing w:after="0" w:line="240" w:lineRule="auto"/>
      <w:ind w:left="1440" w:firstLine="720"/>
      <w:outlineLvl w:val="0"/>
    </w:pPr>
    <w:rPr>
      <w:rFonts w:eastAsia="Times New Roman"/>
      <w:color w:val="000000"/>
      <w:kern w:val="0"/>
      <w:szCs w:val="24"/>
      <w:u w:val="single"/>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E01683"/>
    <w:rPr>
      <w:rFonts w:eastAsia="Times New Roman"/>
      <w:color w:val="000000"/>
      <w:kern w:val="0"/>
      <w:szCs w:val="24"/>
      <w:u w:val="single"/>
      <w:lang w:val="es-ES"/>
    </w:rPr>
  </w:style>
  <w:style w:type="paragraph" w:styleId="Testofumetto">
    <w:name w:val="Balloon Text"/>
    <w:basedOn w:val="Normale"/>
    <w:link w:val="TestofumettoCarattere"/>
    <w:uiPriority w:val="99"/>
    <w:semiHidden/>
    <w:unhideWhenUsed/>
    <w:rsid w:val="00572D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2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59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9031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Trambaioli</dc:creator>
  <cp:lastModifiedBy>Hp</cp:lastModifiedBy>
  <cp:revision>2</cp:revision>
  <dcterms:created xsi:type="dcterms:W3CDTF">2024-03-22T17:07:00Z</dcterms:created>
  <dcterms:modified xsi:type="dcterms:W3CDTF">2024-03-22T17:07:00Z</dcterms:modified>
</cp:coreProperties>
</file>