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4AB4C" w14:textId="65FCAE42" w:rsidR="003B192B" w:rsidRDefault="003B192B" w:rsidP="00FC0F42">
      <w:pPr>
        <w:jc w:val="both"/>
        <w:rPr>
          <w:rFonts w:ascii="Arial" w:hAnsi="Arial" w:cs="Arial"/>
        </w:rPr>
      </w:pPr>
      <w:r>
        <w:rPr>
          <w:rFonts w:ascii="Arial" w:hAnsi="Arial" w:cs="Arial"/>
          <w:b/>
          <w:bCs/>
        </w:rPr>
        <w:t xml:space="preserve">TAV – </w:t>
      </w:r>
      <w:r w:rsidRPr="00A05AF8">
        <w:rPr>
          <w:rFonts w:ascii="Arial" w:hAnsi="Arial" w:cs="Arial"/>
          <w:b/>
          <w:bCs/>
        </w:rPr>
        <w:t xml:space="preserve">TESTO </w:t>
      </w:r>
      <w:r w:rsidR="006470D9">
        <w:rPr>
          <w:rFonts w:ascii="Arial" w:hAnsi="Arial" w:cs="Arial"/>
          <w:b/>
          <w:bCs/>
        </w:rPr>
        <w:t>3</w:t>
      </w:r>
      <w:r w:rsidRPr="00A05AF8">
        <w:rPr>
          <w:rFonts w:ascii="Arial" w:hAnsi="Arial" w:cs="Arial"/>
          <w:b/>
          <w:bCs/>
        </w:rPr>
        <w:t xml:space="preserve"> – Dipendenza </w:t>
      </w:r>
      <w:r>
        <w:rPr>
          <w:rFonts w:ascii="Arial" w:hAnsi="Arial" w:cs="Arial"/>
          <w:b/>
          <w:bCs/>
        </w:rPr>
        <w:t>dal gioco d’azzardo</w:t>
      </w:r>
    </w:p>
    <w:p w14:paraId="5EE67E7D" w14:textId="3ADFCBA2" w:rsidR="001039FE" w:rsidRPr="00D409F8" w:rsidRDefault="00FC0F42" w:rsidP="00FC0F42">
      <w:pPr>
        <w:jc w:val="both"/>
        <w:rPr>
          <w:rFonts w:ascii="Arial" w:hAnsi="Arial" w:cs="Arial"/>
        </w:rPr>
      </w:pPr>
      <w:r w:rsidRPr="00D409F8">
        <w:rPr>
          <w:rFonts w:ascii="Arial" w:hAnsi="Arial" w:cs="Arial"/>
          <w:highlight w:val="yellow"/>
        </w:rPr>
        <w:t>Nella</w:t>
      </w:r>
      <w:r w:rsidRPr="00D409F8">
        <w:rPr>
          <w:rFonts w:ascii="Arial" w:hAnsi="Arial" w:cs="Arial"/>
        </w:rPr>
        <w:t xml:space="preserve"> maggior parte dei casi, il gioco d'azzardo è un comportamento socialmente accettabile </w:t>
      </w:r>
      <w:r w:rsidR="00A04AFA" w:rsidRPr="00D409F8">
        <w:rPr>
          <w:rFonts w:ascii="Arial" w:hAnsi="Arial" w:cs="Arial"/>
        </w:rPr>
        <w:t>–</w:t>
      </w:r>
      <w:r w:rsidRPr="00D409F8">
        <w:rPr>
          <w:rFonts w:ascii="Arial" w:hAnsi="Arial" w:cs="Arial"/>
        </w:rPr>
        <w:t xml:space="preserve"> laddove sia portato avanti con moderazione. La dipendenza dal gioco è un'altra storia. La National Gambling Impact Study Commission (NGISC) stima che la dipendenza dal gioco colpisce circa il 2-5% degli americani.</w:t>
      </w:r>
      <w:r w:rsidR="001039FE" w:rsidRPr="00D409F8">
        <w:rPr>
          <w:rFonts w:ascii="Arial" w:hAnsi="Arial" w:cs="Arial"/>
        </w:rPr>
        <w:t xml:space="preserve"> </w:t>
      </w:r>
      <w:r w:rsidRPr="00D409F8">
        <w:rPr>
          <w:rFonts w:ascii="Arial" w:hAnsi="Arial" w:cs="Arial"/>
        </w:rPr>
        <w:t xml:space="preserve">Chi ha una dipendenza da gioco può sentire il bisogno di comprare biglietti della lotteria, visitare casinò, giocare alle slot machine, scommettere sullo sport o giocare online. </w:t>
      </w:r>
    </w:p>
    <w:p w14:paraId="113E9B6E" w14:textId="5DF0D450" w:rsidR="001039FE" w:rsidRPr="00D409F8" w:rsidRDefault="00FC0F42" w:rsidP="00FC0F42">
      <w:pPr>
        <w:jc w:val="both"/>
        <w:rPr>
          <w:rFonts w:ascii="Arial" w:hAnsi="Arial" w:cs="Arial"/>
        </w:rPr>
      </w:pPr>
      <w:r w:rsidRPr="00D409F8">
        <w:rPr>
          <w:rFonts w:ascii="Arial" w:hAnsi="Arial" w:cs="Arial"/>
          <w:highlight w:val="yellow"/>
        </w:rPr>
        <w:t>Il tipo</w:t>
      </w:r>
      <w:r w:rsidRPr="00D409F8">
        <w:rPr>
          <w:rFonts w:ascii="Arial" w:hAnsi="Arial" w:cs="Arial"/>
        </w:rPr>
        <w:t xml:space="preserve"> o la frequenza del gioco d'azzardo p</w:t>
      </w:r>
      <w:r w:rsidR="00A04AFA" w:rsidRPr="00D409F8">
        <w:rPr>
          <w:rFonts w:ascii="Arial" w:hAnsi="Arial" w:cs="Arial"/>
        </w:rPr>
        <w:t>otrà</w:t>
      </w:r>
      <w:r w:rsidRPr="00D409F8">
        <w:rPr>
          <w:rFonts w:ascii="Arial" w:hAnsi="Arial" w:cs="Arial"/>
        </w:rPr>
        <w:t xml:space="preserve"> variare, ma una persona con dipendenza sarà tipicamente incapace di controllare il proprio comportamento. Continuerà a giocare nonostante le conseguenze</w:t>
      </w:r>
      <w:r w:rsidR="00A04AFA" w:rsidRPr="00D409F8">
        <w:rPr>
          <w:rFonts w:ascii="Arial" w:hAnsi="Arial" w:cs="Arial"/>
        </w:rPr>
        <w:t xml:space="preserve"> negative a livello</w:t>
      </w:r>
      <w:r w:rsidRPr="00D409F8">
        <w:rPr>
          <w:rFonts w:ascii="Arial" w:hAnsi="Arial" w:cs="Arial"/>
        </w:rPr>
        <w:t xml:space="preserve"> social</w:t>
      </w:r>
      <w:r w:rsidR="00A04AFA" w:rsidRPr="00D409F8">
        <w:rPr>
          <w:rFonts w:ascii="Arial" w:hAnsi="Arial" w:cs="Arial"/>
        </w:rPr>
        <w:t>e</w:t>
      </w:r>
      <w:r w:rsidRPr="00D409F8">
        <w:rPr>
          <w:rFonts w:ascii="Arial" w:hAnsi="Arial" w:cs="Arial"/>
        </w:rPr>
        <w:t>, finanziari</w:t>
      </w:r>
      <w:r w:rsidR="00A04AFA" w:rsidRPr="00D409F8">
        <w:rPr>
          <w:rFonts w:ascii="Arial" w:hAnsi="Arial" w:cs="Arial"/>
        </w:rPr>
        <w:t>o</w:t>
      </w:r>
      <w:r w:rsidRPr="00D409F8">
        <w:rPr>
          <w:rFonts w:ascii="Arial" w:hAnsi="Arial" w:cs="Arial"/>
        </w:rPr>
        <w:t xml:space="preserve"> o legal</w:t>
      </w:r>
      <w:r w:rsidR="00A04AFA" w:rsidRPr="00D409F8">
        <w:rPr>
          <w:rFonts w:ascii="Arial" w:hAnsi="Arial" w:cs="Arial"/>
        </w:rPr>
        <w:t>e</w:t>
      </w:r>
      <w:r w:rsidRPr="00D409F8">
        <w:rPr>
          <w:rFonts w:ascii="Arial" w:hAnsi="Arial" w:cs="Arial"/>
        </w:rPr>
        <w:t xml:space="preserve">. </w:t>
      </w:r>
      <w:r w:rsidR="00A04AFA" w:rsidRPr="00D409F8">
        <w:rPr>
          <w:rFonts w:ascii="Arial" w:hAnsi="Arial" w:cs="Arial"/>
        </w:rPr>
        <w:t>Ci sono d</w:t>
      </w:r>
      <w:r w:rsidRPr="00D409F8">
        <w:rPr>
          <w:rFonts w:ascii="Arial" w:hAnsi="Arial" w:cs="Arial"/>
        </w:rPr>
        <w:t>iversi fattori</w:t>
      </w:r>
      <w:r w:rsidR="00A04AFA" w:rsidRPr="00D409F8">
        <w:rPr>
          <w:rFonts w:ascii="Arial" w:hAnsi="Arial" w:cs="Arial"/>
        </w:rPr>
        <w:t xml:space="preserve"> che</w:t>
      </w:r>
      <w:r w:rsidRPr="00D409F8">
        <w:rPr>
          <w:rFonts w:ascii="Arial" w:hAnsi="Arial" w:cs="Arial"/>
        </w:rPr>
        <w:t xml:space="preserve"> possono aumentare il rischio di gioco compulsivo. Il cervello della persona dipendente dal gioco d'azzardo sembra rispondere all'atto del gioco nello stesso modo in cui </w:t>
      </w:r>
      <w:r w:rsidR="001039FE" w:rsidRPr="00D409F8">
        <w:rPr>
          <w:rFonts w:ascii="Arial" w:hAnsi="Arial" w:cs="Arial"/>
        </w:rPr>
        <w:t>quello</w:t>
      </w:r>
      <w:r w:rsidRPr="00D409F8">
        <w:rPr>
          <w:rFonts w:ascii="Arial" w:hAnsi="Arial" w:cs="Arial"/>
        </w:rPr>
        <w:t xml:space="preserve"> dell'alcolista risponde a un drink. </w:t>
      </w:r>
    </w:p>
    <w:p w14:paraId="6CBFD658" w14:textId="70A3FBE8" w:rsidR="00330F5E" w:rsidRPr="00D409F8" w:rsidRDefault="00FC0F42" w:rsidP="00330F5E">
      <w:pPr>
        <w:jc w:val="both"/>
        <w:rPr>
          <w:rFonts w:ascii="Arial" w:hAnsi="Arial" w:cs="Arial"/>
        </w:rPr>
      </w:pPr>
      <w:r w:rsidRPr="00D409F8">
        <w:rPr>
          <w:rFonts w:ascii="Arial" w:hAnsi="Arial" w:cs="Arial"/>
          <w:highlight w:val="yellow"/>
        </w:rPr>
        <w:t>Questo</w:t>
      </w:r>
      <w:r w:rsidRPr="00D409F8">
        <w:rPr>
          <w:rFonts w:ascii="Arial" w:hAnsi="Arial" w:cs="Arial"/>
        </w:rPr>
        <w:t xml:space="preserve"> significa che man mano che il giocatore alimenta la sua inclinazione, la sua dipendenza cresce.</w:t>
      </w:r>
      <w:r w:rsidR="00330F5E" w:rsidRPr="00D409F8">
        <w:rPr>
          <w:rFonts w:ascii="Arial" w:hAnsi="Arial" w:cs="Arial"/>
        </w:rPr>
        <w:t xml:space="preserve"> Una recente ricerca suggerisce che un'area del cervello chiamata insula potrebbe essere iperattiva nella maggior parte delle persone dipendenti dal gioco. Questa regione iperattiva p</w:t>
      </w:r>
      <w:r w:rsidR="00A04AFA" w:rsidRPr="00D409F8">
        <w:rPr>
          <w:rFonts w:ascii="Arial" w:hAnsi="Arial" w:cs="Arial"/>
        </w:rPr>
        <w:t>otrebbe essere la causa de</w:t>
      </w:r>
      <w:r w:rsidR="00330F5E" w:rsidRPr="00D409F8">
        <w:rPr>
          <w:rFonts w:ascii="Arial" w:hAnsi="Arial" w:cs="Arial"/>
        </w:rPr>
        <w:t xml:space="preserve">l modo di pensare distorto che permette ai giocatori di vedere pattern all'interno di sequenze casuali e di continuare a giocare anche dopo aver perso per un pelo.   </w:t>
      </w:r>
    </w:p>
    <w:p w14:paraId="3F20D6BF" w14:textId="16DFDF80" w:rsidR="001039FE" w:rsidRPr="00D409F8" w:rsidRDefault="00330F5E" w:rsidP="006F1641">
      <w:pPr>
        <w:jc w:val="both"/>
        <w:rPr>
          <w:rFonts w:ascii="Arial" w:hAnsi="Arial" w:cs="Arial"/>
        </w:rPr>
      </w:pPr>
      <w:r w:rsidRPr="00D409F8">
        <w:rPr>
          <w:rFonts w:ascii="Arial" w:hAnsi="Arial" w:cs="Arial"/>
          <w:highlight w:val="yellow"/>
        </w:rPr>
        <w:t>Benché</w:t>
      </w:r>
      <w:r w:rsidRPr="00D409F8">
        <w:rPr>
          <w:rFonts w:ascii="Arial" w:hAnsi="Arial" w:cs="Arial"/>
        </w:rPr>
        <w:t xml:space="preserve"> la ricerca abbia mostrato che la maggior parte delle persone dipendenti dal gioco d'azzardo sono uomini, questo tipo di dipendenza non è rara tra le donne.</w:t>
      </w:r>
      <w:r w:rsidR="001039FE" w:rsidRPr="00D409F8">
        <w:rPr>
          <w:rFonts w:ascii="Arial" w:hAnsi="Arial" w:cs="Arial"/>
        </w:rPr>
        <w:t xml:space="preserve"> </w:t>
      </w:r>
      <w:r w:rsidR="006F1641" w:rsidRPr="00D409F8">
        <w:rPr>
          <w:rFonts w:ascii="Arial" w:hAnsi="Arial" w:cs="Arial"/>
        </w:rPr>
        <w:t xml:space="preserve">Mentre i tossicodipendenti di tutti i tipi </w:t>
      </w:r>
      <w:r w:rsidR="00666BD8" w:rsidRPr="00D409F8">
        <w:rPr>
          <w:rFonts w:ascii="Arial" w:hAnsi="Arial" w:cs="Arial"/>
        </w:rPr>
        <w:t>cerc</w:t>
      </w:r>
      <w:r w:rsidR="00A04AFA" w:rsidRPr="00D409F8">
        <w:rPr>
          <w:rFonts w:ascii="Arial" w:hAnsi="Arial" w:cs="Arial"/>
        </w:rPr>
        <w:t>ano</w:t>
      </w:r>
      <w:r w:rsidR="006F1641" w:rsidRPr="00D409F8">
        <w:rPr>
          <w:rFonts w:ascii="Arial" w:hAnsi="Arial" w:cs="Arial"/>
        </w:rPr>
        <w:t xml:space="preserve"> di nascondere la loro dipendenza, il gioco d'azzardo può essere più difficile da nascondere. Le persone dipendenti dal gioco d'azzardo devono poter accedere frequentemente ai casinò o alle piattaforme di gioco online. </w:t>
      </w:r>
    </w:p>
    <w:p w14:paraId="7744A3BB" w14:textId="56C77B29" w:rsidR="009A450E" w:rsidRPr="00D409F8" w:rsidRDefault="001039FE" w:rsidP="009A450E">
      <w:pPr>
        <w:jc w:val="both"/>
        <w:rPr>
          <w:rFonts w:ascii="Arial" w:hAnsi="Arial" w:cs="Arial"/>
        </w:rPr>
      </w:pPr>
      <w:r w:rsidRPr="00D409F8">
        <w:rPr>
          <w:rFonts w:ascii="Arial" w:hAnsi="Arial" w:cs="Arial"/>
          <w:highlight w:val="yellow"/>
        </w:rPr>
        <w:t>Anche</w:t>
      </w:r>
      <w:r w:rsidRPr="00D409F8">
        <w:rPr>
          <w:rFonts w:ascii="Arial" w:hAnsi="Arial" w:cs="Arial"/>
        </w:rPr>
        <w:t xml:space="preserve"> se gioca</w:t>
      </w:r>
      <w:r w:rsidR="006F1641" w:rsidRPr="00D409F8">
        <w:rPr>
          <w:rFonts w:ascii="Arial" w:hAnsi="Arial" w:cs="Arial"/>
        </w:rPr>
        <w:t xml:space="preserve"> a casa quando non c'è nessuno, il problema inizi</w:t>
      </w:r>
      <w:r w:rsidR="00A04AFA" w:rsidRPr="00D409F8">
        <w:rPr>
          <w:rFonts w:ascii="Arial" w:hAnsi="Arial" w:cs="Arial"/>
        </w:rPr>
        <w:t>a</w:t>
      </w:r>
      <w:r w:rsidR="006F1641" w:rsidRPr="00D409F8">
        <w:rPr>
          <w:rFonts w:ascii="Arial" w:hAnsi="Arial" w:cs="Arial"/>
        </w:rPr>
        <w:t xml:space="preserve"> a manifestarsi in altre sfere della vita del giocatore.</w:t>
      </w:r>
      <w:r w:rsidRPr="00D409F8">
        <w:rPr>
          <w:rFonts w:ascii="Arial" w:hAnsi="Arial" w:cs="Arial"/>
        </w:rPr>
        <w:t xml:space="preserve"> </w:t>
      </w:r>
      <w:r w:rsidR="006F1641" w:rsidRPr="00D409F8">
        <w:rPr>
          <w:rFonts w:ascii="Arial" w:hAnsi="Arial" w:cs="Arial"/>
        </w:rPr>
        <w:t>È anche importante ricordare che un giocatore compulsivo potrebbe non giocare frequentemente, ma quando gioca, potrebbe non essere in grado di fermarsi.</w:t>
      </w:r>
      <w:r w:rsidRPr="00D409F8">
        <w:rPr>
          <w:rFonts w:ascii="Arial" w:hAnsi="Arial" w:cs="Arial"/>
        </w:rPr>
        <w:t xml:space="preserve"> </w:t>
      </w:r>
      <w:r w:rsidR="009A450E" w:rsidRPr="00D409F8">
        <w:rPr>
          <w:rFonts w:ascii="Arial" w:hAnsi="Arial" w:cs="Arial"/>
        </w:rPr>
        <w:t>È possibile che siano presenti alcuni o tutti i seguenti comportamenti:</w:t>
      </w:r>
    </w:p>
    <w:p w14:paraId="1F4A313A" w14:textId="44D8ADEA" w:rsidR="009A450E" w:rsidRPr="00D409F8" w:rsidRDefault="009A450E" w:rsidP="009A450E">
      <w:pPr>
        <w:jc w:val="both"/>
        <w:rPr>
          <w:rFonts w:ascii="Arial" w:hAnsi="Arial" w:cs="Arial"/>
        </w:rPr>
      </w:pPr>
      <w:r w:rsidRPr="00D409F8">
        <w:rPr>
          <w:rFonts w:ascii="Arial" w:hAnsi="Arial" w:cs="Arial"/>
        </w:rPr>
        <w:t>- essere ossessionati da qualsiasi tipo di gioco d'azzardo</w:t>
      </w:r>
    </w:p>
    <w:p w14:paraId="7C4F2DF2" w14:textId="771117DF" w:rsidR="009A450E" w:rsidRPr="00D409F8" w:rsidRDefault="009A450E" w:rsidP="009A450E">
      <w:pPr>
        <w:jc w:val="both"/>
        <w:rPr>
          <w:rFonts w:ascii="Arial" w:hAnsi="Arial" w:cs="Arial"/>
        </w:rPr>
      </w:pPr>
      <w:r w:rsidRPr="00D409F8">
        <w:rPr>
          <w:rFonts w:ascii="Arial" w:hAnsi="Arial" w:cs="Arial"/>
        </w:rPr>
        <w:t>- evitare il lavoro o altri impegni per giocare</w:t>
      </w:r>
    </w:p>
    <w:p w14:paraId="04A29FBE" w14:textId="77777777" w:rsidR="009A450E" w:rsidRPr="00D409F8" w:rsidRDefault="009A450E" w:rsidP="009A450E">
      <w:pPr>
        <w:jc w:val="both"/>
        <w:rPr>
          <w:rFonts w:ascii="Arial" w:hAnsi="Arial" w:cs="Arial"/>
        </w:rPr>
      </w:pPr>
      <w:r w:rsidRPr="00D409F8">
        <w:rPr>
          <w:rFonts w:ascii="Arial" w:hAnsi="Arial" w:cs="Arial"/>
          <w:highlight w:val="yellow"/>
        </w:rPr>
        <w:t>- non</w:t>
      </w:r>
      <w:r w:rsidRPr="00D409F8">
        <w:rPr>
          <w:rFonts w:ascii="Arial" w:hAnsi="Arial" w:cs="Arial"/>
        </w:rPr>
        <w:t xml:space="preserve"> pagare le bollette e le spese per usare i soldi per il gioco d'azzardo</w:t>
      </w:r>
    </w:p>
    <w:p w14:paraId="6DD6F531" w14:textId="77777777" w:rsidR="009A450E" w:rsidRPr="00D409F8" w:rsidRDefault="009A450E" w:rsidP="009A450E">
      <w:pPr>
        <w:jc w:val="both"/>
        <w:rPr>
          <w:rFonts w:ascii="Arial" w:hAnsi="Arial" w:cs="Arial"/>
        </w:rPr>
      </w:pPr>
      <w:r w:rsidRPr="00D409F8">
        <w:rPr>
          <w:rFonts w:ascii="Arial" w:hAnsi="Arial" w:cs="Arial"/>
        </w:rPr>
        <w:t>- distruggere le relazioni o le amicizie</w:t>
      </w:r>
    </w:p>
    <w:p w14:paraId="6A894957" w14:textId="77777777" w:rsidR="009A450E" w:rsidRPr="00D409F8" w:rsidRDefault="009A450E" w:rsidP="009A450E">
      <w:pPr>
        <w:jc w:val="both"/>
        <w:rPr>
          <w:rFonts w:ascii="Arial" w:hAnsi="Arial" w:cs="Arial"/>
        </w:rPr>
      </w:pPr>
      <w:r w:rsidRPr="00D409F8">
        <w:rPr>
          <w:rFonts w:ascii="Arial" w:hAnsi="Arial" w:cs="Arial"/>
        </w:rPr>
        <w:t>- perdere la casa, il lavoro, l'auto o altri beni personali</w:t>
      </w:r>
    </w:p>
    <w:p w14:paraId="2FCF8837" w14:textId="77777777" w:rsidR="009A450E" w:rsidRPr="00D409F8" w:rsidRDefault="009A450E" w:rsidP="009A450E">
      <w:pPr>
        <w:jc w:val="both"/>
        <w:rPr>
          <w:rFonts w:ascii="Arial" w:hAnsi="Arial" w:cs="Arial"/>
        </w:rPr>
      </w:pPr>
      <w:r w:rsidRPr="00D409F8">
        <w:rPr>
          <w:rFonts w:ascii="Arial" w:hAnsi="Arial" w:cs="Arial"/>
        </w:rPr>
        <w:t>- rubare denaro</w:t>
      </w:r>
    </w:p>
    <w:p w14:paraId="47A97840" w14:textId="77777777" w:rsidR="009A450E" w:rsidRPr="00D409F8" w:rsidRDefault="009A450E" w:rsidP="009A450E">
      <w:pPr>
        <w:jc w:val="both"/>
        <w:rPr>
          <w:rFonts w:ascii="Arial" w:hAnsi="Arial" w:cs="Arial"/>
        </w:rPr>
      </w:pPr>
      <w:r w:rsidRPr="00D409F8">
        <w:rPr>
          <w:rFonts w:ascii="Arial" w:hAnsi="Arial" w:cs="Arial"/>
        </w:rPr>
        <w:t>- mentire sulla propria dipendenza</w:t>
      </w:r>
    </w:p>
    <w:p w14:paraId="4B771A06" w14:textId="77777777" w:rsidR="009A450E" w:rsidRPr="00D409F8" w:rsidRDefault="009A450E" w:rsidP="009A450E">
      <w:pPr>
        <w:jc w:val="both"/>
        <w:rPr>
          <w:rFonts w:ascii="Arial" w:hAnsi="Arial" w:cs="Arial"/>
        </w:rPr>
      </w:pPr>
      <w:r w:rsidRPr="00D409F8">
        <w:rPr>
          <w:rFonts w:ascii="Arial" w:hAnsi="Arial" w:cs="Arial"/>
        </w:rPr>
        <w:t>- vendere i propri beni per giocare d'azzardo</w:t>
      </w:r>
    </w:p>
    <w:p w14:paraId="332E2BCD" w14:textId="77777777" w:rsidR="009A450E" w:rsidRPr="00D409F8" w:rsidRDefault="009A450E" w:rsidP="009A450E">
      <w:pPr>
        <w:jc w:val="both"/>
        <w:rPr>
          <w:rFonts w:ascii="Arial" w:hAnsi="Arial" w:cs="Arial"/>
        </w:rPr>
      </w:pPr>
      <w:r w:rsidRPr="00D409F8">
        <w:rPr>
          <w:rFonts w:ascii="Arial" w:hAnsi="Arial" w:cs="Arial"/>
        </w:rPr>
        <w:t xml:space="preserve">- giocare per sentirsi meglio </w:t>
      </w:r>
    </w:p>
    <w:p w14:paraId="0D53263A" w14:textId="77777777" w:rsidR="009A450E" w:rsidRPr="00D409F8" w:rsidRDefault="009A450E" w:rsidP="009A450E">
      <w:pPr>
        <w:jc w:val="both"/>
        <w:rPr>
          <w:rFonts w:ascii="Arial" w:hAnsi="Arial" w:cs="Arial"/>
        </w:rPr>
      </w:pPr>
      <w:r w:rsidRPr="00D409F8">
        <w:rPr>
          <w:rFonts w:ascii="Arial" w:hAnsi="Arial" w:cs="Arial"/>
        </w:rPr>
        <w:t>- non riuscire a controllare la propria dipendenza</w:t>
      </w:r>
    </w:p>
    <w:p w14:paraId="49EE2EE0" w14:textId="77777777" w:rsidR="009A450E" w:rsidRPr="00D409F8" w:rsidRDefault="009A450E" w:rsidP="009A450E">
      <w:pPr>
        <w:jc w:val="both"/>
        <w:rPr>
          <w:rFonts w:ascii="Arial" w:hAnsi="Arial" w:cs="Arial"/>
        </w:rPr>
      </w:pPr>
      <w:r w:rsidRPr="00D409F8">
        <w:rPr>
          <w:rFonts w:ascii="Arial" w:hAnsi="Arial" w:cs="Arial"/>
        </w:rPr>
        <w:t>- sentirsi in colpa dopo una sessione di gioco</w:t>
      </w:r>
    </w:p>
    <w:p w14:paraId="4CDD4199" w14:textId="3D8DFF67" w:rsidR="009A450E" w:rsidRPr="003B192B" w:rsidRDefault="009A450E" w:rsidP="009A450E">
      <w:pPr>
        <w:jc w:val="both"/>
        <w:rPr>
          <w:rFonts w:ascii="Arial" w:hAnsi="Arial" w:cs="Arial"/>
        </w:rPr>
      </w:pPr>
      <w:r w:rsidRPr="00D409F8">
        <w:rPr>
          <w:rFonts w:ascii="Arial" w:hAnsi="Arial" w:cs="Arial"/>
        </w:rPr>
        <w:t>- correre rischi sempre più grandi</w:t>
      </w:r>
    </w:p>
    <w:p w14:paraId="734B3346" w14:textId="77777777" w:rsidR="001039FE" w:rsidRPr="00820CF7" w:rsidRDefault="007D0D9B" w:rsidP="007D0D9B">
      <w:pPr>
        <w:jc w:val="both"/>
        <w:rPr>
          <w:rFonts w:ascii="Arial" w:hAnsi="Arial" w:cs="Arial"/>
          <w:sz w:val="40"/>
          <w:szCs w:val="40"/>
        </w:rPr>
      </w:pPr>
      <w:r w:rsidRPr="00820CF7">
        <w:rPr>
          <w:rFonts w:ascii="Arial" w:hAnsi="Arial" w:cs="Arial"/>
          <w:highlight w:val="yellow"/>
        </w:rPr>
        <w:lastRenderedPageBreak/>
        <w:t>Con</w:t>
      </w:r>
      <w:r w:rsidRPr="00820CF7">
        <w:rPr>
          <w:rFonts w:ascii="Arial" w:hAnsi="Arial" w:cs="Arial"/>
        </w:rPr>
        <w:t xml:space="preserve"> il giusto trattamento, la dipendenza dal gioco si può gestire. A differenza di una persona che soffre di dipendenza da cibo, un giocatore compulsivo non ha bisogno dell'oggetto della sua dipendenza per sopravvivere. Ha semplicemente bisogno di imparare a sviluppare una relazione sana ed equilibrata con il denaro. Un programma di recupero può aiutare con il controllo degli impulsi. Il gioco occasionale può portare a ricadute.</w:t>
      </w:r>
      <w:r w:rsidRPr="00820CF7">
        <w:rPr>
          <w:rFonts w:ascii="Arial" w:hAnsi="Arial" w:cs="Arial"/>
          <w:sz w:val="40"/>
          <w:szCs w:val="40"/>
        </w:rPr>
        <w:t xml:space="preserve"> </w:t>
      </w:r>
    </w:p>
    <w:p w14:paraId="499C196B" w14:textId="655A125D" w:rsidR="00D409F8" w:rsidRDefault="007D0D9B" w:rsidP="002B044B">
      <w:pPr>
        <w:jc w:val="both"/>
        <w:rPr>
          <w:rFonts w:ascii="Arial" w:hAnsi="Arial" w:cs="Arial"/>
        </w:rPr>
      </w:pPr>
      <w:r w:rsidRPr="00A855E2">
        <w:rPr>
          <w:rFonts w:ascii="Arial" w:hAnsi="Arial" w:cs="Arial"/>
          <w:highlight w:val="yellow"/>
        </w:rPr>
        <w:t>Come</w:t>
      </w:r>
      <w:r w:rsidRPr="00A855E2">
        <w:rPr>
          <w:rFonts w:ascii="Arial" w:hAnsi="Arial" w:cs="Arial"/>
        </w:rPr>
        <w:t xml:space="preserve"> un tossicodipendente, una persona con dipendenza dal gioco vorrà smettere completamente. In generale, la dipendenza dal gioco viene trattata con i metodi usati per trattare altre dipendenze.</w:t>
      </w:r>
      <w:r w:rsidR="00820CF7" w:rsidRPr="00A855E2">
        <w:rPr>
          <w:rFonts w:ascii="Arial" w:hAnsi="Arial" w:cs="Arial"/>
        </w:rPr>
        <w:t xml:space="preserve"> </w:t>
      </w:r>
      <w:r w:rsidR="002B044B" w:rsidRPr="00A855E2">
        <w:rPr>
          <w:rFonts w:ascii="Arial" w:hAnsi="Arial" w:cs="Arial"/>
        </w:rPr>
        <w:t>Un programma di ricovero in un centro di trattamento può essere un buon inizio per qualcuno con una grave dipendenza dal gioco. Si richiede che la persona rimanga all' interno della struttura per un certo periodo di tempo, che può variare da 30 giorni a un anno intero</w:t>
      </w:r>
      <w:r w:rsidR="002B044B" w:rsidRPr="003B192B">
        <w:rPr>
          <w:rFonts w:ascii="Arial" w:hAnsi="Arial" w:cs="Arial"/>
        </w:rPr>
        <w:t xml:space="preserve">. </w:t>
      </w:r>
    </w:p>
    <w:p w14:paraId="17581F41" w14:textId="3B0CFEDF" w:rsidR="002B044B" w:rsidRPr="003B192B" w:rsidRDefault="002B044B" w:rsidP="002B044B">
      <w:pPr>
        <w:jc w:val="both"/>
        <w:rPr>
          <w:rFonts w:ascii="Arial" w:hAnsi="Arial" w:cs="Arial"/>
        </w:rPr>
      </w:pPr>
      <w:r w:rsidRPr="003C2DE0">
        <w:rPr>
          <w:rFonts w:ascii="Arial" w:hAnsi="Arial" w:cs="Arial"/>
          <w:highlight w:val="yellow"/>
        </w:rPr>
        <w:t>Questo</w:t>
      </w:r>
      <w:r w:rsidRPr="003C2DE0">
        <w:rPr>
          <w:rFonts w:ascii="Arial" w:hAnsi="Arial" w:cs="Arial"/>
        </w:rPr>
        <w:t xml:space="preserve"> tipo di programma può essere una buona soluzione per chi non è in grado di evitare i casinò o luoghi simili senza aiuto.</w:t>
      </w:r>
      <w:r w:rsidR="00A855E2" w:rsidRPr="003C2DE0">
        <w:rPr>
          <w:rFonts w:ascii="Arial" w:hAnsi="Arial" w:cs="Arial"/>
        </w:rPr>
        <w:t xml:space="preserve"> </w:t>
      </w:r>
      <w:r w:rsidRPr="003C2DE0">
        <w:rPr>
          <w:rFonts w:ascii="Arial" w:hAnsi="Arial" w:cs="Arial"/>
        </w:rPr>
        <w:t xml:space="preserve">I programmi di trattamento ambulatoriale sono un'opzione </w:t>
      </w:r>
      <w:r w:rsidRPr="00D428A3">
        <w:rPr>
          <w:rFonts w:ascii="Arial" w:hAnsi="Arial" w:cs="Arial"/>
        </w:rPr>
        <w:t>più</w:t>
      </w:r>
      <w:r w:rsidRPr="003C2DE0">
        <w:rPr>
          <w:rFonts w:ascii="Arial" w:hAnsi="Arial" w:cs="Arial"/>
        </w:rPr>
        <w:t xml:space="preserve"> comune per chi è dipendente dal gioco d'azzardo. In questo caso, i pazienti </w:t>
      </w:r>
      <w:r w:rsidRPr="00D428A3">
        <w:rPr>
          <w:rFonts w:ascii="Arial" w:hAnsi="Arial" w:cs="Arial"/>
        </w:rPr>
        <w:t>seguono</w:t>
      </w:r>
      <w:r w:rsidRPr="003C2DE0">
        <w:rPr>
          <w:rFonts w:ascii="Arial" w:hAnsi="Arial" w:cs="Arial"/>
        </w:rPr>
        <w:t xml:space="preserve"> i corsi </w:t>
      </w:r>
      <w:r w:rsidRPr="00D428A3">
        <w:rPr>
          <w:rFonts w:ascii="Arial" w:hAnsi="Arial" w:cs="Arial"/>
        </w:rPr>
        <w:t>presso</w:t>
      </w:r>
      <w:r w:rsidRPr="003C2DE0">
        <w:rPr>
          <w:rFonts w:ascii="Arial" w:hAnsi="Arial" w:cs="Arial"/>
        </w:rPr>
        <w:t xml:space="preserve"> una </w:t>
      </w:r>
      <w:r w:rsidRPr="00D428A3">
        <w:rPr>
          <w:rFonts w:ascii="Arial" w:hAnsi="Arial" w:cs="Arial"/>
        </w:rPr>
        <w:t>struttura</w:t>
      </w:r>
      <w:r w:rsidRPr="003C2DE0">
        <w:rPr>
          <w:rFonts w:ascii="Arial" w:hAnsi="Arial" w:cs="Arial"/>
        </w:rPr>
        <w:t xml:space="preserve">, ma continuano a vivere a casa e a svolgere le attività di tutti i giorni, </w:t>
      </w:r>
      <w:r w:rsidRPr="00D428A3">
        <w:rPr>
          <w:rFonts w:ascii="Arial" w:hAnsi="Arial" w:cs="Arial"/>
        </w:rPr>
        <w:t>come</w:t>
      </w:r>
      <w:r w:rsidRPr="003C2DE0">
        <w:rPr>
          <w:rFonts w:ascii="Arial" w:hAnsi="Arial" w:cs="Arial"/>
        </w:rPr>
        <w:t xml:space="preserve"> andare al lavoro o a scuola. È probabile che il programma includa sessioni di gruppo e terapia individuale</w:t>
      </w:r>
      <w:r w:rsidRPr="003B192B">
        <w:rPr>
          <w:rFonts w:ascii="Arial" w:hAnsi="Arial" w:cs="Arial"/>
        </w:rPr>
        <w:t>.</w:t>
      </w:r>
    </w:p>
    <w:p w14:paraId="0B8BF900" w14:textId="01E1F129" w:rsidR="007D0D9B" w:rsidRPr="003B192B" w:rsidRDefault="002B044B" w:rsidP="002B044B">
      <w:pPr>
        <w:jc w:val="both"/>
        <w:rPr>
          <w:rFonts w:ascii="Arial" w:hAnsi="Arial" w:cs="Arial"/>
        </w:rPr>
      </w:pPr>
      <w:r w:rsidRPr="00644D54">
        <w:rPr>
          <w:rFonts w:ascii="Arial" w:hAnsi="Arial" w:cs="Arial"/>
          <w:highlight w:val="yellow"/>
        </w:rPr>
        <w:t>Programmi</w:t>
      </w:r>
      <w:r w:rsidRPr="00644D54">
        <w:rPr>
          <w:rFonts w:ascii="Arial" w:hAnsi="Arial" w:cs="Arial"/>
        </w:rPr>
        <w:t xml:space="preserve"> come Giocatori Anonimi (GA) possono rivelarsi utili per chi non può permettersi altri trattamenti. Un programma in 12 passi aiuterà anche a ritornare alla propria vita di tutti i giorni. Questi programmi in 12 passi seguono lo stesso modello degli Alcolisti Anonimi e possono aiutare il tossicodipendente a costruire una rete di supporto composta da persone guarite dalla dipendenza dal gioco. Potrebbero verificarsi uno o più incontri settimanali per </w:t>
      </w:r>
      <w:r w:rsidR="008A5739" w:rsidRPr="00644D54">
        <w:rPr>
          <w:rFonts w:ascii="Arial" w:hAnsi="Arial" w:cs="Arial"/>
        </w:rPr>
        <w:t xml:space="preserve">le </w:t>
      </w:r>
      <w:r w:rsidRPr="00644D54">
        <w:rPr>
          <w:rFonts w:ascii="Arial" w:hAnsi="Arial" w:cs="Arial"/>
        </w:rPr>
        <w:t>sessioni di gruppo</w:t>
      </w:r>
      <w:r w:rsidRPr="003B192B">
        <w:rPr>
          <w:rFonts w:ascii="Arial" w:hAnsi="Arial" w:cs="Arial"/>
        </w:rPr>
        <w:t>.</w:t>
      </w:r>
    </w:p>
    <w:p w14:paraId="7856B52B" w14:textId="77777777" w:rsidR="00D409F8" w:rsidRPr="00BF73C9" w:rsidRDefault="008A5739" w:rsidP="008A5739">
      <w:pPr>
        <w:jc w:val="both"/>
        <w:rPr>
          <w:rFonts w:ascii="Arial" w:hAnsi="Arial" w:cs="Arial"/>
        </w:rPr>
      </w:pPr>
      <w:r w:rsidRPr="00BF73C9">
        <w:rPr>
          <w:rFonts w:ascii="Arial" w:hAnsi="Arial" w:cs="Arial"/>
          <w:highlight w:val="yellow"/>
        </w:rPr>
        <w:t>Una</w:t>
      </w:r>
      <w:r w:rsidRPr="00BF73C9">
        <w:rPr>
          <w:rFonts w:ascii="Arial" w:hAnsi="Arial" w:cs="Arial"/>
        </w:rPr>
        <w:t xml:space="preserve"> persona con dipendenza da gioco d'azzardo può anche giovare di una terapia individuale. La dipendenza dal gioco può spesso derivare da problemi emotivi o di evitamento più profondi che devono essere affrontati per lasciarsi alle spalle modelli autodistruttivi. La terapia dà alla persona dipendente dal gioco d'azzardo un posto dove aprirsi e affrontare questi problemi.</w:t>
      </w:r>
      <w:r w:rsidR="00D409F8" w:rsidRPr="00BF73C9">
        <w:rPr>
          <w:rFonts w:ascii="Arial" w:hAnsi="Arial" w:cs="Arial"/>
        </w:rPr>
        <w:t xml:space="preserve"> </w:t>
      </w:r>
      <w:r w:rsidR="00CA60CE" w:rsidRPr="00BF73C9">
        <w:rPr>
          <w:rFonts w:ascii="Arial" w:hAnsi="Arial" w:cs="Arial"/>
        </w:rPr>
        <w:t xml:space="preserve">In alcuni casi, i farmaci sono necessari per aiutare la persona a superare il desiderio di giocare. </w:t>
      </w:r>
    </w:p>
    <w:p w14:paraId="010DCBB9" w14:textId="77777777" w:rsidR="00BF73C9" w:rsidRPr="00087470" w:rsidRDefault="00CA60CE" w:rsidP="008A5739">
      <w:pPr>
        <w:jc w:val="both"/>
        <w:rPr>
          <w:rFonts w:ascii="Arial" w:hAnsi="Arial" w:cs="Arial"/>
        </w:rPr>
      </w:pPr>
      <w:r w:rsidRPr="00087470">
        <w:rPr>
          <w:rFonts w:ascii="Arial" w:hAnsi="Arial" w:cs="Arial"/>
          <w:highlight w:val="yellow"/>
        </w:rPr>
        <w:t>Una</w:t>
      </w:r>
      <w:r w:rsidRPr="00087470">
        <w:rPr>
          <w:rFonts w:ascii="Arial" w:hAnsi="Arial" w:cs="Arial"/>
        </w:rPr>
        <w:t xml:space="preserve"> dipendenza da gioco potrebbe essere il risultato di un disturbo mentale, come quello bipolare. In questi casi, la persona con dipendenza deve gestire il disturbo di base per facilitare il controllo degli impulsi. Come ogni dipendenza, anche il gioco compulsivo può essere difficile da abbandonare. Poiché non è nemmeno una delle dipendenze più "tradizionali", una persona dipendente dal gioco d'azzardo può trovare imbarazzante ammettere di avere un problema. </w:t>
      </w:r>
    </w:p>
    <w:p w14:paraId="5C62D01D" w14:textId="3A049149" w:rsidR="00CA60CE" w:rsidRPr="00087470" w:rsidRDefault="00CA60CE" w:rsidP="008A5739">
      <w:pPr>
        <w:jc w:val="both"/>
        <w:rPr>
          <w:rFonts w:ascii="Arial" w:hAnsi="Arial" w:cs="Arial"/>
          <w:sz w:val="40"/>
          <w:szCs w:val="40"/>
        </w:rPr>
      </w:pPr>
      <w:r w:rsidRPr="00D15C48">
        <w:rPr>
          <w:rFonts w:ascii="Arial" w:hAnsi="Arial" w:cs="Arial"/>
          <w:highlight w:val="yellow"/>
        </w:rPr>
        <w:t>Questo</w:t>
      </w:r>
      <w:r w:rsidRPr="00D15C48">
        <w:rPr>
          <w:rFonts w:ascii="Arial" w:hAnsi="Arial" w:cs="Arial"/>
        </w:rPr>
        <w:t xml:space="preserve"> è vero anche perché molte persone giocano in compagnia senza sviluppare un'abitudine</w:t>
      </w:r>
      <w:r w:rsidR="00087470" w:rsidRPr="00D15C48">
        <w:rPr>
          <w:rFonts w:ascii="Arial" w:hAnsi="Arial" w:cs="Arial"/>
        </w:rPr>
        <w:t xml:space="preserve">. </w:t>
      </w:r>
      <w:r w:rsidRPr="00D15C48">
        <w:rPr>
          <w:rFonts w:ascii="Arial" w:hAnsi="Arial" w:cs="Arial"/>
        </w:rPr>
        <w:t>Superare questa vergogna sarà un grande passo verso il recupero.</w:t>
      </w:r>
    </w:p>
    <w:p w14:paraId="599547FD" w14:textId="4EF79C16" w:rsidR="003B192B" w:rsidRPr="00087470" w:rsidRDefault="003B192B" w:rsidP="008A5739">
      <w:pPr>
        <w:jc w:val="both"/>
        <w:rPr>
          <w:rFonts w:ascii="Arial" w:hAnsi="Arial" w:cs="Arial"/>
          <w:sz w:val="40"/>
          <w:szCs w:val="40"/>
        </w:rPr>
      </w:pPr>
    </w:p>
    <w:p w14:paraId="0C2BD668" w14:textId="08CD022A" w:rsidR="003B192B" w:rsidRPr="003B192B" w:rsidRDefault="003B192B" w:rsidP="008A5739">
      <w:pPr>
        <w:jc w:val="both"/>
        <w:rPr>
          <w:rFonts w:ascii="Arial" w:hAnsi="Arial" w:cs="Arial"/>
        </w:rPr>
      </w:pPr>
    </w:p>
    <w:p w14:paraId="3BD8C971" w14:textId="317139CB" w:rsidR="003B192B" w:rsidRDefault="003B192B" w:rsidP="008A5739">
      <w:pPr>
        <w:jc w:val="both"/>
        <w:rPr>
          <w:rFonts w:ascii="Arial" w:hAnsi="Arial" w:cs="Arial"/>
        </w:rPr>
      </w:pPr>
    </w:p>
    <w:p w14:paraId="5FC2EE4C" w14:textId="543CB35F" w:rsidR="00D409F8" w:rsidRDefault="00D409F8" w:rsidP="008A5739">
      <w:pPr>
        <w:jc w:val="both"/>
        <w:rPr>
          <w:rFonts w:ascii="Arial" w:hAnsi="Arial" w:cs="Arial"/>
        </w:rPr>
      </w:pPr>
    </w:p>
    <w:p w14:paraId="37BA3494" w14:textId="77777777" w:rsidR="00D409F8" w:rsidRPr="003B192B" w:rsidRDefault="00D409F8" w:rsidP="008A5739">
      <w:pPr>
        <w:jc w:val="both"/>
        <w:rPr>
          <w:rFonts w:ascii="Arial" w:hAnsi="Arial" w:cs="Arial"/>
        </w:rPr>
      </w:pPr>
    </w:p>
    <w:p w14:paraId="62FAA219" w14:textId="4429947D" w:rsidR="003B192B" w:rsidRPr="003B192B" w:rsidRDefault="003B192B" w:rsidP="008A5739">
      <w:pPr>
        <w:jc w:val="both"/>
        <w:rPr>
          <w:rFonts w:ascii="Arial" w:hAnsi="Arial" w:cs="Arial"/>
        </w:rPr>
      </w:pPr>
    </w:p>
    <w:p w14:paraId="0A325F79" w14:textId="49855330" w:rsidR="003B192B" w:rsidRPr="003B192B" w:rsidRDefault="003B192B" w:rsidP="008A5739">
      <w:pPr>
        <w:jc w:val="both"/>
        <w:rPr>
          <w:rFonts w:ascii="Arial" w:hAnsi="Arial" w:cs="Arial"/>
        </w:rPr>
      </w:pPr>
    </w:p>
    <w:p w14:paraId="19F9A206" w14:textId="6B68A44E" w:rsidR="003B192B" w:rsidRPr="00D409F8" w:rsidRDefault="006470D9" w:rsidP="000F67B1">
      <w:pPr>
        <w:jc w:val="both"/>
        <w:rPr>
          <w:rFonts w:ascii="Arial" w:hAnsi="Arial" w:cs="Arial"/>
          <w:i/>
          <w:iCs/>
        </w:rPr>
      </w:pPr>
      <w:r w:rsidRPr="00D409F8">
        <w:rPr>
          <w:rFonts w:ascii="Arial" w:hAnsi="Arial" w:cs="Arial"/>
          <w:b/>
          <w:bCs/>
        </w:rPr>
        <w:lastRenderedPageBreak/>
        <w:t>TRATTATIVA – TESTO 1 – Cucine componibili</w:t>
      </w:r>
    </w:p>
    <w:p w14:paraId="18C98498" w14:textId="77777777" w:rsidR="003B192B" w:rsidRPr="00D409F8" w:rsidRDefault="003B192B" w:rsidP="003B192B">
      <w:pPr>
        <w:jc w:val="both"/>
        <w:rPr>
          <w:rFonts w:ascii="Arial" w:hAnsi="Arial" w:cs="Arial"/>
          <w:i/>
          <w:iCs/>
        </w:rPr>
      </w:pPr>
      <w:r w:rsidRPr="00D409F8">
        <w:rPr>
          <w:rFonts w:ascii="Arial" w:hAnsi="Arial" w:cs="Arial"/>
          <w:i/>
          <w:iCs/>
        </w:rPr>
        <w:t>B: Salve Sig. Young, come sta?</w:t>
      </w:r>
    </w:p>
    <w:p w14:paraId="72E4DF11" w14:textId="77777777" w:rsidR="003B192B" w:rsidRPr="00D409F8" w:rsidRDefault="003B192B" w:rsidP="003B192B">
      <w:pPr>
        <w:jc w:val="both"/>
        <w:rPr>
          <w:rFonts w:ascii="Arial" w:hAnsi="Arial" w:cs="Arial"/>
        </w:rPr>
      </w:pPr>
      <w:r w:rsidRPr="00D409F8">
        <w:rPr>
          <w:rFonts w:ascii="Arial" w:hAnsi="Arial" w:cs="Arial"/>
          <w:lang w:val="en-GB"/>
        </w:rPr>
        <w:t xml:space="preserve">Y: Very well, thank you. </w:t>
      </w:r>
      <w:r w:rsidRPr="00D409F8">
        <w:rPr>
          <w:rFonts w:ascii="Arial" w:hAnsi="Arial" w:cs="Arial"/>
        </w:rPr>
        <w:t>And you?</w:t>
      </w:r>
    </w:p>
    <w:p w14:paraId="4D527465" w14:textId="77777777" w:rsidR="003B192B" w:rsidRPr="00D409F8" w:rsidRDefault="003B192B" w:rsidP="003B192B">
      <w:pPr>
        <w:jc w:val="both"/>
        <w:rPr>
          <w:rFonts w:ascii="Arial" w:hAnsi="Arial" w:cs="Arial"/>
          <w:i/>
          <w:iCs/>
          <w:lang w:val="en-US"/>
        </w:rPr>
      </w:pPr>
      <w:r w:rsidRPr="00D409F8">
        <w:rPr>
          <w:rFonts w:ascii="Arial" w:hAnsi="Arial" w:cs="Arial"/>
          <w:i/>
          <w:iCs/>
        </w:rPr>
        <w:t xml:space="preserve">B: Bene. Come è andato il viaggio? Ho saputo che ha avuto un po’ di ritardo in partenza da Londra. </w:t>
      </w:r>
      <w:r w:rsidRPr="00D409F8">
        <w:rPr>
          <w:rFonts w:ascii="Arial" w:hAnsi="Arial" w:cs="Arial"/>
          <w:i/>
          <w:iCs/>
          <w:lang w:val="en-US"/>
        </w:rPr>
        <w:t>Almeno stavolta non è colpa nostra…</w:t>
      </w:r>
    </w:p>
    <w:p w14:paraId="409E4A57" w14:textId="77777777" w:rsidR="003B192B" w:rsidRPr="00D409F8" w:rsidRDefault="003B192B" w:rsidP="003B192B">
      <w:pPr>
        <w:jc w:val="both"/>
        <w:rPr>
          <w:rFonts w:ascii="Arial" w:hAnsi="Arial" w:cs="Arial"/>
          <w:lang w:val="en-GB"/>
        </w:rPr>
      </w:pPr>
      <w:r w:rsidRPr="00D409F8">
        <w:rPr>
          <w:rFonts w:ascii="Arial" w:hAnsi="Arial" w:cs="Arial"/>
          <w:lang w:val="en-GB"/>
        </w:rPr>
        <w:t>Y: Yes, the flight had a slight delay, but nothing serious. I really must thank you for the nice accommodation you have provided.  I had a most beautiful room, the sight is fantastic and I’m already planning to come back here with my family on holiday.</w:t>
      </w:r>
    </w:p>
    <w:p w14:paraId="1B01AE00" w14:textId="77777777" w:rsidR="003B192B" w:rsidRPr="00D409F8" w:rsidRDefault="003B192B" w:rsidP="003B192B">
      <w:pPr>
        <w:jc w:val="both"/>
        <w:rPr>
          <w:rFonts w:ascii="Arial" w:hAnsi="Arial" w:cs="Arial"/>
          <w:i/>
          <w:iCs/>
          <w:lang w:val="en-US"/>
        </w:rPr>
      </w:pPr>
      <w:r w:rsidRPr="00D409F8">
        <w:rPr>
          <w:rFonts w:ascii="Arial" w:hAnsi="Arial" w:cs="Arial"/>
          <w:i/>
          <w:iCs/>
        </w:rPr>
        <w:t xml:space="preserve">B: Grazie. Di solito gli stranieri apprezzano molto l’ospitalità romagnola. E poi questa è la migliore stagione perché il tempo è buono ma non ci sono così tanti turisti ancora. Questa mattina le faremo visitare la nostra azienda per vedere un po’ come funziona. Alla visita vi accompagnerà un nostro tecnico che conosce l’inglese e poi ci incontreremo di nuovo per parlare un po’. Alle 12.30 andremo a farci una bella mangiata di pesce e poi la nostra macchina la porterà all’aeroporto. </w:t>
      </w:r>
      <w:r w:rsidRPr="00D409F8">
        <w:rPr>
          <w:rFonts w:ascii="Arial" w:hAnsi="Arial" w:cs="Arial"/>
          <w:i/>
          <w:iCs/>
          <w:lang w:val="en-US"/>
        </w:rPr>
        <w:t>Se non sbaglio il suo aereo è alle 15.30.</w:t>
      </w:r>
    </w:p>
    <w:p w14:paraId="189696A5" w14:textId="77777777" w:rsidR="003B192B" w:rsidRPr="00D409F8" w:rsidRDefault="003B192B" w:rsidP="003B192B">
      <w:pPr>
        <w:jc w:val="both"/>
        <w:rPr>
          <w:rFonts w:ascii="Arial" w:hAnsi="Arial" w:cs="Arial"/>
          <w:lang w:val="en-GB"/>
        </w:rPr>
      </w:pPr>
      <w:r w:rsidRPr="00D409F8">
        <w:rPr>
          <w:rFonts w:ascii="Arial" w:hAnsi="Arial" w:cs="Arial"/>
          <w:lang w:val="en-GB"/>
        </w:rPr>
        <w:t>Y: Yes, and I will have to be at the airport on hour in advance, at about 2.30 pm.</w:t>
      </w:r>
    </w:p>
    <w:p w14:paraId="2D5813F1" w14:textId="77777777" w:rsidR="003B192B" w:rsidRPr="00D409F8" w:rsidRDefault="003B192B" w:rsidP="003B192B">
      <w:pPr>
        <w:pStyle w:val="Corpotesto"/>
        <w:jc w:val="both"/>
        <w:rPr>
          <w:rFonts w:ascii="Arial" w:hAnsi="Arial" w:cs="Arial"/>
          <w:sz w:val="22"/>
          <w:szCs w:val="22"/>
        </w:rPr>
      </w:pPr>
      <w:r w:rsidRPr="00D409F8">
        <w:rPr>
          <w:rFonts w:ascii="Arial" w:hAnsi="Arial" w:cs="Arial"/>
          <w:sz w:val="22"/>
          <w:szCs w:val="22"/>
        </w:rPr>
        <w:t>B: Forse è meglio spostare il pranzo alle 12.30 allora.</w:t>
      </w:r>
    </w:p>
    <w:p w14:paraId="099BA398" w14:textId="77777777" w:rsidR="003B192B" w:rsidRPr="00D409F8" w:rsidRDefault="003B192B" w:rsidP="003B192B">
      <w:pPr>
        <w:pStyle w:val="Corpotesto"/>
        <w:jc w:val="both"/>
        <w:rPr>
          <w:rFonts w:ascii="Arial" w:hAnsi="Arial" w:cs="Arial"/>
          <w:sz w:val="22"/>
          <w:szCs w:val="22"/>
        </w:rPr>
      </w:pPr>
    </w:p>
    <w:p w14:paraId="55680539" w14:textId="702FB3E8" w:rsidR="003B192B" w:rsidRPr="00D409F8" w:rsidRDefault="003B192B" w:rsidP="003B192B">
      <w:pPr>
        <w:pStyle w:val="Corpotesto"/>
        <w:jc w:val="both"/>
        <w:rPr>
          <w:rFonts w:ascii="Arial" w:hAnsi="Arial" w:cs="Arial"/>
          <w:sz w:val="22"/>
          <w:szCs w:val="22"/>
          <w:lang w:val="en-GB"/>
        </w:rPr>
      </w:pPr>
      <w:r w:rsidRPr="00D409F8">
        <w:rPr>
          <w:rFonts w:ascii="Arial" w:hAnsi="Arial" w:cs="Arial"/>
          <w:sz w:val="22"/>
          <w:szCs w:val="22"/>
          <w:lang w:val="en-GB"/>
        </w:rPr>
        <w:t>Y: It’s up to you.</w:t>
      </w:r>
    </w:p>
    <w:p w14:paraId="7115ABB6" w14:textId="77777777" w:rsidR="003B192B" w:rsidRPr="00D409F8" w:rsidRDefault="003B192B" w:rsidP="003B192B">
      <w:pPr>
        <w:pStyle w:val="Corpotesto"/>
        <w:jc w:val="both"/>
        <w:rPr>
          <w:rFonts w:ascii="Arial" w:hAnsi="Arial" w:cs="Arial"/>
          <w:sz w:val="22"/>
          <w:szCs w:val="22"/>
          <w:lang w:val="en-US"/>
        </w:rPr>
      </w:pPr>
    </w:p>
    <w:p w14:paraId="129D3B52" w14:textId="77777777" w:rsidR="003B192B" w:rsidRPr="00D409F8" w:rsidRDefault="003B192B" w:rsidP="003B192B">
      <w:pPr>
        <w:jc w:val="both"/>
        <w:rPr>
          <w:rFonts w:ascii="Arial" w:hAnsi="Arial" w:cs="Arial"/>
          <w:i/>
          <w:iCs/>
        </w:rPr>
      </w:pPr>
      <w:r w:rsidRPr="00D409F8">
        <w:rPr>
          <w:rFonts w:ascii="Arial" w:hAnsi="Arial" w:cs="Arial"/>
          <w:i/>
          <w:iCs/>
          <w:highlight w:val="yellow"/>
        </w:rPr>
        <w:t>B</w:t>
      </w:r>
      <w:r w:rsidRPr="00D409F8">
        <w:rPr>
          <w:rFonts w:ascii="Arial" w:hAnsi="Arial" w:cs="Arial"/>
          <w:i/>
          <w:iCs/>
        </w:rPr>
        <w:t>: Va bene, ci penso io. Allora intanto le farò una breve presentazione della nostra azienda. Come probabilmente saprà la nostra è una azienda fondata 60 anni fa dal nonno dell’attuale proprietario. Produciamo mobili di alta qualità e negli ultimi anni ci siamo specializzati in cucine componibili in stile moderno anche se, su richiesta, produciamo anche dei modelli più tradizionali. Oltre al mio ufficio abbiano l’ufficio acquisti e il reparto amministrazione.  Produciamo tutto nella fabbrica che è quell’edificio qui accanto. Poi avrà la possibilità di vedere personalmente la linea di produzione.</w:t>
      </w:r>
    </w:p>
    <w:p w14:paraId="5E6DCD60" w14:textId="77777777" w:rsidR="003B192B" w:rsidRPr="00D409F8" w:rsidRDefault="003B192B" w:rsidP="003B192B">
      <w:pPr>
        <w:jc w:val="both"/>
        <w:rPr>
          <w:rFonts w:ascii="Arial" w:hAnsi="Arial" w:cs="Arial"/>
          <w:lang w:val="en-GB"/>
        </w:rPr>
      </w:pPr>
      <w:r w:rsidRPr="00D409F8">
        <w:rPr>
          <w:rFonts w:ascii="Arial" w:hAnsi="Arial" w:cs="Arial"/>
          <w:lang w:val="en-GB"/>
        </w:rPr>
        <w:t>Y: Yes, thank you, I’m looking forward to the visit. Is most of the furniture made by machine or by hand?</w:t>
      </w:r>
    </w:p>
    <w:p w14:paraId="29192169" w14:textId="77777777" w:rsidR="003B192B" w:rsidRPr="00D409F8" w:rsidRDefault="003B192B" w:rsidP="003B192B">
      <w:pPr>
        <w:jc w:val="both"/>
        <w:rPr>
          <w:rFonts w:ascii="Arial" w:hAnsi="Arial" w:cs="Arial"/>
        </w:rPr>
      </w:pPr>
      <w:r w:rsidRPr="00D409F8">
        <w:rPr>
          <w:rFonts w:ascii="Arial" w:hAnsi="Arial" w:cs="Arial"/>
          <w:i/>
          <w:iCs/>
        </w:rPr>
        <w:t>B: Oggigiorno la maggior parte dei nostri prodotti è fatta a macchina sulle line di montaggio perché il costo delle operazioni è molto alto ed è difficile trovare operai qualificati. Comunque, alcuni articoli sono fatti, e soprattutto, rifiniti da artigiani</w:t>
      </w:r>
      <w:r w:rsidRPr="00D409F8">
        <w:rPr>
          <w:rFonts w:ascii="Arial" w:hAnsi="Arial" w:cs="Arial"/>
        </w:rPr>
        <w:t>.</w:t>
      </w:r>
    </w:p>
    <w:p w14:paraId="1FA8CED0" w14:textId="77777777" w:rsidR="003B192B" w:rsidRPr="00D409F8" w:rsidRDefault="003B192B" w:rsidP="003B192B">
      <w:pPr>
        <w:jc w:val="both"/>
        <w:rPr>
          <w:rFonts w:ascii="Arial" w:hAnsi="Arial" w:cs="Arial"/>
          <w:lang w:val="en-GB"/>
        </w:rPr>
      </w:pPr>
      <w:r w:rsidRPr="00D409F8">
        <w:rPr>
          <w:rFonts w:ascii="Arial" w:hAnsi="Arial" w:cs="Arial"/>
          <w:lang w:val="en-GB"/>
        </w:rPr>
        <w:t>Y: How many people work for the company altogether?</w:t>
      </w:r>
    </w:p>
    <w:p w14:paraId="50135B89" w14:textId="7CAC5891" w:rsidR="003B192B" w:rsidRPr="00D409F8" w:rsidRDefault="003B192B" w:rsidP="003B192B">
      <w:pPr>
        <w:pStyle w:val="Corpotesto"/>
        <w:jc w:val="both"/>
        <w:rPr>
          <w:rFonts w:ascii="Arial" w:hAnsi="Arial" w:cs="Arial"/>
          <w:sz w:val="22"/>
          <w:szCs w:val="22"/>
        </w:rPr>
      </w:pPr>
      <w:r w:rsidRPr="00D409F8">
        <w:rPr>
          <w:rFonts w:ascii="Arial" w:hAnsi="Arial" w:cs="Arial"/>
          <w:sz w:val="22"/>
          <w:szCs w:val="22"/>
        </w:rPr>
        <w:t>B. Negli uffici ne abbiamo circa 40, tra segretari, ragionieri ecc, mentre in fabbrica sono circa 200. 180 sulle linee di montaggio e gli altri nel magazzino e nel reparto imballaggio.</w:t>
      </w:r>
    </w:p>
    <w:p w14:paraId="7ACEBE0A" w14:textId="77777777" w:rsidR="003B192B" w:rsidRPr="003B192B" w:rsidRDefault="003B192B" w:rsidP="003B192B">
      <w:pPr>
        <w:pStyle w:val="Corpotesto"/>
        <w:jc w:val="both"/>
        <w:rPr>
          <w:rFonts w:ascii="Arial" w:hAnsi="Arial" w:cs="Arial"/>
          <w:sz w:val="22"/>
          <w:szCs w:val="22"/>
        </w:rPr>
      </w:pPr>
    </w:p>
    <w:p w14:paraId="79D0EA03" w14:textId="685D8023" w:rsidR="003B192B" w:rsidRPr="003B192B" w:rsidRDefault="003B192B" w:rsidP="003B192B">
      <w:pPr>
        <w:jc w:val="both"/>
        <w:rPr>
          <w:rFonts w:ascii="Arial" w:hAnsi="Arial" w:cs="Arial"/>
          <w:color w:val="000000" w:themeColor="text1"/>
          <w:lang w:val="en-GB"/>
        </w:rPr>
      </w:pPr>
      <w:r w:rsidRPr="00B31D0C">
        <w:rPr>
          <w:rFonts w:ascii="Arial" w:hAnsi="Arial" w:cs="Arial"/>
          <w:color w:val="000000" w:themeColor="text1"/>
          <w:highlight w:val="yellow"/>
          <w:lang w:val="en-GB"/>
        </w:rPr>
        <w:t>Y</w:t>
      </w:r>
      <w:r w:rsidRPr="003B192B">
        <w:rPr>
          <w:rFonts w:ascii="Arial" w:hAnsi="Arial" w:cs="Arial"/>
          <w:color w:val="000000" w:themeColor="text1"/>
          <w:lang w:val="en-GB"/>
        </w:rPr>
        <w:t>: How many days a week do you work and how many shifts per day?</w:t>
      </w:r>
    </w:p>
    <w:p w14:paraId="64807F4E" w14:textId="6609BE51" w:rsidR="003B192B" w:rsidRPr="003B192B" w:rsidRDefault="003B192B" w:rsidP="003B192B">
      <w:pPr>
        <w:jc w:val="both"/>
        <w:rPr>
          <w:rFonts w:ascii="Arial" w:hAnsi="Arial" w:cs="Arial"/>
          <w:i/>
          <w:iCs/>
          <w:color w:val="000000" w:themeColor="text1"/>
        </w:rPr>
      </w:pPr>
      <w:r w:rsidRPr="003B192B">
        <w:rPr>
          <w:rFonts w:ascii="Arial" w:hAnsi="Arial" w:cs="Arial"/>
          <w:i/>
          <w:iCs/>
          <w:color w:val="000000" w:themeColor="text1"/>
        </w:rPr>
        <w:t>B: Lavoriamo 5 giorni la settimana per 2 turni diurni.</w:t>
      </w:r>
    </w:p>
    <w:p w14:paraId="238FD5F0" w14:textId="5BCD4113" w:rsidR="003B192B" w:rsidRPr="003B192B" w:rsidRDefault="003B192B" w:rsidP="003B192B">
      <w:pPr>
        <w:jc w:val="both"/>
        <w:rPr>
          <w:rFonts w:ascii="Arial" w:hAnsi="Arial" w:cs="Arial"/>
          <w:color w:val="000000" w:themeColor="text1"/>
        </w:rPr>
      </w:pPr>
      <w:r w:rsidRPr="003B192B">
        <w:rPr>
          <w:rFonts w:ascii="Arial" w:hAnsi="Arial" w:cs="Arial"/>
          <w:color w:val="000000" w:themeColor="text1"/>
          <w:lang w:val="en-GB"/>
        </w:rPr>
        <w:t xml:space="preserve">Y: At the trade fair in Hamburg I met your sales agent in Germany. He told me that you export more than 35% of your products. </w:t>
      </w:r>
      <w:r w:rsidRPr="003B192B">
        <w:rPr>
          <w:rFonts w:ascii="Arial" w:hAnsi="Arial" w:cs="Arial"/>
          <w:color w:val="000000" w:themeColor="text1"/>
        </w:rPr>
        <w:t>Where do you export mostly?</w:t>
      </w:r>
    </w:p>
    <w:p w14:paraId="3F728592" w14:textId="1ED71014" w:rsidR="003B192B" w:rsidRPr="003B192B" w:rsidRDefault="003B192B" w:rsidP="003B192B">
      <w:pPr>
        <w:jc w:val="both"/>
        <w:rPr>
          <w:rFonts w:ascii="Arial" w:hAnsi="Arial" w:cs="Arial"/>
          <w:color w:val="000000" w:themeColor="text1"/>
          <w:lang w:val="en-US"/>
        </w:rPr>
      </w:pPr>
      <w:r w:rsidRPr="003B192B">
        <w:rPr>
          <w:rFonts w:ascii="Arial" w:hAnsi="Arial" w:cs="Arial"/>
          <w:i/>
          <w:iCs/>
          <w:color w:val="000000" w:themeColor="text1"/>
        </w:rPr>
        <w:t xml:space="preserve">B: Soprattutto in Europa, paesi come l’Olanda, la Norvegia e la Francia ma ora stiamo cercando di lanciare i nostri prodotti nel Medio Oriente. </w:t>
      </w:r>
      <w:r w:rsidRPr="003B192B">
        <w:rPr>
          <w:rFonts w:ascii="Arial" w:hAnsi="Arial" w:cs="Arial"/>
          <w:i/>
          <w:iCs/>
          <w:color w:val="000000" w:themeColor="text1"/>
          <w:lang w:val="en-US"/>
        </w:rPr>
        <w:t>Speriamo di fare buoni affari</w:t>
      </w:r>
      <w:r w:rsidRPr="003B192B">
        <w:rPr>
          <w:rFonts w:ascii="Arial" w:hAnsi="Arial" w:cs="Arial"/>
          <w:color w:val="000000" w:themeColor="text1"/>
          <w:lang w:val="en-US"/>
        </w:rPr>
        <w:t>!</w:t>
      </w:r>
    </w:p>
    <w:p w14:paraId="38A88FB6" w14:textId="29569C1C" w:rsidR="003B192B" w:rsidRPr="003B192B" w:rsidRDefault="003B192B" w:rsidP="003B192B">
      <w:pPr>
        <w:jc w:val="both"/>
        <w:rPr>
          <w:rFonts w:ascii="Arial" w:hAnsi="Arial" w:cs="Arial"/>
          <w:color w:val="000000" w:themeColor="text1"/>
          <w:lang w:val="en-GB"/>
        </w:rPr>
      </w:pPr>
      <w:r w:rsidRPr="003B192B">
        <w:rPr>
          <w:rFonts w:ascii="Arial" w:hAnsi="Arial" w:cs="Arial"/>
          <w:color w:val="000000" w:themeColor="text1"/>
          <w:lang w:val="en-GB"/>
        </w:rPr>
        <w:lastRenderedPageBreak/>
        <w:t>Y: Yes, why not? I think I have quite a clear theoretical idea of your firm. Now I would like to have a look at it with my own eyes.</w:t>
      </w:r>
    </w:p>
    <w:p w14:paraId="359DFEA7" w14:textId="77777777" w:rsidR="003B192B" w:rsidRPr="003B192B" w:rsidRDefault="003B192B" w:rsidP="003B192B">
      <w:pPr>
        <w:pStyle w:val="Corpotesto"/>
        <w:jc w:val="both"/>
        <w:rPr>
          <w:rFonts w:ascii="Arial" w:hAnsi="Arial" w:cs="Arial"/>
          <w:color w:val="000000" w:themeColor="text1"/>
          <w:sz w:val="22"/>
          <w:szCs w:val="22"/>
        </w:rPr>
      </w:pPr>
      <w:r w:rsidRPr="003B192B">
        <w:rPr>
          <w:rFonts w:ascii="Arial" w:hAnsi="Arial" w:cs="Arial"/>
          <w:color w:val="000000" w:themeColor="text1"/>
          <w:sz w:val="22"/>
          <w:szCs w:val="22"/>
        </w:rPr>
        <w:t>B: Bene ci rivediamo tra mezz’ora.</w:t>
      </w:r>
    </w:p>
    <w:p w14:paraId="093F15BA" w14:textId="77777777" w:rsidR="003B192B" w:rsidRPr="003B192B" w:rsidRDefault="003B192B" w:rsidP="003B192B">
      <w:pPr>
        <w:pStyle w:val="Corpotesto"/>
        <w:jc w:val="both"/>
        <w:rPr>
          <w:rFonts w:ascii="Arial" w:hAnsi="Arial" w:cs="Arial"/>
          <w:color w:val="000000" w:themeColor="text1"/>
          <w:sz w:val="22"/>
          <w:szCs w:val="22"/>
        </w:rPr>
      </w:pPr>
    </w:p>
    <w:p w14:paraId="543137DE" w14:textId="77777777" w:rsidR="003B192B" w:rsidRPr="003B192B" w:rsidRDefault="003B192B" w:rsidP="003B192B">
      <w:pPr>
        <w:pStyle w:val="Corpotesto"/>
        <w:jc w:val="both"/>
        <w:rPr>
          <w:rFonts w:ascii="Arial" w:hAnsi="Arial" w:cs="Arial"/>
          <w:color w:val="000000" w:themeColor="text1"/>
          <w:sz w:val="22"/>
          <w:szCs w:val="22"/>
          <w:lang w:val="en-US"/>
        </w:rPr>
      </w:pPr>
      <w:r w:rsidRPr="003B192B">
        <w:rPr>
          <w:rFonts w:ascii="Arial" w:hAnsi="Arial" w:cs="Arial"/>
          <w:color w:val="000000" w:themeColor="text1"/>
          <w:sz w:val="22"/>
          <w:szCs w:val="22"/>
          <w:lang w:val="en-US"/>
        </w:rPr>
        <w:t>----------</w:t>
      </w:r>
    </w:p>
    <w:p w14:paraId="7F391B6F" w14:textId="77777777" w:rsidR="003B192B" w:rsidRPr="003B192B" w:rsidRDefault="003B192B" w:rsidP="003B192B">
      <w:pPr>
        <w:pStyle w:val="Corpotesto"/>
        <w:jc w:val="both"/>
        <w:rPr>
          <w:rFonts w:ascii="Arial" w:hAnsi="Arial" w:cs="Arial"/>
          <w:color w:val="000000" w:themeColor="text1"/>
          <w:sz w:val="22"/>
          <w:szCs w:val="22"/>
          <w:lang w:val="en-US"/>
        </w:rPr>
      </w:pPr>
    </w:p>
    <w:p w14:paraId="09E49A2E" w14:textId="7AAFB409" w:rsidR="003B192B" w:rsidRPr="003B192B" w:rsidRDefault="003B192B" w:rsidP="003B192B">
      <w:pPr>
        <w:jc w:val="both"/>
        <w:rPr>
          <w:rFonts w:ascii="Arial" w:hAnsi="Arial" w:cs="Arial"/>
          <w:color w:val="000000" w:themeColor="text1"/>
          <w:lang w:val="en-GB"/>
        </w:rPr>
      </w:pPr>
      <w:r w:rsidRPr="003B192B">
        <w:rPr>
          <w:rFonts w:ascii="Arial" w:hAnsi="Arial" w:cs="Arial"/>
          <w:color w:val="000000" w:themeColor="text1"/>
          <w:lang w:val="en-GB"/>
        </w:rPr>
        <w:t xml:space="preserve">Y: Here I am, Miss Bianchi. I have really enjoyed the visit. It was very interesting to see what a nice mixture of manual work and state-of-the-art technology you are using. </w:t>
      </w:r>
    </w:p>
    <w:p w14:paraId="21FB8851" w14:textId="77777777" w:rsidR="003B192B" w:rsidRPr="003B192B" w:rsidRDefault="003B192B" w:rsidP="003B192B">
      <w:pPr>
        <w:pStyle w:val="Corpotesto"/>
        <w:jc w:val="both"/>
        <w:rPr>
          <w:rFonts w:ascii="Arial" w:hAnsi="Arial" w:cs="Arial"/>
          <w:color w:val="000000" w:themeColor="text1"/>
          <w:sz w:val="22"/>
          <w:szCs w:val="22"/>
          <w:lang w:val="en-US"/>
        </w:rPr>
      </w:pPr>
      <w:r w:rsidRPr="003B192B">
        <w:rPr>
          <w:rFonts w:ascii="Arial" w:hAnsi="Arial" w:cs="Arial"/>
          <w:color w:val="000000" w:themeColor="text1"/>
          <w:sz w:val="22"/>
          <w:szCs w:val="22"/>
        </w:rPr>
        <w:t xml:space="preserve">B: Grazie mille. Ecco il modello che ha visto in produzione nella fabbrica, quello per cui ci ha chiesto un’offerta. </w:t>
      </w:r>
      <w:r w:rsidRPr="003B192B">
        <w:rPr>
          <w:rFonts w:ascii="Arial" w:hAnsi="Arial" w:cs="Arial"/>
          <w:color w:val="000000" w:themeColor="text1"/>
          <w:sz w:val="22"/>
          <w:szCs w:val="22"/>
          <w:lang w:val="en-US"/>
        </w:rPr>
        <w:t>Come può vedere è una sedia molto pratica.</w:t>
      </w:r>
    </w:p>
    <w:p w14:paraId="49A94858" w14:textId="77777777" w:rsidR="003B192B" w:rsidRPr="003B192B" w:rsidRDefault="003B192B" w:rsidP="003B192B">
      <w:pPr>
        <w:pStyle w:val="Corpotesto"/>
        <w:jc w:val="both"/>
        <w:rPr>
          <w:rFonts w:ascii="Arial" w:hAnsi="Arial" w:cs="Arial"/>
          <w:sz w:val="22"/>
          <w:szCs w:val="22"/>
          <w:lang w:val="en-US"/>
        </w:rPr>
      </w:pPr>
    </w:p>
    <w:p w14:paraId="57289978" w14:textId="419AC39E" w:rsidR="003B192B" w:rsidRPr="003B192B" w:rsidRDefault="003B192B" w:rsidP="003B192B">
      <w:pPr>
        <w:jc w:val="both"/>
        <w:rPr>
          <w:rFonts w:ascii="Arial" w:hAnsi="Arial" w:cs="Arial"/>
          <w:color w:val="000000" w:themeColor="text1"/>
        </w:rPr>
      </w:pPr>
      <w:r w:rsidRPr="003B192B">
        <w:rPr>
          <w:rFonts w:ascii="Arial" w:hAnsi="Arial" w:cs="Arial"/>
          <w:lang w:val="en-GB"/>
        </w:rPr>
        <w:t xml:space="preserve">Y: </w:t>
      </w:r>
      <w:r w:rsidRPr="003B192B">
        <w:rPr>
          <w:rFonts w:ascii="Arial" w:hAnsi="Arial" w:cs="Arial"/>
          <w:color w:val="000000" w:themeColor="text1"/>
          <w:lang w:val="en-GB"/>
        </w:rPr>
        <w:t xml:space="preserve">Yes, it is very practical, yet comfortable since it can be folded flat for storage. I was really impressed when I saw it in Hamburg. </w:t>
      </w:r>
      <w:r w:rsidRPr="003B192B">
        <w:rPr>
          <w:rFonts w:ascii="Arial" w:hAnsi="Arial" w:cs="Arial"/>
          <w:color w:val="000000" w:themeColor="text1"/>
        </w:rPr>
        <w:t>I had never seen anything like it before.</w:t>
      </w:r>
    </w:p>
    <w:p w14:paraId="4B9467BC" w14:textId="77777777" w:rsidR="003B192B" w:rsidRPr="003B192B" w:rsidRDefault="003B192B" w:rsidP="003B192B">
      <w:pPr>
        <w:pStyle w:val="Corpotesto"/>
        <w:jc w:val="both"/>
        <w:rPr>
          <w:rFonts w:ascii="Arial" w:hAnsi="Arial" w:cs="Arial"/>
          <w:color w:val="000000" w:themeColor="text1"/>
          <w:sz w:val="22"/>
          <w:szCs w:val="22"/>
        </w:rPr>
      </w:pPr>
      <w:r w:rsidRPr="00B31D0C">
        <w:rPr>
          <w:rFonts w:ascii="Arial" w:hAnsi="Arial" w:cs="Arial"/>
          <w:color w:val="000000" w:themeColor="text1"/>
          <w:sz w:val="22"/>
          <w:szCs w:val="22"/>
          <w:highlight w:val="yellow"/>
        </w:rPr>
        <w:t>B</w:t>
      </w:r>
      <w:r w:rsidRPr="003B192B">
        <w:rPr>
          <w:rFonts w:ascii="Arial" w:hAnsi="Arial" w:cs="Arial"/>
          <w:color w:val="000000" w:themeColor="text1"/>
          <w:sz w:val="22"/>
          <w:szCs w:val="22"/>
        </w:rPr>
        <w:t>: I materiali usati nella produzione sono della migliore qualità come avrà certamente potuto constatare durante la visita.</w:t>
      </w:r>
    </w:p>
    <w:p w14:paraId="175C7AA8" w14:textId="77777777" w:rsidR="003B192B" w:rsidRPr="003B192B" w:rsidRDefault="003B192B" w:rsidP="003B192B">
      <w:pPr>
        <w:pStyle w:val="Corpotesto"/>
        <w:jc w:val="both"/>
        <w:rPr>
          <w:rFonts w:ascii="Arial" w:hAnsi="Arial" w:cs="Arial"/>
          <w:color w:val="000000" w:themeColor="text1"/>
          <w:sz w:val="22"/>
          <w:szCs w:val="22"/>
        </w:rPr>
      </w:pPr>
    </w:p>
    <w:p w14:paraId="39FBC078" w14:textId="694F5219" w:rsidR="003B192B" w:rsidRPr="003B192B" w:rsidRDefault="003B192B" w:rsidP="003B192B">
      <w:pPr>
        <w:jc w:val="both"/>
        <w:rPr>
          <w:rFonts w:ascii="Arial" w:hAnsi="Arial" w:cs="Arial"/>
          <w:color w:val="000000" w:themeColor="text1"/>
        </w:rPr>
      </w:pPr>
      <w:r w:rsidRPr="003B192B">
        <w:rPr>
          <w:rFonts w:ascii="Arial" w:hAnsi="Arial" w:cs="Arial"/>
          <w:color w:val="000000" w:themeColor="text1"/>
          <w:lang w:val="en-GB"/>
        </w:rPr>
        <w:t xml:space="preserve">Y: Yes, in fact it is extremely strong but at the same time lightweight. </w:t>
      </w:r>
      <w:r w:rsidRPr="003B192B">
        <w:rPr>
          <w:rFonts w:ascii="Arial" w:hAnsi="Arial" w:cs="Arial"/>
          <w:color w:val="000000" w:themeColor="text1"/>
        </w:rPr>
        <w:t>Are there any other colours except white?</w:t>
      </w:r>
    </w:p>
    <w:p w14:paraId="0A13930A" w14:textId="77777777" w:rsidR="003B192B" w:rsidRPr="003B192B" w:rsidRDefault="003B192B" w:rsidP="003B192B">
      <w:pPr>
        <w:pStyle w:val="Corpotesto"/>
        <w:jc w:val="both"/>
        <w:rPr>
          <w:rFonts w:ascii="Arial" w:hAnsi="Arial" w:cs="Arial"/>
          <w:color w:val="000000" w:themeColor="text1"/>
          <w:sz w:val="22"/>
          <w:szCs w:val="22"/>
        </w:rPr>
      </w:pPr>
      <w:r w:rsidRPr="003B192B">
        <w:rPr>
          <w:rFonts w:ascii="Arial" w:hAnsi="Arial" w:cs="Arial"/>
          <w:color w:val="000000" w:themeColor="text1"/>
          <w:sz w:val="22"/>
          <w:szCs w:val="22"/>
        </w:rPr>
        <w:t>B: Sì, questo modello è disponibile in un gamma di colori piuttosto vasta: nero, rosso, verde, marrone scuro e poi l’ultimissima versione in plastica trasparente.</w:t>
      </w:r>
    </w:p>
    <w:p w14:paraId="2BFC9923" w14:textId="77777777" w:rsidR="003B192B" w:rsidRPr="003B192B" w:rsidRDefault="003B192B" w:rsidP="003B192B">
      <w:pPr>
        <w:pStyle w:val="Corpotesto"/>
        <w:jc w:val="both"/>
        <w:rPr>
          <w:rFonts w:ascii="Arial" w:hAnsi="Arial" w:cs="Arial"/>
          <w:color w:val="000000" w:themeColor="text1"/>
          <w:sz w:val="22"/>
          <w:szCs w:val="22"/>
        </w:rPr>
      </w:pPr>
    </w:p>
    <w:p w14:paraId="4A40D847" w14:textId="230D70C9" w:rsidR="003B192B" w:rsidRPr="003B192B" w:rsidRDefault="003B192B" w:rsidP="003B192B">
      <w:pPr>
        <w:jc w:val="both"/>
        <w:rPr>
          <w:rFonts w:ascii="Arial" w:hAnsi="Arial" w:cs="Arial"/>
          <w:color w:val="000000" w:themeColor="text1"/>
          <w:lang w:val="en-GB"/>
        </w:rPr>
      </w:pPr>
      <w:r w:rsidRPr="003B192B">
        <w:rPr>
          <w:rFonts w:ascii="Arial" w:hAnsi="Arial" w:cs="Arial"/>
          <w:color w:val="000000" w:themeColor="text1"/>
          <w:lang w:val="en-GB"/>
        </w:rPr>
        <w:t>Y: And how much do these chairs cost?</w:t>
      </w:r>
    </w:p>
    <w:p w14:paraId="34B60B83" w14:textId="77777777" w:rsidR="003B192B" w:rsidRPr="003B192B" w:rsidRDefault="003B192B" w:rsidP="003B192B">
      <w:pPr>
        <w:pStyle w:val="Corpotesto"/>
        <w:jc w:val="both"/>
        <w:rPr>
          <w:rFonts w:ascii="Arial" w:hAnsi="Arial" w:cs="Arial"/>
          <w:color w:val="000000" w:themeColor="text1"/>
          <w:sz w:val="22"/>
          <w:szCs w:val="22"/>
        </w:rPr>
      </w:pPr>
      <w:r w:rsidRPr="003B192B">
        <w:rPr>
          <w:rFonts w:ascii="Arial" w:hAnsi="Arial" w:cs="Arial"/>
          <w:color w:val="000000" w:themeColor="text1"/>
          <w:sz w:val="22"/>
          <w:szCs w:val="22"/>
        </w:rPr>
        <w:t>B. Il prezzo di listino è di 6 sterline l’una, ma per ordinazioni superiori a 500 pezzi possiamo garantire uno sconto del 5%.</w:t>
      </w:r>
    </w:p>
    <w:p w14:paraId="46E473C3" w14:textId="77777777" w:rsidR="003B192B" w:rsidRPr="003B192B" w:rsidRDefault="003B192B" w:rsidP="003B192B">
      <w:pPr>
        <w:pStyle w:val="Corpotesto"/>
        <w:jc w:val="both"/>
        <w:rPr>
          <w:rFonts w:ascii="Arial" w:hAnsi="Arial" w:cs="Arial"/>
          <w:color w:val="000000" w:themeColor="text1"/>
          <w:sz w:val="22"/>
          <w:szCs w:val="22"/>
        </w:rPr>
      </w:pPr>
    </w:p>
    <w:p w14:paraId="553312F9" w14:textId="55AC917B" w:rsidR="003B192B" w:rsidRPr="003B192B" w:rsidRDefault="003B192B" w:rsidP="003B192B">
      <w:pPr>
        <w:jc w:val="both"/>
        <w:rPr>
          <w:rFonts w:ascii="Arial" w:hAnsi="Arial" w:cs="Arial"/>
          <w:color w:val="000000" w:themeColor="text1"/>
          <w:lang w:val="en-GB"/>
        </w:rPr>
      </w:pPr>
      <w:r w:rsidRPr="003B192B">
        <w:rPr>
          <w:rFonts w:ascii="Arial" w:hAnsi="Arial" w:cs="Arial"/>
          <w:color w:val="000000" w:themeColor="text1"/>
          <w:lang w:val="en-GB"/>
        </w:rPr>
        <w:t>Y: And when could you deliver the goods if we should decide to pass you the order?</w:t>
      </w:r>
    </w:p>
    <w:p w14:paraId="74F3A4A9" w14:textId="5855F9F1" w:rsidR="003B192B" w:rsidRPr="003B192B" w:rsidRDefault="003B192B" w:rsidP="003B192B">
      <w:pPr>
        <w:jc w:val="both"/>
        <w:rPr>
          <w:rFonts w:ascii="Arial" w:hAnsi="Arial" w:cs="Arial"/>
          <w:color w:val="000000" w:themeColor="text1"/>
        </w:rPr>
      </w:pPr>
      <w:r w:rsidRPr="003B192B">
        <w:rPr>
          <w:rFonts w:ascii="Arial" w:hAnsi="Arial" w:cs="Arial"/>
          <w:i/>
          <w:iCs/>
          <w:color w:val="000000" w:themeColor="text1"/>
        </w:rPr>
        <w:t>B. Dipende dal colore che scegliete</w:t>
      </w:r>
      <w:r w:rsidRPr="003B192B">
        <w:rPr>
          <w:rFonts w:ascii="Arial" w:hAnsi="Arial" w:cs="Arial"/>
          <w:color w:val="000000" w:themeColor="text1"/>
        </w:rPr>
        <w:t>.</w:t>
      </w:r>
    </w:p>
    <w:p w14:paraId="348B8F51" w14:textId="75627FB8" w:rsidR="003B192B" w:rsidRPr="003B192B" w:rsidRDefault="003B192B" w:rsidP="003B192B">
      <w:pPr>
        <w:jc w:val="both"/>
        <w:rPr>
          <w:rFonts w:ascii="Arial" w:hAnsi="Arial" w:cs="Arial"/>
          <w:color w:val="000000" w:themeColor="text1"/>
          <w:lang w:val="en-GB"/>
        </w:rPr>
      </w:pPr>
      <w:r w:rsidRPr="003B192B">
        <w:rPr>
          <w:rFonts w:ascii="Arial" w:hAnsi="Arial" w:cs="Arial"/>
          <w:color w:val="000000" w:themeColor="text1"/>
          <w:lang w:val="en-GB"/>
        </w:rPr>
        <w:t>Y. What colours do you have in stock?</w:t>
      </w:r>
    </w:p>
    <w:p w14:paraId="2341197D" w14:textId="5ECAA8A2" w:rsidR="003B192B" w:rsidRPr="003B192B" w:rsidRDefault="003B192B" w:rsidP="003B192B">
      <w:pPr>
        <w:jc w:val="both"/>
        <w:rPr>
          <w:rFonts w:ascii="Arial" w:hAnsi="Arial" w:cs="Arial"/>
          <w:color w:val="000000" w:themeColor="text1"/>
        </w:rPr>
      </w:pPr>
      <w:r w:rsidRPr="003B192B">
        <w:rPr>
          <w:rFonts w:ascii="Arial" w:hAnsi="Arial" w:cs="Arial"/>
          <w:i/>
          <w:iCs/>
          <w:color w:val="000000" w:themeColor="text1"/>
        </w:rPr>
        <w:t>B: Rosso, nero e verde. Siamo a corto del modello in plastica trasparente</w:t>
      </w:r>
      <w:r w:rsidRPr="003B192B">
        <w:rPr>
          <w:rFonts w:ascii="Arial" w:hAnsi="Arial" w:cs="Arial"/>
          <w:color w:val="000000" w:themeColor="text1"/>
        </w:rPr>
        <w:t>.</w:t>
      </w:r>
    </w:p>
    <w:p w14:paraId="09A6D1C8" w14:textId="1FB4332F" w:rsidR="003B192B" w:rsidRPr="003B192B" w:rsidRDefault="003B192B" w:rsidP="003B192B">
      <w:pPr>
        <w:jc w:val="both"/>
        <w:rPr>
          <w:rFonts w:ascii="Arial" w:hAnsi="Arial" w:cs="Arial"/>
          <w:color w:val="000000" w:themeColor="text1"/>
          <w:lang w:val="en-GB"/>
        </w:rPr>
      </w:pPr>
      <w:r w:rsidRPr="00B31D0C">
        <w:rPr>
          <w:rFonts w:ascii="Arial" w:hAnsi="Arial" w:cs="Arial"/>
          <w:color w:val="000000" w:themeColor="text1"/>
          <w:lang w:val="en-GB"/>
        </w:rPr>
        <w:t>Y</w:t>
      </w:r>
      <w:r w:rsidRPr="003B192B">
        <w:rPr>
          <w:rFonts w:ascii="Arial" w:hAnsi="Arial" w:cs="Arial"/>
          <w:color w:val="000000" w:themeColor="text1"/>
          <w:lang w:val="en-GB"/>
        </w:rPr>
        <w:t>: I can imagine! I think that would be in great demand in the UK too. When could you send the goods if we order 500 pieces in transparent plastic?</w:t>
      </w:r>
    </w:p>
    <w:p w14:paraId="788CF41A" w14:textId="5BE4158A" w:rsidR="003B192B" w:rsidRDefault="003B192B" w:rsidP="003B192B">
      <w:pPr>
        <w:pStyle w:val="Corpotesto"/>
        <w:jc w:val="both"/>
        <w:rPr>
          <w:rFonts w:ascii="Arial" w:hAnsi="Arial" w:cs="Arial"/>
          <w:color w:val="000000" w:themeColor="text1"/>
          <w:sz w:val="22"/>
          <w:szCs w:val="22"/>
        </w:rPr>
      </w:pPr>
      <w:r w:rsidRPr="003B192B">
        <w:rPr>
          <w:rFonts w:ascii="Arial" w:hAnsi="Arial" w:cs="Arial"/>
          <w:color w:val="000000" w:themeColor="text1"/>
          <w:sz w:val="22"/>
          <w:szCs w:val="22"/>
        </w:rPr>
        <w:t>B: Alla fine del mese.</w:t>
      </w:r>
    </w:p>
    <w:p w14:paraId="581B2B71" w14:textId="77777777" w:rsidR="003B192B" w:rsidRPr="003B192B" w:rsidRDefault="003B192B" w:rsidP="003B192B">
      <w:pPr>
        <w:pStyle w:val="Corpotesto"/>
        <w:jc w:val="both"/>
        <w:rPr>
          <w:rFonts w:ascii="Arial" w:hAnsi="Arial" w:cs="Arial"/>
          <w:sz w:val="22"/>
          <w:szCs w:val="22"/>
        </w:rPr>
      </w:pPr>
    </w:p>
    <w:p w14:paraId="3233B85D" w14:textId="255E85DD" w:rsidR="003B192B" w:rsidRPr="003B192B" w:rsidRDefault="003B192B" w:rsidP="003B192B">
      <w:pPr>
        <w:jc w:val="both"/>
        <w:rPr>
          <w:rFonts w:ascii="Arial" w:hAnsi="Arial" w:cs="Arial"/>
          <w:color w:val="000000" w:themeColor="text1"/>
        </w:rPr>
      </w:pPr>
      <w:r w:rsidRPr="00B31D0C">
        <w:rPr>
          <w:rFonts w:ascii="Arial" w:hAnsi="Arial" w:cs="Arial"/>
          <w:color w:val="000000" w:themeColor="text1"/>
          <w:highlight w:val="yellow"/>
          <w:lang w:val="en-GB"/>
        </w:rPr>
        <w:t>Y</w:t>
      </w:r>
      <w:r w:rsidRPr="003B192B">
        <w:rPr>
          <w:rFonts w:ascii="Arial" w:hAnsi="Arial" w:cs="Arial"/>
          <w:color w:val="000000" w:themeColor="text1"/>
          <w:lang w:val="en-GB"/>
        </w:rPr>
        <w:t xml:space="preserve">: That’s not so bad. </w:t>
      </w:r>
      <w:r w:rsidRPr="003B192B">
        <w:rPr>
          <w:rFonts w:ascii="Arial" w:hAnsi="Arial" w:cs="Arial"/>
          <w:color w:val="000000" w:themeColor="text1"/>
        </w:rPr>
        <w:t>What about payment?</w:t>
      </w:r>
    </w:p>
    <w:p w14:paraId="4EECEB83" w14:textId="364233C5" w:rsidR="003B192B" w:rsidRPr="003B192B" w:rsidRDefault="003B192B" w:rsidP="003B192B">
      <w:pPr>
        <w:jc w:val="both"/>
        <w:rPr>
          <w:rFonts w:ascii="Arial" w:hAnsi="Arial" w:cs="Arial"/>
          <w:i/>
          <w:iCs/>
          <w:color w:val="000000" w:themeColor="text1"/>
        </w:rPr>
      </w:pPr>
      <w:r w:rsidRPr="003B192B">
        <w:rPr>
          <w:rFonts w:ascii="Arial" w:hAnsi="Arial" w:cs="Arial"/>
          <w:i/>
          <w:iCs/>
          <w:color w:val="000000" w:themeColor="text1"/>
        </w:rPr>
        <w:t>B: Di solito ai nostri clienti esteri chiediamo di pagare con carta di credito.</w:t>
      </w:r>
    </w:p>
    <w:p w14:paraId="0016CF79" w14:textId="24C8E728" w:rsidR="003B192B" w:rsidRPr="003B192B" w:rsidRDefault="003B192B" w:rsidP="003B192B">
      <w:pPr>
        <w:jc w:val="both"/>
        <w:rPr>
          <w:rFonts w:ascii="Arial" w:hAnsi="Arial" w:cs="Arial"/>
          <w:color w:val="000000" w:themeColor="text1"/>
          <w:lang w:val="en-GB"/>
        </w:rPr>
      </w:pPr>
      <w:r w:rsidRPr="003B192B">
        <w:rPr>
          <w:rFonts w:ascii="Arial" w:hAnsi="Arial" w:cs="Arial"/>
          <w:color w:val="000000" w:themeColor="text1"/>
          <w:lang w:val="en-GB"/>
        </w:rPr>
        <w:t>Y: That’s no problem with me. But, if you prefer, I could pay one third with the order, one third on receipt of goods and one third at 15 days.</w:t>
      </w:r>
    </w:p>
    <w:p w14:paraId="602678F7" w14:textId="5FCA2511" w:rsidR="003B192B" w:rsidRDefault="003B192B" w:rsidP="000F67B1">
      <w:pPr>
        <w:pStyle w:val="Corpotesto"/>
        <w:jc w:val="both"/>
        <w:rPr>
          <w:rFonts w:ascii="Arial" w:hAnsi="Arial" w:cs="Arial"/>
          <w:color w:val="000000" w:themeColor="text1"/>
          <w:sz w:val="22"/>
          <w:szCs w:val="22"/>
        </w:rPr>
      </w:pPr>
      <w:r w:rsidRPr="003B192B">
        <w:rPr>
          <w:rFonts w:ascii="Arial" w:hAnsi="Arial" w:cs="Arial"/>
          <w:color w:val="000000" w:themeColor="text1"/>
          <w:sz w:val="22"/>
          <w:szCs w:val="22"/>
        </w:rPr>
        <w:t>B: La ringrazio per la proposta, comunque prima di darle una risposta definitiva dovrei parlare con il nostro ufficio contabile.</w:t>
      </w:r>
    </w:p>
    <w:p w14:paraId="68FCDB5C" w14:textId="77777777" w:rsidR="000F67B1" w:rsidRPr="003B192B" w:rsidRDefault="000F67B1" w:rsidP="000F67B1">
      <w:pPr>
        <w:pStyle w:val="Corpotesto"/>
        <w:jc w:val="both"/>
        <w:rPr>
          <w:rFonts w:ascii="Arial" w:hAnsi="Arial" w:cs="Arial"/>
          <w:color w:val="000000" w:themeColor="text1"/>
          <w:sz w:val="22"/>
          <w:szCs w:val="22"/>
        </w:rPr>
      </w:pPr>
    </w:p>
    <w:p w14:paraId="5230D0C2" w14:textId="4A58B429" w:rsidR="003B192B" w:rsidRPr="003B192B" w:rsidRDefault="003B192B" w:rsidP="003B192B">
      <w:pPr>
        <w:jc w:val="both"/>
        <w:rPr>
          <w:rFonts w:ascii="Arial" w:hAnsi="Arial" w:cs="Arial"/>
          <w:color w:val="000000" w:themeColor="text1"/>
          <w:lang w:val="en-GB"/>
        </w:rPr>
      </w:pPr>
      <w:r w:rsidRPr="003B192B">
        <w:rPr>
          <w:rFonts w:ascii="Arial" w:hAnsi="Arial" w:cs="Arial"/>
          <w:color w:val="000000" w:themeColor="text1"/>
          <w:lang w:val="en-GB"/>
        </w:rPr>
        <w:t xml:space="preserve">Y: Yes, I understand. I’m sure this type of chair will sell very well on our market as it is suitable for younger customers in particular. Still, before giving you a large order I’d like to place a trial order for </w:t>
      </w:r>
      <w:r w:rsidRPr="003B192B">
        <w:rPr>
          <w:rFonts w:ascii="Arial" w:hAnsi="Arial" w:cs="Arial"/>
          <w:color w:val="000000" w:themeColor="text1"/>
          <w:lang w:val="en-GB"/>
        </w:rPr>
        <w:lastRenderedPageBreak/>
        <w:t>sixty chairs, ten in each colour to be delivered to our headquarters in Edinburgh according to the terms you stated. If there is a large enough demand, we won’t hesitate to pass you further orders.</w:t>
      </w:r>
    </w:p>
    <w:p w14:paraId="35C59245" w14:textId="77777777" w:rsidR="003B192B" w:rsidRPr="003B192B" w:rsidRDefault="003B192B" w:rsidP="003B192B">
      <w:pPr>
        <w:jc w:val="both"/>
        <w:rPr>
          <w:rFonts w:ascii="Arial" w:hAnsi="Arial" w:cs="Arial"/>
          <w:color w:val="000000" w:themeColor="text1"/>
        </w:rPr>
      </w:pPr>
      <w:r w:rsidRPr="003B192B">
        <w:rPr>
          <w:rFonts w:ascii="Arial" w:hAnsi="Arial" w:cs="Arial"/>
          <w:i/>
          <w:iCs/>
          <w:color w:val="000000" w:themeColor="text1"/>
        </w:rPr>
        <w:t>B. Grazie. Siamo certi che le sedie saranno accolte favorevolmente dai clienti del Regno Unito. La prego di fare una firma qui per la conferma dell’ordine. Ecco questa è la copia e ora andiamo a pranzo</w:t>
      </w:r>
      <w:r w:rsidRPr="003B192B">
        <w:rPr>
          <w:rFonts w:ascii="Arial" w:hAnsi="Arial" w:cs="Arial"/>
          <w:color w:val="000000" w:themeColor="text1"/>
        </w:rPr>
        <w:t>.</w:t>
      </w:r>
    </w:p>
    <w:p w14:paraId="593C1AB3" w14:textId="77777777" w:rsidR="003B192B" w:rsidRDefault="003B192B" w:rsidP="008A5739">
      <w:pPr>
        <w:jc w:val="both"/>
      </w:pPr>
    </w:p>
    <w:sectPr w:rsidR="003B192B">
      <w:pgSz w:w="12240" w:h="15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it-IT"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0" w:nlCheck="1" w:checkStyle="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181"/>
    <w:rsid w:val="00087470"/>
    <w:rsid w:val="000F67B1"/>
    <w:rsid w:val="001039FE"/>
    <w:rsid w:val="002B044B"/>
    <w:rsid w:val="00330F5E"/>
    <w:rsid w:val="003B192B"/>
    <w:rsid w:val="003C2DE0"/>
    <w:rsid w:val="00481A5E"/>
    <w:rsid w:val="004D49D8"/>
    <w:rsid w:val="005B44F6"/>
    <w:rsid w:val="00644D54"/>
    <w:rsid w:val="006470D9"/>
    <w:rsid w:val="00666BD8"/>
    <w:rsid w:val="006B1BDC"/>
    <w:rsid w:val="006C55AE"/>
    <w:rsid w:val="006F1641"/>
    <w:rsid w:val="007D0D9B"/>
    <w:rsid w:val="007E49C7"/>
    <w:rsid w:val="00820CF7"/>
    <w:rsid w:val="008A5739"/>
    <w:rsid w:val="009A450E"/>
    <w:rsid w:val="009C1181"/>
    <w:rsid w:val="009D5FF1"/>
    <w:rsid w:val="00A04AFA"/>
    <w:rsid w:val="00A125B8"/>
    <w:rsid w:val="00A855E2"/>
    <w:rsid w:val="00B31D0C"/>
    <w:rsid w:val="00B806D6"/>
    <w:rsid w:val="00BF73C9"/>
    <w:rsid w:val="00CA60CE"/>
    <w:rsid w:val="00CF0CF6"/>
    <w:rsid w:val="00D15C48"/>
    <w:rsid w:val="00D409F8"/>
    <w:rsid w:val="00D428A3"/>
    <w:rsid w:val="00E4326E"/>
    <w:rsid w:val="00E95DD0"/>
    <w:rsid w:val="00EA156E"/>
    <w:rsid w:val="00EE02BB"/>
    <w:rsid w:val="00F62B94"/>
    <w:rsid w:val="00FC0F42"/>
    <w:rsid w:val="00FF34D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2B775"/>
  <w15:chartTrackingRefBased/>
  <w15:docId w15:val="{1BD7E414-6491-4EE8-8FCD-18B38BC62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nhideWhenUsed/>
    <w:rsid w:val="003B192B"/>
    <w:pPr>
      <w:spacing w:after="0" w:line="240" w:lineRule="auto"/>
    </w:pPr>
    <w:rPr>
      <w:rFonts w:ascii="Times New Roman" w:eastAsia="Times New Roman" w:hAnsi="Times New Roman" w:cs="Times New Roman"/>
      <w:i/>
      <w:iCs/>
      <w:sz w:val="24"/>
      <w:szCs w:val="24"/>
      <w:lang w:eastAsia="it-IT"/>
    </w:rPr>
  </w:style>
  <w:style w:type="character" w:customStyle="1" w:styleId="CorpotestoCarattere">
    <w:name w:val="Corpo testo Carattere"/>
    <w:basedOn w:val="Carpredefinitoparagrafo"/>
    <w:link w:val="Corpotesto"/>
    <w:rsid w:val="003B192B"/>
    <w:rPr>
      <w:rFonts w:ascii="Times New Roman" w:eastAsia="Times New Roman" w:hAnsi="Times New Roman" w:cs="Times New Roman"/>
      <w:i/>
      <w:iCs/>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7324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566</TotalTime>
  <Pages>5</Pages>
  <Words>1691</Words>
  <Characters>9642</Characters>
  <Application>Microsoft Office Word</Application>
  <DocSecurity>0</DocSecurity>
  <Lines>80</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BUGIOLACCHI TOMMASO</dc:creator>
  <cp:keywords/>
  <dc:description/>
  <cp:lastModifiedBy>Matteo Bugiolacchi</cp:lastModifiedBy>
  <cp:revision>9</cp:revision>
  <dcterms:created xsi:type="dcterms:W3CDTF">2022-03-09T12:32:00Z</dcterms:created>
  <dcterms:modified xsi:type="dcterms:W3CDTF">2023-04-07T12:38:00Z</dcterms:modified>
</cp:coreProperties>
</file>