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D8" w:rsidRDefault="005F2AD8" w:rsidP="005F2AD8">
      <w:pPr>
        <w:pStyle w:val="Normale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sz w:val="27"/>
          <w:szCs w:val="27"/>
        </w:rPr>
        <w:t>Gentili studenti e studentesse,</w:t>
      </w:r>
    </w:p>
    <w:p w:rsidR="005F2AD8" w:rsidRDefault="005F2AD8" w:rsidP="005F2AD8">
      <w:pPr>
        <w:pStyle w:val="NormaleWeb"/>
        <w:shd w:val="clear" w:color="auto" w:fill="FFFFFF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con la presente, sono a chiedere a nome della Professoressa Elena Camisasca la Vostra gentile collaborazione </w:t>
      </w:r>
      <w:r>
        <w:rPr>
          <w:color w:val="000000"/>
          <w:sz w:val="27"/>
          <w:szCs w:val="27"/>
        </w:rPr>
        <w:t>alla partecipazione e diffusione (tra amici e conoscenti) di una ricerca</w:t>
      </w:r>
      <w:r>
        <w:rPr>
          <w:color w:val="222222"/>
          <w:sz w:val="27"/>
          <w:szCs w:val="27"/>
        </w:rPr>
        <w:t> sulla qualità della relazione co-genitoriale. Tale ricerca, rivolta a </w:t>
      </w:r>
      <w:r>
        <w:rPr>
          <w:color w:val="222222"/>
          <w:sz w:val="27"/>
          <w:szCs w:val="27"/>
          <w:u w:val="single"/>
        </w:rPr>
        <w:t>famiglie con figli di età compresa tra 8 e 17 anni</w:t>
      </w:r>
      <w:r>
        <w:rPr>
          <w:color w:val="222222"/>
          <w:sz w:val="27"/>
          <w:szCs w:val="27"/>
        </w:rPr>
        <w:t xml:space="preserve">, si propone di esplorare il ruolo che l’alleanza genitoriale esercita sul benessere psicologico dei figli. </w:t>
      </w:r>
    </w:p>
    <w:p w:rsidR="005F2AD8" w:rsidRDefault="005F2AD8" w:rsidP="005F2AD8">
      <w:pPr>
        <w:pStyle w:val="Normale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Inoltre</w:t>
      </w:r>
      <w:r w:rsidR="007B2CE1">
        <w:rPr>
          <w:color w:val="222222"/>
          <w:sz w:val="27"/>
          <w:szCs w:val="27"/>
        </w:rPr>
        <w:t>,</w:t>
      </w:r>
      <w:r>
        <w:rPr>
          <w:color w:val="222222"/>
          <w:sz w:val="27"/>
          <w:szCs w:val="27"/>
        </w:rPr>
        <w:t xml:space="preserve"> la ricerca si avvale di un nuovo strumento chiamato </w:t>
      </w:r>
      <w:proofErr w:type="spellStart"/>
      <w:r>
        <w:rPr>
          <w:rStyle w:val="Enfasicorsivo"/>
          <w:color w:val="222222"/>
          <w:sz w:val="27"/>
          <w:szCs w:val="27"/>
        </w:rPr>
        <w:t>Coparenting</w:t>
      </w:r>
      <w:proofErr w:type="spellEnd"/>
      <w:r>
        <w:rPr>
          <w:rStyle w:val="Enfasicorsivo"/>
          <w:color w:val="222222"/>
          <w:sz w:val="27"/>
          <w:szCs w:val="27"/>
        </w:rPr>
        <w:t xml:space="preserve"> </w:t>
      </w:r>
      <w:proofErr w:type="spellStart"/>
      <w:r>
        <w:rPr>
          <w:rStyle w:val="Enfasicorsivo"/>
          <w:color w:val="222222"/>
          <w:sz w:val="27"/>
          <w:szCs w:val="27"/>
        </w:rPr>
        <w:t>Relationship</w:t>
      </w:r>
      <w:proofErr w:type="spellEnd"/>
      <w:r>
        <w:rPr>
          <w:rStyle w:val="Enfasicorsivo"/>
          <w:color w:val="222222"/>
          <w:sz w:val="27"/>
          <w:szCs w:val="27"/>
        </w:rPr>
        <w:t xml:space="preserve"> Scale for </w:t>
      </w:r>
      <w:proofErr w:type="spellStart"/>
      <w:r>
        <w:rPr>
          <w:rStyle w:val="Enfasicorsivo"/>
          <w:color w:val="222222"/>
          <w:sz w:val="27"/>
          <w:szCs w:val="27"/>
        </w:rPr>
        <w:t>Children</w:t>
      </w:r>
      <w:proofErr w:type="spellEnd"/>
      <w:r>
        <w:rPr>
          <w:rStyle w:val="Enfasicorsivo"/>
          <w:color w:val="222222"/>
          <w:sz w:val="27"/>
          <w:szCs w:val="27"/>
        </w:rPr>
        <w:t>/</w:t>
      </w:r>
      <w:proofErr w:type="spellStart"/>
      <w:r>
        <w:rPr>
          <w:rStyle w:val="Enfasicorsivo"/>
          <w:color w:val="222222"/>
          <w:sz w:val="27"/>
          <w:szCs w:val="27"/>
        </w:rPr>
        <w:t>Adolescents</w:t>
      </w:r>
      <w:proofErr w:type="spellEnd"/>
      <w:r>
        <w:rPr>
          <w:color w:val="222222"/>
          <w:sz w:val="27"/>
          <w:szCs w:val="27"/>
        </w:rPr>
        <w:t xml:space="preserve"> (Camisasca &amp; </w:t>
      </w:r>
      <w:proofErr w:type="spellStart"/>
      <w:r>
        <w:rPr>
          <w:color w:val="222222"/>
          <w:sz w:val="27"/>
          <w:szCs w:val="27"/>
        </w:rPr>
        <w:t>Feinberg</w:t>
      </w:r>
      <w:proofErr w:type="spellEnd"/>
      <w:r>
        <w:rPr>
          <w:color w:val="222222"/>
          <w:sz w:val="27"/>
          <w:szCs w:val="27"/>
        </w:rPr>
        <w:t>, 2020), che costituisce l’unico strumento nel panorama della letteratura scientifica internazionale atto a cogliere le percezioni di bambini e adolescenti in riferimento alla relazione co-genitoriale tra i propri genitori.</w:t>
      </w:r>
    </w:p>
    <w:p w:rsidR="005F2AD8" w:rsidRDefault="005F2AD8" w:rsidP="005F2AD8">
      <w:pPr>
        <w:pStyle w:val="Normale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  <w:sz w:val="27"/>
          <w:szCs w:val="27"/>
        </w:rPr>
        <w:t>La vostra partecipazione è quindi fondamentale per la validazione scientifica di questo nuovo strumento!</w:t>
      </w:r>
    </w:p>
    <w:p w:rsidR="005F2AD8" w:rsidRDefault="005F2AD8" w:rsidP="005F2AD8">
      <w:pPr>
        <w:pStyle w:val="NormaleWeb"/>
        <w:shd w:val="clear" w:color="auto" w:fill="FFFFFF"/>
        <w:jc w:val="both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Vi inoltro di seguito tre link: uno per le madri, uno per i padri ed uno per i figli di età compresa tra gli 8 e i 17 anni. È importante che tutto il nucleo familiare compili il proprio link (madre, padre e figlio/a)!!!</w:t>
      </w:r>
    </w:p>
    <w:p w:rsidR="005F2AD8" w:rsidRDefault="005F2AD8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</w:p>
    <w:p w:rsidR="005F2AD8" w:rsidRDefault="005F2AD8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</w:p>
    <w:p w:rsidR="005F2AD8" w:rsidRDefault="005F2AD8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</w:p>
    <w:p w:rsidR="005F2AD8" w:rsidRDefault="007B2CE1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Style w:val="Enfasigrassetto"/>
          <w:color w:val="050505"/>
          <w:sz w:val="27"/>
          <w:szCs w:val="27"/>
        </w:rPr>
        <w:t>Per partecipare, clicca</w:t>
      </w:r>
      <w:bookmarkStart w:id="0" w:name="_GoBack"/>
      <w:bookmarkEnd w:id="0"/>
      <w:r w:rsidR="005F2AD8">
        <w:rPr>
          <w:rStyle w:val="Enfasigrassetto"/>
          <w:color w:val="050505"/>
          <w:sz w:val="27"/>
          <w:szCs w:val="27"/>
        </w:rPr>
        <w:t xml:space="preserve"> su:</w:t>
      </w:r>
    </w:p>
    <w:p w:rsidR="005F2AD8" w:rsidRDefault="005F2AD8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</w:p>
    <w:p w:rsidR="005F2AD8" w:rsidRDefault="005F2AD8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Style w:val="Enfasigrassetto"/>
          <w:color w:val="222222"/>
          <w:sz w:val="27"/>
          <w:szCs w:val="27"/>
        </w:rPr>
        <w:t>LINK MADRE:</w:t>
      </w:r>
      <w:r>
        <w:rPr>
          <w:color w:val="222222"/>
          <w:sz w:val="27"/>
          <w:szCs w:val="27"/>
        </w:rPr>
        <w:t> </w:t>
      </w:r>
      <w:hyperlink r:id="rId4" w:tgtFrame="_blank" w:history="1">
        <w:r>
          <w:rPr>
            <w:rStyle w:val="Collegamentoipertestuale"/>
            <w:color w:val="1155CC"/>
            <w:sz w:val="27"/>
            <w:szCs w:val="27"/>
          </w:rPr>
          <w:t>https://qualtricsxm22msyn7nx.qualtrics.com/jfe/form/SV_eR8OtmNdjobbcXQ</w:t>
        </w:r>
      </w:hyperlink>
    </w:p>
    <w:p w:rsidR="005F2AD8" w:rsidRDefault="005F2AD8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</w:p>
    <w:p w:rsidR="005F2AD8" w:rsidRDefault="005F2AD8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Style w:val="Enfasigrassetto"/>
          <w:color w:val="222222"/>
          <w:sz w:val="27"/>
          <w:szCs w:val="27"/>
        </w:rPr>
        <w:t>LINK PADRE:</w:t>
      </w:r>
      <w:r>
        <w:rPr>
          <w:color w:val="222222"/>
          <w:sz w:val="27"/>
          <w:szCs w:val="27"/>
        </w:rPr>
        <w:t> </w:t>
      </w:r>
      <w:hyperlink r:id="rId5" w:tgtFrame="_blank" w:history="1">
        <w:r>
          <w:rPr>
            <w:rStyle w:val="Collegamentoipertestuale"/>
            <w:color w:val="1155CC"/>
            <w:sz w:val="27"/>
            <w:szCs w:val="27"/>
          </w:rPr>
          <w:t>https://qualtricsxm22msyn7nx.qualtrics.com/jfe/form/SV_cBWkEOoJgIG8JpA</w:t>
        </w:r>
      </w:hyperlink>
    </w:p>
    <w:p w:rsidR="005F2AD8" w:rsidRDefault="005F2AD8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</w:p>
    <w:p w:rsidR="005F2AD8" w:rsidRDefault="005F2AD8" w:rsidP="005F2AD8">
      <w:pPr>
        <w:pStyle w:val="NormaleWeb"/>
        <w:shd w:val="clear" w:color="auto" w:fill="FFFFFF"/>
        <w:rPr>
          <w:rFonts w:ascii="Arial" w:hAnsi="Arial" w:cs="Arial"/>
          <w:color w:val="222222"/>
        </w:rPr>
      </w:pPr>
      <w:r>
        <w:rPr>
          <w:rStyle w:val="Enfasigrassetto"/>
          <w:color w:val="222222"/>
          <w:sz w:val="27"/>
          <w:szCs w:val="27"/>
        </w:rPr>
        <w:t>LINK FIGLI</w:t>
      </w:r>
      <w:r>
        <w:rPr>
          <w:color w:val="222222"/>
          <w:sz w:val="27"/>
          <w:szCs w:val="27"/>
        </w:rPr>
        <w:t> (da compilare previa autorizzazione da parte di entrambi i genitori – l’autorizzazione è inserita all’interno dei link di entrambi i genitori): </w:t>
      </w:r>
      <w:hyperlink r:id="rId6" w:tgtFrame="_blank" w:history="1">
        <w:r>
          <w:rPr>
            <w:rStyle w:val="Collegamentoipertestuale"/>
            <w:color w:val="1155CC"/>
            <w:sz w:val="27"/>
            <w:szCs w:val="27"/>
          </w:rPr>
          <w:t>https://qualtricsxm22msyn7nx.qualtrics.com/jfe/form/SV_0J6iCsAJnk6OpdI</w:t>
        </w:r>
      </w:hyperlink>
      <w:r>
        <w:rPr>
          <w:color w:val="222222"/>
          <w:sz w:val="27"/>
          <w:szCs w:val="27"/>
        </w:rPr>
        <w:t> </w:t>
      </w:r>
    </w:p>
    <w:p w:rsidR="00811216" w:rsidRDefault="00811216"/>
    <w:sectPr w:rsidR="0081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D8"/>
    <w:rsid w:val="005F2AD8"/>
    <w:rsid w:val="007B2CE1"/>
    <w:rsid w:val="0081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8E2E"/>
  <w15:chartTrackingRefBased/>
  <w15:docId w15:val="{B6E08022-A8DD-4F2B-9E62-3A5F5989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F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F2AD8"/>
    <w:rPr>
      <w:i/>
      <w:iCs/>
    </w:rPr>
  </w:style>
  <w:style w:type="character" w:styleId="Enfasigrassetto">
    <w:name w:val="Strong"/>
    <w:basedOn w:val="Carpredefinitoparagrafo"/>
    <w:uiPriority w:val="22"/>
    <w:qFormat/>
    <w:rsid w:val="005F2AD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2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altricsxm22msyn7nx.qualtrics.com/jfe/form/SV_0J6iCsAJnk6OpdI" TargetMode="External"/><Relationship Id="rId5" Type="http://schemas.openxmlformats.org/officeDocument/2006/relationships/hyperlink" Target="https://qualtricsxm22msyn7nx.qualtrics.com/jfe/form/SV_cBWkEOoJgIG8JpA" TargetMode="External"/><Relationship Id="rId4" Type="http://schemas.openxmlformats.org/officeDocument/2006/relationships/hyperlink" Target="https://qualtricsxm22msyn7nx.qualtrics.com/jfe/form/SV_eR8OtmNdjobbcX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2023-12-11T17:22:00Z</dcterms:created>
  <dcterms:modified xsi:type="dcterms:W3CDTF">2023-12-11T17:27:00Z</dcterms:modified>
</cp:coreProperties>
</file>