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0" w:type="dxa"/>
          <w:right w:w="10" w:type="dxa"/>
        </w:tblCellMar>
        <w:tblLook w:val="0000" w:firstRow="0" w:lastRow="0" w:firstColumn="0" w:lastColumn="0" w:noHBand="0" w:noVBand="0"/>
      </w:tblPr>
      <w:tblGrid>
        <w:gridCol w:w="9628"/>
      </w:tblGrid>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b/>
                <w:sz w:val="24"/>
                <w:szCs w:val="24"/>
                <w:lang w:val="en-US"/>
              </w:rPr>
            </w:pPr>
            <w:r>
              <w:rPr>
                <w:rFonts w:ascii="Times New Roman" w:hAnsi="Times New Roman"/>
                <w:b/>
                <w:sz w:val="24"/>
                <w:szCs w:val="24"/>
                <w:lang w:val="en-US"/>
              </w:rPr>
              <w:t>SPAGNOLO</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pacing w:after="0" w:line="360" w:lineRule="auto"/>
              <w:jc w:val="both"/>
              <w:rPr>
                <w:lang w:val="es-419"/>
              </w:rPr>
            </w:pPr>
            <w:r>
              <w:rPr>
                <w:rFonts w:ascii="Times New Roman" w:hAnsi="Times New Roman"/>
                <w:b/>
                <w:bCs/>
                <w:sz w:val="24"/>
                <w:szCs w:val="24"/>
                <w:lang w:val="es-ES_tradnl"/>
              </w:rPr>
              <w:t>Skeyndor 50 años en tu piel.</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pacing w:after="0" w:line="360" w:lineRule="auto"/>
              <w:jc w:val="both"/>
              <w:rPr>
                <w:lang w:val="es-419"/>
              </w:rPr>
            </w:pPr>
            <w:r>
              <w:rPr>
                <w:rFonts w:ascii="Times New Roman" w:hAnsi="Times New Roman"/>
                <w:sz w:val="24"/>
                <w:szCs w:val="24"/>
                <w:lang w:val="es-ES_tradnl"/>
              </w:rPr>
              <w:t>Marca líder de cosmética profesional de alta calidad.</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b/>
                <w:bCs/>
                <w:sz w:val="24"/>
                <w:szCs w:val="24"/>
                <w:lang w:val="es-ES_tradnl"/>
              </w:rPr>
              <w:t>Skeyndor, Cosmética Científica.</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pacing w:after="0" w:line="360" w:lineRule="auto"/>
              <w:jc w:val="both"/>
              <w:rPr>
                <w:lang w:val="es-419"/>
              </w:rPr>
            </w:pPr>
            <w:bookmarkStart w:id="0" w:name="_Hlk112876337"/>
            <w:r>
              <w:rPr>
                <w:rFonts w:ascii="Times New Roman" w:hAnsi="Times New Roman"/>
                <w:sz w:val="24"/>
                <w:szCs w:val="24"/>
                <w:lang w:val="es-ES_tradnl"/>
              </w:rPr>
              <w:t>Marca líder en cosmética profesional de alta calidad, pionera en investigación y con prestigio internacional.</w:t>
            </w:r>
            <w:bookmarkEnd w:id="0"/>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lang w:val="es-ES_tradnl"/>
              </w:rPr>
              <w:t>Expertos en belleza.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b/>
                <w:bCs/>
                <w:sz w:val="24"/>
                <w:szCs w:val="24"/>
                <w:lang w:val="es-ES_tradnl"/>
              </w:rPr>
            </w:pPr>
            <w:r>
              <w:rPr>
                <w:rFonts w:ascii="Times New Roman" w:hAnsi="Times New Roman"/>
                <w:b/>
                <w:bCs/>
                <w:sz w:val="24"/>
                <w:szCs w:val="24"/>
                <w:lang w:val="es-ES_tradnl"/>
              </w:rPr>
              <w:t>Quiénes somos</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pacing w:after="0" w:line="360" w:lineRule="auto"/>
              <w:jc w:val="both"/>
              <w:rPr>
                <w:lang w:val="es-419"/>
              </w:rPr>
            </w:pPr>
            <w:r>
              <w:rPr>
                <w:rFonts w:ascii="Times New Roman" w:eastAsia="Times New Roman" w:hAnsi="Times New Roman"/>
                <w:b/>
                <w:bCs/>
                <w:sz w:val="24"/>
                <w:szCs w:val="24"/>
                <w:lang w:val="es-ES" w:eastAsia="it-IT"/>
              </w:rPr>
              <w:t>50 AÑOS EN VANGUARDIA DE LA COSMÉTICA PROFESIONAL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lang w:val="es-ES"/>
              </w:rPr>
              <w:t xml:space="preserve">Una búsqueda que, gracias a la experiencia de nuestro equipo de especialistas, </w:t>
            </w:r>
            <w:r w:rsidRPr="00C403C3">
              <w:rPr>
                <w:rFonts w:ascii="Times New Roman" w:hAnsi="Times New Roman"/>
                <w:sz w:val="24"/>
                <w:szCs w:val="24"/>
                <w:highlight w:val="yellow"/>
                <w:lang w:val="es-ES"/>
              </w:rPr>
              <w:t>al estudio</w:t>
            </w:r>
            <w:r>
              <w:rPr>
                <w:rFonts w:ascii="Times New Roman" w:hAnsi="Times New Roman"/>
                <w:sz w:val="24"/>
                <w:szCs w:val="24"/>
                <w:lang w:val="es-ES"/>
              </w:rPr>
              <w:t xml:space="preserve"> permanente de </w:t>
            </w:r>
            <w:r w:rsidRPr="00C403C3">
              <w:rPr>
                <w:rFonts w:ascii="Times New Roman" w:hAnsi="Times New Roman"/>
                <w:sz w:val="24"/>
                <w:szCs w:val="24"/>
                <w:highlight w:val="yellow"/>
                <w:lang w:val="es-ES"/>
              </w:rPr>
              <w:t>nuevos</w:t>
            </w:r>
            <w:r>
              <w:rPr>
                <w:rFonts w:ascii="Times New Roman" w:hAnsi="Times New Roman"/>
                <w:sz w:val="24"/>
                <w:szCs w:val="24"/>
                <w:lang w:val="es-ES"/>
              </w:rPr>
              <w:t xml:space="preserve"> activos, de avances tecnológicos, y a una constante colaboración con las esteticistas, compartiendo sus inquietudes y sugerencias, ha culminado con el desarrollo de un concepto único: Cosmética Científica. Skeyndor nace como fruto de una cosmética basada en resultados, comprobados científicamente, y avalados por estudios de eficacia. Una cosmética de alta calidad, rigurosamente controlada y que es pionera en investigación y desarrollo de nuevas fórmulas. Sólo así, Skeyndor ha llegado a convertirse en una marca líder en cosmética profesional, con prestigioso éxito a nivel internacional y diversos premios. Skeyndor. Productos de alta calidad para la mujer de hoy. Y para el hombre. Para la piel del futuro.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1" w:name="_Toc115277351"/>
            <w:bookmarkStart w:id="2" w:name="_Toc115278568"/>
            <w:bookmarkStart w:id="3" w:name="_Toc115993568"/>
            <w:bookmarkStart w:id="4" w:name="_Toc116037623"/>
            <w:r>
              <w:rPr>
                <w:rFonts w:ascii="Times New Roman" w:hAnsi="Times New Roman"/>
                <w:b/>
                <w:bCs/>
                <w:sz w:val="24"/>
                <w:szCs w:val="24"/>
                <w:lang w:val="es-ES"/>
              </w:rPr>
              <w:t>Fundación de Skeyndor</w:t>
            </w:r>
            <w:bookmarkEnd w:id="1"/>
            <w:bookmarkEnd w:id="2"/>
            <w:bookmarkEnd w:id="3"/>
            <w:bookmarkEnd w:id="4"/>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En 1966 nace Skeyndor como empresa especializada en el sector de la cosmética profesional.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5" w:name="_Toc115277352"/>
            <w:bookmarkStart w:id="6" w:name="_Toc115278569"/>
            <w:bookmarkStart w:id="7" w:name="_Toc115993569"/>
            <w:bookmarkStart w:id="8" w:name="_Toc116037624"/>
            <w:r>
              <w:rPr>
                <w:rFonts w:ascii="Times New Roman" w:hAnsi="Times New Roman"/>
                <w:b/>
                <w:bCs/>
                <w:sz w:val="24"/>
                <w:szCs w:val="24"/>
                <w:lang w:val="es-ES"/>
              </w:rPr>
              <w:t>Lanzamiento Ánfora (1966)</w:t>
            </w:r>
            <w:bookmarkEnd w:id="5"/>
            <w:bookmarkEnd w:id="6"/>
            <w:bookmarkEnd w:id="7"/>
            <w:bookmarkEnd w:id="8"/>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bookmarkStart w:id="9" w:name="_Hlk108863370"/>
            <w:r>
              <w:rPr>
                <w:rFonts w:ascii="Times New Roman" w:hAnsi="Times New Roman"/>
                <w:sz w:val="24"/>
                <w:szCs w:val="24"/>
                <w:lang w:val="es-ES"/>
              </w:rPr>
              <w:t xml:space="preserve">Las formulaciones de los primeros productos como la célebre Ánfora marcaron el inicio de los tratamientos faciales </w:t>
            </w:r>
            <w:bookmarkEnd w:id="9"/>
            <w:r>
              <w:rPr>
                <w:rFonts w:ascii="Times New Roman" w:hAnsi="Times New Roman"/>
                <w:sz w:val="24"/>
                <w:szCs w:val="24"/>
                <w:lang w:val="es-ES"/>
              </w:rPr>
              <w:t>y corporales cuidadosamente estudiados para satisfacer las necesidades de los Institutos de Belleza.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10" w:name="_Toc115277353"/>
            <w:bookmarkStart w:id="11" w:name="_Toc115278570"/>
            <w:bookmarkStart w:id="12" w:name="_Toc115993570"/>
            <w:bookmarkStart w:id="13" w:name="_Toc116037625"/>
            <w:r>
              <w:rPr>
                <w:rFonts w:ascii="Times New Roman" w:hAnsi="Times New Roman"/>
                <w:b/>
                <w:bCs/>
                <w:sz w:val="24"/>
                <w:szCs w:val="24"/>
                <w:lang w:val="es-ES"/>
              </w:rPr>
              <w:t>Linea Esencial (1977)</w:t>
            </w:r>
            <w:bookmarkEnd w:id="10"/>
            <w:bookmarkEnd w:id="11"/>
            <w:bookmarkEnd w:id="12"/>
            <w:bookmarkEnd w:id="13"/>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Skeyndor presenta su nueva gama de tratamientos de belleza facial (leches, tónicos, lociones, cremas, mascarillas, ampollas...) basada en productos de extraordinaria pureza; la mayoría de ellos de origen totalmente natural.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14" w:name="_Toc115277354"/>
            <w:bookmarkStart w:id="15" w:name="_Toc115278571"/>
            <w:bookmarkStart w:id="16" w:name="_Toc115993571"/>
            <w:bookmarkStart w:id="17" w:name="_Toc116037626"/>
            <w:r>
              <w:rPr>
                <w:rFonts w:ascii="Times New Roman" w:hAnsi="Times New Roman"/>
                <w:b/>
                <w:bCs/>
                <w:sz w:val="24"/>
                <w:szCs w:val="24"/>
                <w:lang w:val="es-ES"/>
              </w:rPr>
              <w:t>Linea Natural (1978)</w:t>
            </w:r>
            <w:bookmarkEnd w:id="14"/>
            <w:bookmarkEnd w:id="15"/>
            <w:bookmarkEnd w:id="16"/>
            <w:bookmarkEnd w:id="17"/>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Último avance en cosmética natural de tratamiento para pieles envejecidas por evolución normal o dañadas por agentes externos como rayos ultravioletas, polución, etc. Consta de 4 tratamientos específicos: Nutrición, Hidratación, Reafirmación y Antiarrugas, además de un tratamiento integral a base de Colágeno Nativo, Ácido Hialurónico y líquido Amníotico.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18" w:name="_Toc115277355"/>
            <w:bookmarkStart w:id="19" w:name="_Toc115278572"/>
            <w:bookmarkStart w:id="20" w:name="_Toc115993572"/>
            <w:bookmarkStart w:id="21" w:name="_Toc116037627"/>
            <w:r>
              <w:rPr>
                <w:rFonts w:ascii="Times New Roman" w:hAnsi="Times New Roman"/>
                <w:b/>
                <w:bCs/>
                <w:sz w:val="24"/>
                <w:szCs w:val="24"/>
                <w:lang w:val="es-ES"/>
              </w:rPr>
              <w:t>Nuevas instalaciones (1980)</w:t>
            </w:r>
            <w:bookmarkEnd w:id="18"/>
            <w:bookmarkEnd w:id="19"/>
            <w:bookmarkEnd w:id="20"/>
            <w:bookmarkEnd w:id="21"/>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lastRenderedPageBreak/>
              <w:t xml:space="preserve">Debido a la creciente demanda de productos SKEYNDOR durante la década de los 80, </w:t>
            </w:r>
            <w:bookmarkStart w:id="22" w:name="_Hlk112865088"/>
            <w:r>
              <w:rPr>
                <w:rFonts w:ascii="Times New Roman" w:hAnsi="Times New Roman"/>
                <w:sz w:val="24"/>
                <w:szCs w:val="24"/>
                <w:lang w:val="es-ES"/>
              </w:rPr>
              <w:t>se amplían las instalaciones industriales en Terrassa con el fin de ofrecer un mejor servicio a sus clientes</w:t>
            </w:r>
            <w:bookmarkEnd w:id="22"/>
            <w:r>
              <w:rPr>
                <w:rFonts w:ascii="Times New Roman" w:hAnsi="Times New Roman"/>
                <w:sz w:val="24"/>
                <w:szCs w:val="24"/>
                <w:lang w:val="es-ES"/>
              </w:rPr>
              <w:t xml:space="preserve"> y ofrecer un riguroso control de calidad.</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23" w:name="_Toc115277356"/>
            <w:bookmarkStart w:id="24" w:name="_Toc115278573"/>
            <w:bookmarkStart w:id="25" w:name="_Toc115993573"/>
            <w:bookmarkStart w:id="26" w:name="_Toc116037628"/>
            <w:r>
              <w:rPr>
                <w:rFonts w:ascii="Times New Roman" w:hAnsi="Times New Roman"/>
                <w:b/>
                <w:bCs/>
                <w:sz w:val="24"/>
                <w:szCs w:val="24"/>
                <w:lang w:val="es-ES"/>
              </w:rPr>
              <w:t>Lanzamiento de línea corporal (1985)</w:t>
            </w:r>
            <w:bookmarkEnd w:id="23"/>
            <w:bookmarkEnd w:id="24"/>
            <w:bookmarkEnd w:id="25"/>
            <w:bookmarkEnd w:id="26"/>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Se crea la línea para tratar problemas específicos del cuerpo, tales como celulitis, estrías, flacidez de senos, pilosidad indeseable etc.</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27" w:name="_Toc115277357"/>
            <w:bookmarkStart w:id="28" w:name="_Toc115278574"/>
            <w:bookmarkStart w:id="29" w:name="_Toc115993574"/>
            <w:bookmarkStart w:id="30" w:name="_Toc116037629"/>
            <w:r>
              <w:rPr>
                <w:rFonts w:ascii="Times New Roman" w:hAnsi="Times New Roman"/>
                <w:b/>
                <w:bCs/>
                <w:sz w:val="24"/>
                <w:szCs w:val="24"/>
                <w:lang w:val="es-ES"/>
              </w:rPr>
              <w:t>Cosmética natural específica con liposomas (1988)</w:t>
            </w:r>
            <w:bookmarkEnd w:id="27"/>
            <w:bookmarkEnd w:id="28"/>
            <w:bookmarkEnd w:id="29"/>
            <w:bookmarkEnd w:id="30"/>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TU BELLEZA ES NATURAL. </w:t>
            </w:r>
            <w:bookmarkStart w:id="31" w:name="_Hlk108863920"/>
            <w:r>
              <w:rPr>
                <w:rFonts w:ascii="Times New Roman" w:hAnsi="Times New Roman"/>
                <w:sz w:val="24"/>
                <w:szCs w:val="24"/>
                <w:lang w:val="es-ES"/>
              </w:rPr>
              <w:t xml:space="preserve">Nace la primera línea natural específica con Liposomas </w:t>
            </w:r>
            <w:bookmarkEnd w:id="31"/>
            <w:r>
              <w:rPr>
                <w:rFonts w:ascii="Times New Roman" w:hAnsi="Times New Roman"/>
                <w:sz w:val="24"/>
                <w:szCs w:val="24"/>
                <w:lang w:val="es-ES"/>
              </w:rPr>
              <w:t>para prevenir y tratar el envejecimiento de la piel con microcápsulas que penetran en las capas más profundas de la epidermis.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32" w:name="_Toc115277358"/>
            <w:bookmarkStart w:id="33" w:name="_Toc115278575"/>
            <w:bookmarkStart w:id="34" w:name="_Toc115993575"/>
            <w:bookmarkStart w:id="35" w:name="_Toc116037630"/>
            <w:r>
              <w:rPr>
                <w:rFonts w:ascii="Times New Roman" w:hAnsi="Times New Roman"/>
                <w:b/>
                <w:bCs/>
                <w:sz w:val="24"/>
                <w:szCs w:val="24"/>
                <w:lang w:val="es-ES"/>
              </w:rPr>
              <w:t>Nuevo tratamiento de reparación de la piel (1993)</w:t>
            </w:r>
            <w:bookmarkEnd w:id="32"/>
            <w:bookmarkEnd w:id="33"/>
            <w:bookmarkEnd w:id="34"/>
            <w:bookmarkEnd w:id="35"/>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TRATAMIENTO REPARADOR DE LA PIEL. Nuevo sistema de reparación de la piel en el que se conjuga la acción reparadora del Repair Complex con los efectos hidratantes protectores y reestructurantes de otras sustancias activas como las ceramidas.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36" w:name="_Toc115277359"/>
            <w:bookmarkStart w:id="37" w:name="_Toc115278576"/>
            <w:bookmarkStart w:id="38" w:name="_Toc115993576"/>
            <w:bookmarkStart w:id="39" w:name="_Toc116037631"/>
            <w:r>
              <w:rPr>
                <w:rFonts w:ascii="Times New Roman" w:hAnsi="Times New Roman"/>
                <w:b/>
                <w:bCs/>
                <w:sz w:val="24"/>
                <w:szCs w:val="24"/>
                <w:lang w:val="es-ES"/>
              </w:rPr>
              <w:t>SK-RETINOL (1999)</w:t>
            </w:r>
            <w:bookmarkEnd w:id="36"/>
            <w:bookmarkEnd w:id="37"/>
            <w:bookmarkEnd w:id="38"/>
            <w:bookmarkEnd w:id="39"/>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El sistema SK-RETINOL ofrece un tratamiento integral para aprovechar al máximo el rendimiento del RETINOL PURO como agente antiarrugas, a la vez que refuerza la acción de este.</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t>Lanzamiento línea Spa Senses (2009)</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hd w:val="clear" w:color="auto" w:fill="FFFFFF"/>
              <w:spacing w:after="0" w:line="360" w:lineRule="auto"/>
              <w:jc w:val="both"/>
              <w:outlineLvl w:val="2"/>
              <w:rPr>
                <w:lang w:val="es-419"/>
              </w:rPr>
            </w:pPr>
            <w:bookmarkStart w:id="40" w:name="_Toc115277360"/>
            <w:bookmarkStart w:id="41" w:name="_Toc115278577"/>
            <w:bookmarkStart w:id="42" w:name="_Toc115993577"/>
            <w:bookmarkStart w:id="43" w:name="_Toc116037632"/>
            <w:r>
              <w:rPr>
                <w:rFonts w:ascii="Times New Roman" w:hAnsi="Times New Roman"/>
                <w:sz w:val="24"/>
                <w:szCs w:val="24"/>
                <w:lang w:val="es-ES"/>
              </w:rPr>
              <w:t>Skeyndor desarrolla una nueva forma de experimentar el bienestar y la armonía a través del cuidado cosmético. Los objetivos son mejorar la autoestima, la autoafirmación y el estado de ánimo a través de las sensaciones.</w:t>
            </w:r>
            <w:bookmarkEnd w:id="40"/>
            <w:bookmarkEnd w:id="41"/>
            <w:bookmarkEnd w:id="42"/>
            <w:bookmarkEnd w:id="43"/>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44" w:name="_Toc115277361"/>
            <w:bookmarkStart w:id="45" w:name="_Toc115278578"/>
            <w:bookmarkStart w:id="46" w:name="_Toc115993578"/>
            <w:bookmarkStart w:id="47" w:name="_Toc116037633"/>
            <w:r>
              <w:rPr>
                <w:rFonts w:ascii="Times New Roman" w:hAnsi="Times New Roman"/>
                <w:b/>
                <w:bCs/>
                <w:sz w:val="24"/>
                <w:szCs w:val="24"/>
                <w:lang w:val="es-ES"/>
              </w:rPr>
              <w:t>Inauguración Skeyndor Academy Madrid (2014)</w:t>
            </w:r>
            <w:bookmarkEnd w:id="44"/>
            <w:bookmarkEnd w:id="45"/>
            <w:bookmarkEnd w:id="46"/>
            <w:bookmarkEnd w:id="47"/>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bookmarkStart w:id="48" w:name="_Hlk112878133"/>
            <w:r>
              <w:rPr>
                <w:rFonts w:ascii="Times New Roman" w:hAnsi="Times New Roman"/>
                <w:sz w:val="24"/>
                <w:szCs w:val="24"/>
                <w:lang w:val="es-ES"/>
              </w:rPr>
              <w:t>Se inaugura Skeyndor Academy en Madrid</w:t>
            </w:r>
            <w:bookmarkEnd w:id="48"/>
            <w:r>
              <w:rPr>
                <w:rFonts w:ascii="Times New Roman" w:hAnsi="Times New Roman"/>
                <w:sz w:val="24"/>
                <w:szCs w:val="24"/>
                <w:lang w:val="es-ES"/>
              </w:rPr>
              <w:t>, vanguardia y experiencia unidas para compartir las últimas tendencias en cosmética con los profesionales.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outlineLvl w:val="2"/>
              <w:rPr>
                <w:rFonts w:ascii="Times New Roman" w:hAnsi="Times New Roman"/>
                <w:b/>
                <w:bCs/>
                <w:sz w:val="24"/>
                <w:szCs w:val="24"/>
                <w:lang w:val="es-ES"/>
              </w:rPr>
            </w:pPr>
            <w:bookmarkStart w:id="49" w:name="_Toc115277362"/>
            <w:bookmarkStart w:id="50" w:name="_Toc115278579"/>
            <w:bookmarkStart w:id="51" w:name="_Toc115993579"/>
            <w:bookmarkStart w:id="52" w:name="_Toc116037634"/>
            <w:r>
              <w:rPr>
                <w:rFonts w:ascii="Times New Roman" w:hAnsi="Times New Roman"/>
                <w:b/>
                <w:bCs/>
                <w:sz w:val="24"/>
                <w:szCs w:val="24"/>
                <w:lang w:val="es-ES"/>
              </w:rPr>
              <w:t>50 aniversario de SKEYNDOR</w:t>
            </w:r>
            <w:bookmarkEnd w:id="49"/>
            <w:bookmarkEnd w:id="50"/>
            <w:bookmarkEnd w:id="51"/>
            <w:bookmarkEnd w:id="52"/>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50 años de innovación, de ciencia, de belleza, de aprender cada día a ponerse en la piel de los demás. Son muchas las razones que han llevado a Skeyndor a convertirse, de forma más que merecida, en un referente mundial en el mercado de la cosmética profesional.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bookmarkStart w:id="53" w:name="_Hlk112876883"/>
            <w:r>
              <w:rPr>
                <w:rFonts w:ascii="Times New Roman" w:hAnsi="Times New Roman"/>
                <w:sz w:val="24"/>
                <w:szCs w:val="24"/>
                <w:lang w:val="es-ES"/>
              </w:rPr>
              <w:t>En Skeyndor somos belleza, somos cosmética.</w:t>
            </w:r>
          </w:p>
          <w:bookmarkEnd w:id="53"/>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Somos conocimiento, ciencia e innovación.</w:t>
            </w:r>
          </w:p>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Pero sobre todo, somos personas.</w:t>
            </w:r>
          </w:p>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Personas que cuidan de personas.</w:t>
            </w:r>
          </w:p>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Y ponemos por delante lo más importante:</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t>Nuestro compromiso.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lastRenderedPageBreak/>
              <w:t>Compromiso con nuestro equipo.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Un gran equipo humano que traslada a nuestros clientes la innovación y la ciencia de toda una compañía a través de su conocimiento y dedicación.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t>Compromiso con las profesionales de la estética.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Porque ellas conocen mejor que nadie el valor de cada piel y saben la importancia de tratar cada una de forma personalizada.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t>Nuestro compromiso con la igualdad de género.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Nuestro compromiso con la igualdad de género nos lleva a apoyar uno de los sectores más afectados.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Queremos empoderar a mujeres y niñas a defender sus derechos en el deporte y estar a su lado en ese camino a través del patrocinio de la Copa del mundo Femenina de Hockey.</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Sabemos que el juego empieza mucho antes que el partido, por eso celebramos la fuerza de lo invisible: la pasión, el esfuerzo, la excelencia, el cuidado. Porque cuando algo te apasiona, lo cuidas.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Skeyndor. Proud Athletes’ Follower</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t>Compromiso con el entorno que nos hace posibles.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Y nuestra obligación de recuperar y proteger su valor y belleza.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Ser una gran compañía es mucho más que tener grandes cifras. Es también adquirir grandes compromisos para contribuir a mejorar el entorno que nos hace posibles.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Muy conscientes de nuestra responsabilidad y del impacto de nuestro sector en el medio ambiente, en Skeyndor nos hemos alineado con la Agenda 2030 de la ONU y cuatro de sus Objetivos de Desarrollo Sostenible.</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Nos comprometemos de forma activa con la producción y el envasado sostenibles.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Y como muestra de este compromiso hemos creado nuestro proprio Plan de Acciones, agrupadas bajo el sello CARE CERTIFICATE, que incluye cinco áreas de trabajo para garantizar que nuestros productos respetan el medio ambiente desde el punto de vista de la fórmula, el envase y su producción.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Envases reciclados y reciclables.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90% materias primas biodegradables.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Energía verde.</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Cajas certificadas FSC.</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Ya hemos conseguido implantar estos cinco compromisos al 100% en una de nuestras líneas de producto (Expert Cleanse PRO) y estamos trabajando para asumirlos plenamente en nuestra cadena de producción de los próximos años.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b/>
                <w:bCs/>
                <w:sz w:val="24"/>
                <w:szCs w:val="24"/>
                <w:lang w:val="es-ES"/>
              </w:rPr>
            </w:pPr>
            <w:r>
              <w:rPr>
                <w:rFonts w:ascii="Times New Roman" w:hAnsi="Times New Roman"/>
                <w:b/>
                <w:bCs/>
                <w:sz w:val="24"/>
                <w:szCs w:val="24"/>
                <w:lang w:val="es-ES"/>
              </w:rPr>
              <w:lastRenderedPageBreak/>
              <w:t>Compromiso con nuestros origines y nuestra historia.</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Que nos ha hecho lo que somos y nos impulsa a seguir avanzando en la mejor dirección.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bookmarkStart w:id="54" w:name="_Hlk112873057"/>
            <w:r>
              <w:rPr>
                <w:rFonts w:ascii="Times New Roman" w:hAnsi="Times New Roman"/>
                <w:sz w:val="24"/>
                <w:szCs w:val="24"/>
                <w:lang w:val="es-ES"/>
              </w:rPr>
              <w:t>¿Cómo es tu piel?</w:t>
            </w:r>
            <w:bookmarkEnd w:id="54"/>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Tu piel es única.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Su tratamiento también.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No hay dos pieles iguales. Por eso lo mas importante a la hora de elegir y realizar un tratamiento es determinar cuáles son las necesidades específicas de la tuya. </w:t>
            </w:r>
          </w:p>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Solo así conseguiremos resultados realmente eficaces y visibles. Y eso es algo que solo un experto, con los medios y la formación adecuada, puede realizar.</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Método Skeyndor. Skin Smart Diagnosis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bookmarkStart w:id="55" w:name="_Hlk112876818"/>
            <w:r>
              <w:rPr>
                <w:rFonts w:ascii="Times New Roman" w:hAnsi="Times New Roman"/>
                <w:sz w:val="24"/>
                <w:szCs w:val="24"/>
                <w:lang w:val="es-ES"/>
              </w:rPr>
              <w:t>En Skeyndor hemos desarrollado nuestro proprio Método de Diagnostico</w:t>
            </w:r>
            <w:bookmarkEnd w:id="55"/>
            <w:r>
              <w:rPr>
                <w:rFonts w:ascii="Times New Roman" w:hAnsi="Times New Roman"/>
                <w:sz w:val="24"/>
                <w:szCs w:val="24"/>
                <w:lang w:val="es-ES"/>
              </w:rPr>
              <w:t>, basado en un profundo estudio de la piel a través de nuestra exclusiva herramienta SKIN SMART DIAGNOSIS.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1. Analizamos tu piel con tecnología de imagen de última generación. Exclusiva aparatología de diagnóstico.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2. Determinamos su estado y estructura en 6 parámetros.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3. Te ofrecemos opciones de tratamiento 100% personalizadas.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Valoramos técnicamente los resultados y la evolución de la piel y adaptamos el tratamiento para continuar mejorando. </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b/>
                <w:bCs/>
                <w:sz w:val="24"/>
                <w:szCs w:val="24"/>
                <w:lang w:val="es-ES_tradnl"/>
              </w:rPr>
              <w:t>Cuidados Faciales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b/>
                <w:bCs/>
                <w:sz w:val="24"/>
                <w:szCs w:val="24"/>
                <w:lang w:val="es-ES_tradnl"/>
              </w:rPr>
              <w:t>Categorías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b/>
                <w:bCs/>
                <w:sz w:val="24"/>
                <w:szCs w:val="24"/>
                <w:lang w:val="es-ES_tradnl"/>
              </w:rPr>
              <w:t>Aceites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b/>
                <w:bCs/>
                <w:sz w:val="24"/>
                <w:szCs w:val="24"/>
                <w:shd w:val="clear" w:color="auto" w:fill="FFFFFF"/>
                <w:lang w:val="es-ES"/>
              </w:rPr>
            </w:pPr>
            <w:r>
              <w:rPr>
                <w:rFonts w:ascii="Times New Roman" w:hAnsi="Times New Roman"/>
                <w:b/>
                <w:bCs/>
                <w:sz w:val="24"/>
                <w:szCs w:val="24"/>
                <w:shd w:val="clear" w:color="auto" w:fill="FFFFFF"/>
                <w:lang w:val="es-ES"/>
              </w:rPr>
              <w:t>Aceite restaurador nocturno – Eternal Sleeping Oil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shd w:val="clear" w:color="auto" w:fill="FFFFFF"/>
                <w:lang w:val="es-ES"/>
              </w:rPr>
              <w:t>DESCRIPCI</w:t>
            </w:r>
            <w:r>
              <w:rPr>
                <w:rFonts w:ascii="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Aceite restaurador nocturno anti-edad. Combinación única de aceites, esencias y extractos naturales, de acabado satinado no graso. Elixir de nutrición, deja el cutis liso y suave al instante. Fragancia con notas de jazmín, induce al bienestar y favorece el descanso.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TIPO DE PIEL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bookmarkStart w:id="56" w:name="_Hlk112877015"/>
            <w:r>
              <w:rPr>
                <w:rFonts w:ascii="Times New Roman" w:hAnsi="Times New Roman"/>
                <w:sz w:val="24"/>
                <w:szCs w:val="24"/>
                <w:shd w:val="clear" w:color="auto" w:fill="FFFFFF"/>
                <w:lang w:val="es-ES"/>
              </w:rPr>
              <w:t>Ideal para pieles secas, maduras o con falta de nutrición.</w:t>
            </w:r>
            <w:bookmarkEnd w:id="56"/>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PRINCIPIOS ACTIVOS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 xml:space="preserve">Extracto </w:t>
            </w:r>
            <w:bookmarkStart w:id="57" w:name="_Hlk108269872"/>
            <w:r>
              <w:rPr>
                <w:rFonts w:ascii="Times New Roman" w:hAnsi="Times New Roman"/>
                <w:sz w:val="24"/>
                <w:szCs w:val="24"/>
                <w:shd w:val="clear" w:color="auto" w:fill="FFFFFF"/>
                <w:lang w:val="es-ES"/>
              </w:rPr>
              <w:t>Crambe Marítima</w:t>
            </w:r>
            <w:bookmarkEnd w:id="57"/>
            <w:r>
              <w:rPr>
                <w:rFonts w:ascii="Times New Roman" w:hAnsi="Times New Roman"/>
                <w:sz w:val="24"/>
                <w:szCs w:val="24"/>
                <w:shd w:val="clear" w:color="auto" w:fill="FFFFFF"/>
                <w:lang w:val="es-ES"/>
              </w:rPr>
              <w:t xml:space="preserve">: Protector de células madre epidérmicas. </w:t>
            </w:r>
          </w:p>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 xml:space="preserve">Extracto </w:t>
            </w:r>
            <w:bookmarkStart w:id="58" w:name="_Hlk108269890"/>
            <w:r>
              <w:rPr>
                <w:rFonts w:ascii="Times New Roman" w:hAnsi="Times New Roman"/>
                <w:sz w:val="24"/>
                <w:szCs w:val="24"/>
                <w:shd w:val="clear" w:color="auto" w:fill="FFFFFF"/>
                <w:lang w:val="es-ES"/>
              </w:rPr>
              <w:t xml:space="preserve">Genciana de la India: </w:t>
            </w:r>
            <w:bookmarkEnd w:id="58"/>
            <w:r>
              <w:rPr>
                <w:rFonts w:ascii="Times New Roman" w:hAnsi="Times New Roman"/>
                <w:sz w:val="24"/>
                <w:szCs w:val="24"/>
                <w:shd w:val="clear" w:color="auto" w:fill="FFFFFF"/>
                <w:lang w:val="es-ES"/>
              </w:rPr>
              <w:t>Estimulador de las células madre de la hipodermis.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shd w:val="clear" w:color="auto" w:fill="FFFFFF"/>
                <w:lang w:val="es-ES"/>
              </w:rPr>
              <w:t>CONSEJOS DE APLICACI</w:t>
            </w:r>
            <w:r>
              <w:rPr>
                <w:rFonts w:ascii="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lastRenderedPageBreak/>
              <w:t>Después de la limpieza habitual, extender unas gotas de producto por cara, cuello y escote, haciéndolo penetrar suavemente. No aplicar en el contorno de los ojos.</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pacing w:after="0" w:line="360" w:lineRule="auto"/>
              <w:jc w:val="both"/>
              <w:rPr>
                <w:lang w:val="es-419"/>
              </w:rPr>
            </w:pPr>
            <w:r>
              <w:rPr>
                <w:rFonts w:ascii="Times New Roman" w:hAnsi="Times New Roman"/>
                <w:b/>
                <w:bCs/>
                <w:sz w:val="24"/>
                <w:szCs w:val="24"/>
                <w:lang w:val="es-ES_tradnl"/>
              </w:rPr>
              <w:t>Contorno de ojos y labios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b/>
                <w:bCs/>
                <w:sz w:val="24"/>
                <w:szCs w:val="24"/>
                <w:shd w:val="clear" w:color="auto" w:fill="FFFFFF"/>
                <w:lang w:val="en-GB"/>
              </w:rPr>
            </w:pPr>
            <w:r>
              <w:rPr>
                <w:rFonts w:ascii="Times New Roman" w:hAnsi="Times New Roman"/>
                <w:b/>
                <w:bCs/>
                <w:sz w:val="24"/>
                <w:szCs w:val="24"/>
                <w:shd w:val="clear" w:color="auto" w:fill="FFFFFF"/>
                <w:lang w:val="en-GB"/>
              </w:rPr>
              <w:t>Timeless Prodigy – The Eye Contour</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shd w:val="clear" w:color="auto" w:fill="FFFFFF"/>
                <w:lang w:val="es-ES"/>
              </w:rPr>
              <w:t>DESCRIPCI</w:t>
            </w:r>
            <w:r>
              <w:rPr>
                <w:rFonts w:ascii="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lang w:val="es-ES" w:eastAsia="it-IT"/>
              </w:rPr>
            </w:pPr>
            <w:r>
              <w:rPr>
                <w:rFonts w:ascii="Times New Roman" w:eastAsia="Times New Roman" w:hAnsi="Times New Roman"/>
                <w:sz w:val="24"/>
                <w:szCs w:val="24"/>
                <w:lang w:val="es-ES" w:eastAsia="it-IT"/>
              </w:rPr>
              <w:t xml:space="preserve">Contorno de ojos ultra anti-edad global de aplicación diaria elaborado con más de diez potentes activos, como factores de crecimiento, proteoglicanos, </w:t>
            </w:r>
            <w:bookmarkStart w:id="59" w:name="_Hlk108864829"/>
            <w:r>
              <w:rPr>
                <w:rFonts w:ascii="Times New Roman" w:eastAsia="Times New Roman" w:hAnsi="Times New Roman"/>
                <w:sz w:val="24"/>
                <w:szCs w:val="24"/>
                <w:lang w:val="es-ES" w:eastAsia="it-IT"/>
              </w:rPr>
              <w:t xml:space="preserve">trufa blanca del Piamonte </w:t>
            </w:r>
            <w:bookmarkEnd w:id="59"/>
            <w:r>
              <w:rPr>
                <w:rFonts w:ascii="Times New Roman" w:eastAsia="Times New Roman" w:hAnsi="Times New Roman"/>
                <w:sz w:val="24"/>
                <w:szCs w:val="24"/>
                <w:lang w:val="es-ES" w:eastAsia="it-IT"/>
              </w:rPr>
              <w:t>y el poder revitalizante de 50 millones de células madre de Rosa Damascena. Mejora la calidad de la piel, las arrugas, la firmeza, redensifica la piel, la hidrata, detoxifica y aporta resplandor.</w:t>
            </w:r>
          </w:p>
          <w:p w:rsidR="00B7232E" w:rsidRDefault="00B7232E" w:rsidP="004542D5">
            <w:pPr>
              <w:shd w:val="clear" w:color="auto" w:fill="FFFFFF"/>
              <w:spacing w:after="0" w:line="360" w:lineRule="auto"/>
              <w:jc w:val="both"/>
              <w:rPr>
                <w:rFonts w:ascii="Times New Roman" w:eastAsia="Times New Roman" w:hAnsi="Times New Roman"/>
                <w:sz w:val="24"/>
                <w:szCs w:val="24"/>
                <w:lang w:val="es-ES" w:eastAsia="it-IT"/>
              </w:rPr>
            </w:pPr>
            <w:r>
              <w:rPr>
                <w:rFonts w:ascii="Times New Roman" w:eastAsia="Times New Roman" w:hAnsi="Times New Roman"/>
                <w:sz w:val="24"/>
                <w:szCs w:val="24"/>
                <w:lang w:val="es-ES" w:eastAsia="it-IT"/>
              </w:rPr>
              <w:t>Incluido en THE GLOBAL EYE RITUAL, el ritual ultra anti-edad de acción evolutiva para tratar la delicada zona del contorno de ojos. Ideal para combatir el envejecimiento global, suavizar arrugas, retensar la piel y luchar contra las bolsas y ojeras.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TIPO DE PIEL</w:t>
            </w:r>
          </w:p>
        </w:tc>
      </w:tr>
      <w:tr w:rsidR="00B7232E" w:rsidRPr="00C403C3"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Pr="00C403C3" w:rsidRDefault="00B7232E" w:rsidP="004542D5">
            <w:pPr>
              <w:shd w:val="clear" w:color="auto" w:fill="FFFFFF"/>
              <w:spacing w:after="0" w:line="360" w:lineRule="auto"/>
              <w:jc w:val="both"/>
              <w:rPr>
                <w:lang w:val="es-419"/>
              </w:rPr>
            </w:pPr>
            <w:r>
              <w:rPr>
                <w:rFonts w:ascii="Times New Roman" w:eastAsia="Times New Roman" w:hAnsi="Times New Roman"/>
                <w:sz w:val="24"/>
                <w:szCs w:val="24"/>
                <w:shd w:val="clear" w:color="auto" w:fill="FFFFFF"/>
                <w:lang w:val="es-ES" w:eastAsia="it-IT"/>
              </w:rPr>
              <w:t>Para todo tipo de pieles.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PRINCIPIOS ACTIVOS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pPr>
            <w:r>
              <w:rPr>
                <w:rFonts w:ascii="Times New Roman" w:eastAsia="Times New Roman" w:hAnsi="Times New Roman"/>
                <w:sz w:val="24"/>
                <w:szCs w:val="24"/>
                <w:shd w:val="clear" w:color="auto" w:fill="FFFFFF"/>
                <w:lang w:val="es-ES" w:eastAsia="it-IT"/>
              </w:rPr>
              <w:t xml:space="preserve">50 millones de </w:t>
            </w:r>
            <w:bookmarkStart w:id="60" w:name="_Hlk108271331"/>
            <w:r>
              <w:rPr>
                <w:rFonts w:ascii="Times New Roman" w:eastAsia="Times New Roman" w:hAnsi="Times New Roman"/>
                <w:sz w:val="24"/>
                <w:szCs w:val="24"/>
                <w:shd w:val="clear" w:color="auto" w:fill="FFFFFF"/>
                <w:lang w:val="es-ES" w:eastAsia="it-IT"/>
              </w:rPr>
              <w:t>células madre de Rosa Búlgara</w:t>
            </w:r>
            <w:bookmarkEnd w:id="60"/>
            <w:r>
              <w:rPr>
                <w:rFonts w:ascii="Times New Roman" w:eastAsia="Times New Roman" w:hAnsi="Times New Roman"/>
                <w:sz w:val="24"/>
                <w:szCs w:val="24"/>
                <w:shd w:val="clear" w:color="auto" w:fill="FFFFFF"/>
                <w:lang w:val="es-ES" w:eastAsia="it-IT"/>
              </w:rPr>
              <w:t xml:space="preserve">. 5 Factores de crecimiento liposomados. Proteoglicanos. </w:t>
            </w:r>
            <w:proofErr w:type="spellStart"/>
            <w:r>
              <w:rPr>
                <w:rFonts w:ascii="Times New Roman" w:eastAsia="Times New Roman" w:hAnsi="Times New Roman"/>
                <w:sz w:val="24"/>
                <w:szCs w:val="24"/>
                <w:shd w:val="clear" w:color="auto" w:fill="FFFFFF"/>
                <w:lang w:eastAsia="it-IT"/>
              </w:rPr>
              <w:t>Trufa</w:t>
            </w:r>
            <w:proofErr w:type="spellEnd"/>
            <w:r>
              <w:rPr>
                <w:rFonts w:ascii="Times New Roman" w:eastAsia="Times New Roman" w:hAnsi="Times New Roman"/>
                <w:sz w:val="24"/>
                <w:szCs w:val="24"/>
                <w:shd w:val="clear" w:color="auto" w:fill="FFFFFF"/>
                <w:lang w:eastAsia="it-IT"/>
              </w:rPr>
              <w:t xml:space="preserve"> Blanca. </w:t>
            </w:r>
            <w:bookmarkStart w:id="61" w:name="_Hlk108271348"/>
            <w:proofErr w:type="spellStart"/>
            <w:r>
              <w:rPr>
                <w:rFonts w:ascii="Times New Roman" w:eastAsia="Times New Roman" w:hAnsi="Times New Roman"/>
                <w:sz w:val="24"/>
                <w:szCs w:val="24"/>
                <w:shd w:val="clear" w:color="auto" w:fill="FFFFFF"/>
                <w:lang w:eastAsia="it-IT"/>
              </w:rPr>
              <w:t>Triterpenos</w:t>
            </w:r>
            <w:bookmarkEnd w:id="61"/>
            <w:proofErr w:type="spellEnd"/>
            <w:r>
              <w:rPr>
                <w:rFonts w:ascii="Times New Roman" w:eastAsia="Times New Roman" w:hAnsi="Times New Roman"/>
                <w:sz w:val="24"/>
                <w:szCs w:val="24"/>
                <w:shd w:val="clear" w:color="auto" w:fill="FFFFFF"/>
                <w:lang w:eastAsia="it-IT"/>
              </w:rPr>
              <w:t xml:space="preserve">. </w:t>
            </w:r>
            <w:bookmarkStart w:id="62" w:name="_Hlk108271341"/>
            <w:proofErr w:type="spellStart"/>
            <w:r>
              <w:rPr>
                <w:rFonts w:ascii="Times New Roman" w:eastAsia="Times New Roman" w:hAnsi="Times New Roman"/>
                <w:sz w:val="24"/>
                <w:szCs w:val="24"/>
                <w:shd w:val="clear" w:color="auto" w:fill="FFFFFF"/>
                <w:lang w:eastAsia="it-IT"/>
              </w:rPr>
              <w:t>Árbol</w:t>
            </w:r>
            <w:proofErr w:type="spellEnd"/>
            <w:r>
              <w:rPr>
                <w:rFonts w:ascii="Times New Roman" w:eastAsia="Times New Roman" w:hAnsi="Times New Roman"/>
                <w:sz w:val="24"/>
                <w:szCs w:val="24"/>
                <w:shd w:val="clear" w:color="auto" w:fill="FFFFFF"/>
                <w:lang w:eastAsia="it-IT"/>
              </w:rPr>
              <w:t xml:space="preserve"> de la seda </w:t>
            </w:r>
            <w:proofErr w:type="spellStart"/>
            <w:r>
              <w:rPr>
                <w:rFonts w:ascii="Times New Roman" w:eastAsia="Times New Roman" w:hAnsi="Times New Roman"/>
                <w:sz w:val="24"/>
                <w:szCs w:val="24"/>
                <w:shd w:val="clear" w:color="auto" w:fill="FFFFFF"/>
                <w:lang w:eastAsia="it-IT"/>
              </w:rPr>
              <w:t>Darutosido</w:t>
            </w:r>
            <w:bookmarkEnd w:id="62"/>
            <w:proofErr w:type="spellEnd"/>
            <w:r>
              <w:rPr>
                <w:rFonts w:ascii="Times New Roman" w:eastAsia="Times New Roman" w:hAnsi="Times New Roman"/>
                <w:sz w:val="24"/>
                <w:szCs w:val="24"/>
                <w:shd w:val="clear" w:color="auto" w:fill="FFFFFF"/>
                <w:lang w:eastAsia="it-IT"/>
              </w:rPr>
              <w:t>.</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pPr>
            <w:r>
              <w:rPr>
                <w:rFonts w:ascii="Times New Roman" w:eastAsia="Times New Roman" w:hAnsi="Times New Roman"/>
                <w:sz w:val="24"/>
                <w:szCs w:val="24"/>
                <w:shd w:val="clear" w:color="auto" w:fill="FFFFFF"/>
                <w:lang w:val="es-ES" w:eastAsia="it-IT"/>
              </w:rPr>
              <w:t>CONSEJOS DE APLICACI</w:t>
            </w:r>
            <w:r>
              <w:rPr>
                <w:rFonts w:ascii="Times New Roman" w:eastAsia="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 xml:space="preserve">Aplicar una pequeña cantidad de producto alrededor de los ojos realizando un suave masaje de dentro hacia fuera. </w:t>
            </w:r>
            <w:bookmarkStart w:id="63" w:name="_Hlk112878204"/>
            <w:r>
              <w:rPr>
                <w:rFonts w:ascii="Times New Roman" w:eastAsia="Times New Roman" w:hAnsi="Times New Roman"/>
                <w:sz w:val="24"/>
                <w:szCs w:val="24"/>
                <w:shd w:val="clear" w:color="auto" w:fill="FFFFFF"/>
                <w:lang w:val="es-ES" w:eastAsia="it-IT"/>
              </w:rPr>
              <w:t>Evitar que el producto penetre dentro de los ojos.</w:t>
            </w:r>
            <w:bookmarkEnd w:id="63"/>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b/>
                <w:bCs/>
                <w:sz w:val="24"/>
                <w:szCs w:val="24"/>
                <w:shd w:val="clear" w:color="auto" w:fill="FFFFFF"/>
                <w:lang w:val="es-ES" w:eastAsia="it-IT"/>
              </w:rPr>
            </w:pPr>
            <w:r>
              <w:rPr>
                <w:rFonts w:ascii="Times New Roman" w:eastAsia="Times New Roman" w:hAnsi="Times New Roman"/>
                <w:b/>
                <w:bCs/>
                <w:sz w:val="24"/>
                <w:szCs w:val="24"/>
                <w:shd w:val="clear" w:color="auto" w:fill="FFFFFF"/>
                <w:lang w:val="es-ES" w:eastAsia="it-IT"/>
              </w:rPr>
              <w:t>Contorno de labios rellenador de arrugas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pPr>
            <w:r>
              <w:rPr>
                <w:rFonts w:ascii="Times New Roman" w:eastAsia="Times New Roman" w:hAnsi="Times New Roman"/>
                <w:sz w:val="24"/>
                <w:szCs w:val="24"/>
                <w:shd w:val="clear" w:color="auto" w:fill="FFFFFF"/>
                <w:lang w:val="es-ES" w:eastAsia="it-IT"/>
              </w:rPr>
              <w:t>DESCRIPCI</w:t>
            </w:r>
            <w:r>
              <w:rPr>
                <w:rFonts w:ascii="Times New Roman" w:eastAsia="Times New Roman" w:hAnsi="Times New Roman"/>
                <w:sz w:val="24"/>
                <w:szCs w:val="24"/>
                <w:lang w:val="es-ES_tradnl"/>
              </w:rPr>
              <w:t>Ó</w:t>
            </w:r>
            <w:r>
              <w:rPr>
                <w:rFonts w:ascii="Times New Roman" w:eastAsia="Times New Roman" w:hAnsi="Times New Roman"/>
                <w:sz w:val="24"/>
                <w:szCs w:val="24"/>
                <w:shd w:val="clear" w:color="auto" w:fill="FFFFFF"/>
                <w:lang w:val="es-ES" w:eastAsia="it-IT"/>
              </w:rPr>
              <w:t>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Crema correctora de líneas de expresión y arrugas profundas en el contorno de labios. Con triple acción anti-arrugas, acción anti-manchas y efecto volumen, proporciona hasta un 25% de efecto volumen en los labios. Combina dos técnicas de relleno junto con un exfoliante biológico y activos que relajan el aspecto de las líneas de expresión y reduce las arrugas supralabiales (código de barras) y laterales.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TIPO DE PIEL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Para todo tipo de pieles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BENEFICIOS DEL PRODUCTO</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proofErr w:type="spellStart"/>
            <w:r>
              <w:rPr>
                <w:rFonts w:ascii="Times New Roman" w:eastAsia="Times New Roman" w:hAnsi="Times New Roman"/>
                <w:sz w:val="24"/>
                <w:szCs w:val="24"/>
                <w:lang w:eastAsia="it-IT"/>
              </w:rPr>
              <w:t>Rellena</w:t>
            </w:r>
            <w:proofErr w:type="spellEnd"/>
          </w:p>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Decontrae</w:t>
            </w:r>
          </w:p>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Peeling</w:t>
            </w:r>
          </w:p>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proofErr w:type="spellStart"/>
            <w:r>
              <w:rPr>
                <w:rFonts w:ascii="Times New Roman" w:eastAsia="Times New Roman" w:hAnsi="Times New Roman"/>
                <w:sz w:val="24"/>
                <w:szCs w:val="24"/>
                <w:lang w:eastAsia="it-IT"/>
              </w:rPr>
              <w:t>Efecto</w:t>
            </w:r>
            <w:proofErr w:type="spellEnd"/>
            <w:r>
              <w:rPr>
                <w:rFonts w:ascii="Times New Roman" w:eastAsia="Times New Roman" w:hAnsi="Times New Roman"/>
                <w:sz w:val="24"/>
                <w:szCs w:val="24"/>
                <w:lang w:eastAsia="it-IT"/>
              </w:rPr>
              <w:t xml:space="preserve"> </w:t>
            </w:r>
            <w:proofErr w:type="spellStart"/>
            <w:r>
              <w:rPr>
                <w:rFonts w:ascii="Times New Roman" w:eastAsia="Times New Roman" w:hAnsi="Times New Roman"/>
                <w:sz w:val="24"/>
                <w:szCs w:val="24"/>
                <w:lang w:eastAsia="it-IT"/>
              </w:rPr>
              <w:t>volumen</w:t>
            </w:r>
            <w:proofErr w:type="spellEnd"/>
          </w:p>
          <w:p w:rsidR="00B7232E" w:rsidRDefault="00B7232E" w:rsidP="004542D5">
            <w:pPr>
              <w:shd w:val="clear" w:color="auto" w:fill="FFFFFF"/>
              <w:spacing w:after="0" w:line="360" w:lineRule="auto"/>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lastRenderedPageBreak/>
              <w:t>Anti-</w:t>
            </w:r>
            <w:proofErr w:type="spellStart"/>
            <w:r>
              <w:rPr>
                <w:rFonts w:ascii="Times New Roman" w:eastAsia="Times New Roman" w:hAnsi="Times New Roman"/>
                <w:sz w:val="24"/>
                <w:szCs w:val="24"/>
                <w:lang w:eastAsia="it-IT"/>
              </w:rPr>
              <w:t>manchas</w:t>
            </w:r>
            <w:proofErr w:type="spellEnd"/>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pPr>
            <w:r>
              <w:rPr>
                <w:rFonts w:ascii="Times New Roman" w:eastAsia="Times New Roman" w:hAnsi="Times New Roman"/>
                <w:sz w:val="24"/>
                <w:szCs w:val="24"/>
                <w:shd w:val="clear" w:color="auto" w:fill="FFFFFF"/>
                <w:lang w:val="es-ES" w:eastAsia="it-IT"/>
              </w:rPr>
              <w:lastRenderedPageBreak/>
              <w:t>CONSEJOS DE APLICACI</w:t>
            </w:r>
            <w:r>
              <w:rPr>
                <w:rFonts w:ascii="Times New Roman" w:eastAsia="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shd w:val="clear" w:color="auto" w:fill="FFFFFF"/>
                <w:lang w:val="es-ES" w:eastAsia="it-IT"/>
              </w:rPr>
            </w:pPr>
            <w:r>
              <w:rPr>
                <w:rFonts w:ascii="Times New Roman" w:eastAsia="Times New Roman" w:hAnsi="Times New Roman"/>
                <w:sz w:val="24"/>
                <w:szCs w:val="24"/>
                <w:shd w:val="clear" w:color="auto" w:fill="FFFFFF"/>
                <w:lang w:val="es-ES" w:eastAsia="it-IT"/>
              </w:rPr>
              <w:t>Después de la limpieza habitual, extender el producto alrededor de los labios haciendo especial hincapié en arrugas y líneas de expresión.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b/>
                <w:bCs/>
                <w:sz w:val="24"/>
                <w:szCs w:val="24"/>
                <w:shd w:val="clear" w:color="auto" w:fill="FFFFFF"/>
                <w:lang w:val="en-GB" w:eastAsia="it-IT"/>
              </w:rPr>
            </w:pPr>
            <w:r>
              <w:rPr>
                <w:rFonts w:ascii="Times New Roman" w:eastAsia="Times New Roman" w:hAnsi="Times New Roman"/>
                <w:b/>
                <w:bCs/>
                <w:sz w:val="24"/>
                <w:szCs w:val="24"/>
                <w:shd w:val="clear" w:color="auto" w:fill="FFFFFF"/>
                <w:lang w:val="en-GB" w:eastAsia="it-IT"/>
              </w:rPr>
              <w:t>Timeless Prodigy – The Eye Patch</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pPr>
            <w:r>
              <w:rPr>
                <w:rFonts w:ascii="Times New Roman" w:eastAsia="Times New Roman" w:hAnsi="Times New Roman"/>
                <w:sz w:val="24"/>
                <w:szCs w:val="24"/>
                <w:shd w:val="clear" w:color="auto" w:fill="FFFFFF"/>
                <w:lang w:val="es-ES" w:eastAsia="it-IT"/>
              </w:rPr>
              <w:t>DESCRIPCI</w:t>
            </w:r>
            <w:r>
              <w:rPr>
                <w:rFonts w:ascii="Times New Roman" w:eastAsia="Times New Roman" w:hAnsi="Times New Roman"/>
                <w:sz w:val="24"/>
                <w:szCs w:val="24"/>
                <w:lang w:val="es-ES_tradnl"/>
              </w:rPr>
              <w:t>Ó</w:t>
            </w:r>
            <w:r>
              <w:rPr>
                <w:rFonts w:ascii="Times New Roman" w:eastAsia="Times New Roman" w:hAnsi="Times New Roman"/>
                <w:sz w:val="24"/>
                <w:szCs w:val="24"/>
                <w:shd w:val="clear" w:color="auto" w:fill="FFFFFF"/>
                <w:lang w:val="es-ES" w:eastAsia="it-IT"/>
              </w:rPr>
              <w:t>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hd w:val="clear" w:color="auto" w:fill="FFFFFF"/>
              <w:spacing w:after="0" w:line="360" w:lineRule="auto"/>
              <w:jc w:val="both"/>
              <w:rPr>
                <w:rFonts w:ascii="Times New Roman" w:eastAsia="Times New Roman" w:hAnsi="Times New Roman"/>
                <w:sz w:val="24"/>
                <w:szCs w:val="24"/>
                <w:lang w:val="es-ES" w:eastAsia="it-IT"/>
              </w:rPr>
            </w:pPr>
            <w:bookmarkStart w:id="64" w:name="_Hlk109407846"/>
            <w:r>
              <w:rPr>
                <w:rFonts w:ascii="Times New Roman" w:eastAsia="Times New Roman" w:hAnsi="Times New Roman"/>
                <w:sz w:val="24"/>
                <w:szCs w:val="24"/>
                <w:lang w:val="es-ES" w:eastAsia="it-IT"/>
              </w:rPr>
              <w:t>Malla de colágeno nativo estructurado en 3D</w:t>
            </w:r>
            <w:bookmarkEnd w:id="64"/>
            <w:r>
              <w:rPr>
                <w:rFonts w:ascii="Times New Roman" w:eastAsia="Times New Roman" w:hAnsi="Times New Roman"/>
                <w:sz w:val="24"/>
                <w:szCs w:val="24"/>
                <w:lang w:val="es-ES" w:eastAsia="it-IT"/>
              </w:rPr>
              <w:t>, impregnada en una solución rica en ácido hialurónico de alto peso molecular. Ideal para suavizar arrugas y retensar la delicada piel del contorno de los ojos.</w:t>
            </w:r>
          </w:p>
          <w:p w:rsidR="00B7232E" w:rsidRDefault="00B7232E" w:rsidP="004542D5">
            <w:pPr>
              <w:shd w:val="clear" w:color="auto" w:fill="FFFFFF"/>
              <w:spacing w:after="0" w:line="360" w:lineRule="auto"/>
              <w:jc w:val="both"/>
              <w:rPr>
                <w:rFonts w:ascii="Times New Roman" w:eastAsia="Times New Roman" w:hAnsi="Times New Roman"/>
                <w:sz w:val="24"/>
                <w:szCs w:val="24"/>
                <w:lang w:val="es-ES" w:eastAsia="it-IT"/>
              </w:rPr>
            </w:pPr>
            <w:r>
              <w:rPr>
                <w:rFonts w:ascii="Times New Roman" w:eastAsia="Times New Roman" w:hAnsi="Times New Roman"/>
                <w:sz w:val="24"/>
                <w:szCs w:val="24"/>
                <w:lang w:val="es-ES" w:eastAsia="it-IT"/>
              </w:rPr>
              <w:t>Incluido en THE GLOBAL EYE RITUAL, el ritual ultra anti-edad de acción evolutiva para tratar la delicada zona del contorno de ojos. Ideal para combatir el envejecimiento global, suavizar arrugas, retensar la piel y luchar contra las bolsas y ojeras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shd w:val="clear" w:color="auto" w:fill="FFFFFF"/>
                <w:lang w:val="es-ES"/>
              </w:rPr>
              <w:t>TIPO DE PIEL</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Para todo tipo de pieles.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PRINCIPIOS ACTIVOS</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rPr>
                <w:rFonts w:ascii="Times New Roman" w:hAnsi="Times New Roman"/>
                <w:sz w:val="24"/>
                <w:szCs w:val="24"/>
                <w:shd w:val="clear" w:color="auto" w:fill="FFFFFF"/>
                <w:lang w:val="es-ES"/>
              </w:rPr>
            </w:pPr>
            <w:r>
              <w:rPr>
                <w:rFonts w:ascii="Times New Roman" w:hAnsi="Times New Roman"/>
                <w:sz w:val="24"/>
                <w:szCs w:val="24"/>
                <w:shd w:val="clear" w:color="auto" w:fill="FFFFFF"/>
                <w:lang w:val="es-ES"/>
              </w:rPr>
              <w:t>Colágeno nativo (&gt;60%). Ácido hialurónico HMW.</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r>
              <w:rPr>
                <w:rFonts w:ascii="Times New Roman" w:hAnsi="Times New Roman"/>
                <w:sz w:val="24"/>
                <w:szCs w:val="24"/>
                <w:shd w:val="clear" w:color="auto" w:fill="FFFFFF"/>
                <w:lang w:val="es-ES"/>
              </w:rPr>
              <w:t>CONSEJOS DE APLICACI</w:t>
            </w:r>
            <w:r>
              <w:rPr>
                <w:rFonts w:ascii="Times New Roman" w:hAnsi="Times New Roman"/>
                <w:sz w:val="24"/>
                <w:szCs w:val="24"/>
                <w:lang w:val="es-ES_tradnl"/>
              </w:rPr>
              <w:t>ÓN</w:t>
            </w:r>
          </w:p>
        </w:tc>
      </w:tr>
      <w:tr w:rsidR="00B7232E" w:rsidTr="004542D5">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32E" w:rsidRDefault="00B7232E" w:rsidP="004542D5">
            <w:pPr>
              <w:spacing w:after="0" w:line="360" w:lineRule="auto"/>
              <w:jc w:val="both"/>
            </w:pPr>
            <w:bookmarkStart w:id="65" w:name="_Hlk112878248"/>
            <w:r>
              <w:rPr>
                <w:rFonts w:ascii="Times New Roman" w:hAnsi="Times New Roman"/>
                <w:sz w:val="24"/>
                <w:szCs w:val="24"/>
                <w:shd w:val="clear" w:color="auto" w:fill="FFFFFF"/>
                <w:lang w:val="es-ES"/>
              </w:rPr>
              <w:t>Presionar la cámara de fluido con ambos pulgares. Agitar ligeramente hasta humectar perfectamente los parches. Retirar la lámina y aplicar con el lado liso sobre la piel limpia</w:t>
            </w:r>
            <w:bookmarkEnd w:id="65"/>
            <w:r>
              <w:rPr>
                <w:rFonts w:ascii="Times New Roman" w:hAnsi="Times New Roman"/>
                <w:sz w:val="24"/>
                <w:szCs w:val="24"/>
                <w:shd w:val="clear" w:color="auto" w:fill="FFFFFF"/>
                <w:lang w:val="es-ES"/>
              </w:rPr>
              <w:t>. Dejar actuar entre 20 - 25 minutos.</w:t>
            </w:r>
          </w:p>
        </w:tc>
      </w:tr>
    </w:tbl>
    <w:p w:rsidR="00465FE4" w:rsidRDefault="00B7232E">
      <w:bookmarkStart w:id="66" w:name="_GoBack"/>
      <w:bookmarkEnd w:id="66"/>
    </w:p>
    <w:sectPr w:rsidR="00465F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2E"/>
    <w:rsid w:val="00517AC4"/>
    <w:rsid w:val="00827077"/>
    <w:rsid w:val="00B7232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2B4E2-E547-48A2-B379-6787075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232E"/>
    <w:pPr>
      <w:suppressAutoHyphens/>
      <w:autoSpaceDN w:val="0"/>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pamela.murgia@unimc.it</dc:creator>
  <cp:keywords/>
  <dc:description/>
  <cp:lastModifiedBy>pamela.murgia@unimc.it</cp:lastModifiedBy>
  <cp:revision>1</cp:revision>
  <dcterms:created xsi:type="dcterms:W3CDTF">2022-11-14T13:10:00Z</dcterms:created>
  <dcterms:modified xsi:type="dcterms:W3CDTF">2022-11-14T13:10:00Z</dcterms:modified>
</cp:coreProperties>
</file>