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68E92" w14:textId="779BC232" w:rsidR="00197E2D" w:rsidRPr="00197E2D" w:rsidRDefault="00197E2D" w:rsidP="00564FB7">
      <w:pPr>
        <w:spacing w:after="7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</w:pPr>
      <w:r w:rsidRPr="00197E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  <w:t xml:space="preserve">GRUPPO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  <w:t>5</w:t>
      </w:r>
    </w:p>
    <w:p w14:paraId="7D96DFEB" w14:textId="2972FD27" w:rsidR="00564FB7" w:rsidRPr="00197E2D" w:rsidRDefault="00BF638E" w:rsidP="00564FB7">
      <w:pPr>
        <w:spacing w:after="7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</w:pPr>
      <w:r w:rsidRPr="00197E2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  <w:t>Servizio Sociale Ospedaliero</w:t>
      </w:r>
    </w:p>
    <w:p w14:paraId="30CBAD60" w14:textId="77777777" w:rsidR="00564FB7" w:rsidRDefault="00BF638E" w:rsidP="00564FB7">
      <w:pPr>
        <w:spacing w:after="72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4F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 </w:t>
      </w:r>
      <w:r w:rsidRPr="00564F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Servizio Sociale Professionale Ospedaliero</w:t>
      </w:r>
      <w:r w:rsidRPr="00564F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lavora in modo trasversale ed integrato tra le diverse professionalità interne ed esterne all’ospedale, in sinergia con la Direzione Sanitaria. Il Servizio, aperto a tutte le fasce d’età e a tutte le aree, si rivolge ai pazienti e ai loro familiari che presentano problematiche di natura sociale correlate al loro stato di salute, in particolare agli anziani, nuclei fragili, donne e minori. L’attività si connota per tre diverse tipologie d’intervento quali:</w:t>
      </w:r>
    </w:p>
    <w:p w14:paraId="219DE37C" w14:textId="1730C385" w:rsidR="00BF638E" w:rsidRPr="00564FB7" w:rsidRDefault="00BF638E" w:rsidP="00197E2D">
      <w:pPr>
        <w:pStyle w:val="Paragrafoelenco"/>
        <w:numPr>
          <w:ilvl w:val="0"/>
          <w:numId w:val="2"/>
        </w:numPr>
        <w:spacing w:after="72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4F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Consulenza sociale</w:t>
      </w:r>
      <w:r w:rsidRPr="00564F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che, a seconda della specificità del caso trattato, si diversifica in:</w:t>
      </w:r>
      <w:r w:rsidRPr="00564F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– colloqui informativi e di orientamento per l’analisi delle problematiche relative al bisogno socio – sanitario emergente;</w:t>
      </w:r>
      <w:r w:rsidR="00197E2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</w:t>
      </w:r>
      <w:r w:rsidR="00564F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</w:t>
      </w:r>
      <w:r w:rsidRPr="00564F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– fornire una corretta e adeguata informazione sui diritti previsti dalla legislazione vigente (nuova procedura telematica per inoltro delle domande invalidità civile, legge 104);</w:t>
      </w:r>
      <w:r w:rsidRPr="00564F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– colloqui di supporto per l’individuazione, la valutazione e l’ attivazione delle risorse individuali e familiari utili alla gestione delle problematiche socio – sanitarie;</w:t>
      </w:r>
      <w:r w:rsidRPr="00564F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– colloqui di presa in carico finalizzati ad una approfondita conoscenza della storia sociale del paziente ed all’organizzazione degli opportuni interventi sociali.</w:t>
      </w:r>
    </w:p>
    <w:p w14:paraId="118F285B" w14:textId="06323D70" w:rsidR="00564FB7" w:rsidRPr="00564FB7" w:rsidRDefault="00BF638E" w:rsidP="00197E2D">
      <w:pPr>
        <w:numPr>
          <w:ilvl w:val="0"/>
          <w:numId w:val="1"/>
        </w:numPr>
        <w:spacing w:before="100" w:beforeAutospacing="1" w:after="0" w:line="240" w:lineRule="auto"/>
        <w:ind w:left="97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FE38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Lavoro di rete</w:t>
      </w:r>
      <w:r w:rsidR="00564FB7" w:rsidRPr="00FE38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FE38F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finalizzato all’attivazione di tutte le risorse disponibili:</w:t>
      </w:r>
      <w:r w:rsidRPr="00FE38F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– individuazione e coinvolgimento dei soggetti (familiari/gruppi amicali/volontariato) che possono sostenere il paziente durante il percorso assistenziale terapeutico;</w:t>
      </w:r>
      <w:r w:rsidRPr="00FE38F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– attivazione e raccordo con i Servizi Sociali Territoriali competenti e con Enti, Istituzioni e strutture territoriali;</w:t>
      </w:r>
      <w:r w:rsidRPr="00FE38F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– </w:t>
      </w:r>
      <w:r w:rsidR="003E3005" w:rsidRPr="00FE38F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svolgimento</w:t>
      </w:r>
      <w:r w:rsidRPr="00FE38F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delle procedure previste dalla Procura della Repubblica presso il Tribunale per i Minorenni competente, per i casi di parto di minorenne, parto in anonimato;</w:t>
      </w:r>
      <w:r w:rsidRPr="00FE38F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– tutela dei soggetti fragili che necessitano di forme di protezione anche attraverso la segnalazione all’autori</w:t>
      </w:r>
      <w:r w:rsidR="003E3005" w:rsidRPr="00FE38F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</w:t>
      </w:r>
      <w:r w:rsidRPr="00FE38F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à giudiziaria;</w:t>
      </w:r>
      <w:r w:rsidRPr="00FE38F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</w:p>
    <w:p w14:paraId="1684CA63" w14:textId="44C9932B" w:rsidR="005F5AE7" w:rsidRPr="00564FB7" w:rsidRDefault="00BF638E" w:rsidP="00197E2D">
      <w:pPr>
        <w:numPr>
          <w:ilvl w:val="0"/>
          <w:numId w:val="1"/>
        </w:numPr>
        <w:spacing w:before="100" w:beforeAutospacing="1" w:line="240" w:lineRule="auto"/>
        <w:ind w:left="975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64F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Dimissione protetta</w:t>
      </w:r>
      <w:r w:rsidR="00564F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564F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volta a garantire al paziente la continuità del percorso assistenziale all’interno del proprio contesto familiare e sociale ed a favorire la riduzione dei tempi di decenza attraverso:</w:t>
      </w:r>
      <w:r w:rsidRPr="00564F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– affidamento ai familiari, a parenti e rete amicale;</w:t>
      </w:r>
      <w:r w:rsidRPr="00564F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– affidamento a servizi ed attivazione dei percorsi assistenziali (ADI  – SAD – Telesoccorso, trasporti,</w:t>
      </w:r>
      <w:r w:rsidR="00197E2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564F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ecc</w:t>
      </w:r>
      <w:proofErr w:type="spellEnd"/>
      <w:r w:rsidRPr="00564F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);</w:t>
      </w:r>
      <w:r w:rsidRPr="00564F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– attivazione delle procedure necessarie all’inserimento in strutture residenziali sanitarie, riabilitative e/o di accoglienza;</w:t>
      </w:r>
      <w:r w:rsidRPr="00564F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– espletamento delle procedure previste dall’Ambasciate e il rimpatrio degli stranieri che versano in particolare condizioni di disagio e che ne fanno richiesta, nonché delle procedure relative al rimpatrio delle salme;</w:t>
      </w:r>
      <w:r w:rsidRPr="00564FB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– attivazione interventi da parte del Comune competente per trasporto e tumulazione salma abbandonata.</w:t>
      </w:r>
    </w:p>
    <w:p w14:paraId="2E7D78B3" w14:textId="77777777" w:rsidR="003E3005" w:rsidRDefault="003E3005" w:rsidP="00564FB7">
      <w:pPr>
        <w:spacing w:before="100" w:beforeAutospacing="1" w:line="240" w:lineRule="auto"/>
        <w:ind w:left="97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E443B91" w14:textId="77777777" w:rsidR="00FE38F7" w:rsidRPr="00564FB7" w:rsidRDefault="00FE38F7" w:rsidP="00564FB7">
      <w:pPr>
        <w:spacing w:before="100" w:beforeAutospacing="1" w:line="240" w:lineRule="auto"/>
        <w:ind w:left="97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6C1E43F" w14:textId="27D200BB" w:rsidR="003E3005" w:rsidRPr="00564FB7" w:rsidRDefault="003E3005" w:rsidP="00564FB7">
      <w:pPr>
        <w:spacing w:before="100" w:beforeAutospacing="1" w:line="240" w:lineRule="auto"/>
        <w:ind w:left="97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64F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Svolgimento di un caso:</w:t>
      </w:r>
    </w:p>
    <w:p w14:paraId="537354FA" w14:textId="5A084AFB" w:rsidR="003E3005" w:rsidRPr="00197E2D" w:rsidRDefault="00564FB7" w:rsidP="00564FB7">
      <w:pPr>
        <w:spacing w:before="100" w:beforeAutospacing="1" w:line="240" w:lineRule="auto"/>
        <w:ind w:left="97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97E2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Colloquio per la dimissione in forma protetta di una persona anziana</w:t>
      </w:r>
      <w:r w:rsidR="00197E2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PRESENTI: </w:t>
      </w:r>
    </w:p>
    <w:p w14:paraId="4DB56859" w14:textId="15E9E394" w:rsidR="003E3005" w:rsidRPr="00197E2D" w:rsidRDefault="00564FB7" w:rsidP="00564FB7">
      <w:pPr>
        <w:spacing w:before="100" w:beforeAutospacing="1" w:line="240" w:lineRule="auto"/>
        <w:ind w:left="97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97E2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r w:rsidR="003E3005" w:rsidRPr="00197E2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ssistente sociale dell’ospedale, medico, caposala</w:t>
      </w:r>
    </w:p>
    <w:p w14:paraId="10A791CA" w14:textId="3E531FB6" w:rsidR="003E3005" w:rsidRPr="00197E2D" w:rsidRDefault="003E3005" w:rsidP="00564FB7">
      <w:pPr>
        <w:spacing w:before="100" w:beforeAutospacing="1" w:line="240" w:lineRule="auto"/>
        <w:ind w:left="97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97E2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familiari d</w:t>
      </w:r>
      <w:r w:rsidR="00564FB7" w:rsidRPr="00197E2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ell</w:t>
      </w:r>
      <w:r w:rsidRPr="00197E2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persona anziana</w:t>
      </w:r>
    </w:p>
    <w:p w14:paraId="15DBEF83" w14:textId="372DEAF6" w:rsidR="003E3005" w:rsidRPr="00197E2D" w:rsidRDefault="00197E2D" w:rsidP="00197E2D">
      <w:pPr>
        <w:spacing w:before="100" w:beforeAutospacing="1" w:line="240" w:lineRule="auto"/>
        <w:ind w:left="97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SVOLGIMENTO DEL COLLOQUIO </w:t>
      </w:r>
      <w:r w:rsidR="003E3005" w:rsidRPr="00197E2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persona anziana deve essere dimessa dall’ospedale, c’è l’urgenza di un posto letto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</w:t>
      </w:r>
      <w:r w:rsidR="003E3005" w:rsidRPr="00197E2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famiglia non vuole portarla a cas</w:t>
      </w:r>
      <w:r w:rsidR="00564FB7" w:rsidRPr="00197E2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a.</w:t>
      </w:r>
    </w:p>
    <w:p w14:paraId="18D1AE82" w14:textId="77777777" w:rsidR="00564FB7" w:rsidRPr="00197E2D" w:rsidRDefault="00564FB7" w:rsidP="00564FB7">
      <w:pPr>
        <w:spacing w:before="100" w:beforeAutospacing="1" w:line="240" w:lineRule="auto"/>
        <w:ind w:left="97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sectPr w:rsidR="00564FB7" w:rsidRPr="00197E2D" w:rsidSect="00D55505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1A6B49"/>
    <w:multiLevelType w:val="multilevel"/>
    <w:tmpl w:val="2F98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A16973"/>
    <w:multiLevelType w:val="hybridMultilevel"/>
    <w:tmpl w:val="591AA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899">
    <w:abstractNumId w:val="0"/>
  </w:num>
  <w:num w:numId="2" w16cid:durableId="1998149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F"/>
    <w:rsid w:val="000677DF"/>
    <w:rsid w:val="000727DF"/>
    <w:rsid w:val="000B2920"/>
    <w:rsid w:val="00197E2D"/>
    <w:rsid w:val="00241B20"/>
    <w:rsid w:val="003E3005"/>
    <w:rsid w:val="00564FB7"/>
    <w:rsid w:val="00577A0D"/>
    <w:rsid w:val="005F5AE7"/>
    <w:rsid w:val="008565BD"/>
    <w:rsid w:val="00BF638E"/>
    <w:rsid w:val="00D42F12"/>
    <w:rsid w:val="00D55505"/>
    <w:rsid w:val="00F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296B"/>
  <w15:chartTrackingRefBased/>
  <w15:docId w15:val="{6A351543-485A-4DCB-BA89-0E05E41C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4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8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2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4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798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Giammatteo</dc:creator>
  <cp:keywords/>
  <dc:description/>
  <cp:lastModifiedBy>Michela Giammatteo</cp:lastModifiedBy>
  <cp:revision>5</cp:revision>
  <cp:lastPrinted>2024-01-02T14:53:00Z</cp:lastPrinted>
  <dcterms:created xsi:type="dcterms:W3CDTF">2024-10-25T15:19:00Z</dcterms:created>
  <dcterms:modified xsi:type="dcterms:W3CDTF">2024-10-30T06:52:00Z</dcterms:modified>
</cp:coreProperties>
</file>