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F77741" w:rsidTr="00F77741">
        <w:tc>
          <w:tcPr>
            <w:tcW w:w="2835" w:type="dxa"/>
            <w:shd w:val="clear" w:color="auto" w:fill="FFFF00"/>
          </w:tcPr>
          <w:p w:rsidR="00F77741" w:rsidRDefault="00F77741" w:rsidP="00F77741">
            <w:r>
              <w:t>Variabili</w:t>
            </w:r>
          </w:p>
        </w:tc>
        <w:tc>
          <w:tcPr>
            <w:tcW w:w="2835" w:type="dxa"/>
            <w:shd w:val="clear" w:color="auto" w:fill="FFFF00"/>
          </w:tcPr>
          <w:p w:rsidR="00F77741" w:rsidRDefault="00F77741" w:rsidP="00F777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Dotazione richiesta (famiglia idonea all’affido)</w:t>
            </w:r>
          </w:p>
          <w:p w:rsidR="00F77741" w:rsidRDefault="00F77741" w:rsidP="00F77741"/>
          <w:p w:rsidR="00F77741" w:rsidRDefault="00F77741" w:rsidP="00F77741">
            <w:r>
              <w:t>+2</w:t>
            </w:r>
          </w:p>
        </w:tc>
        <w:tc>
          <w:tcPr>
            <w:tcW w:w="2835" w:type="dxa"/>
            <w:shd w:val="clear" w:color="auto" w:fill="FFFF00"/>
          </w:tcPr>
          <w:p w:rsidR="00F77741" w:rsidRDefault="00F77741" w:rsidP="00F777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Dotazione sufficiente (famiglia comunque idonea all’affido) </w:t>
            </w:r>
          </w:p>
          <w:p w:rsidR="00F77741" w:rsidRDefault="00F77741" w:rsidP="00F777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+1</w:t>
            </w:r>
          </w:p>
          <w:p w:rsidR="00F77741" w:rsidRDefault="00F77741" w:rsidP="00F77741"/>
        </w:tc>
        <w:tc>
          <w:tcPr>
            <w:tcW w:w="2835" w:type="dxa"/>
            <w:shd w:val="clear" w:color="auto" w:fill="FFFF00"/>
          </w:tcPr>
          <w:p w:rsidR="00F77741" w:rsidRDefault="00F77741" w:rsidP="00F77741">
            <w:r>
              <w:t>Dotazione insufficiente (famiglia inidonea all’affido)</w:t>
            </w:r>
          </w:p>
          <w:p w:rsidR="00F77741" w:rsidRDefault="00F77741" w:rsidP="00F77741">
            <w:r>
              <w:t>0</w:t>
            </w:r>
          </w:p>
        </w:tc>
      </w:tr>
      <w:tr w:rsidR="00F77741" w:rsidTr="00F77741">
        <w:tc>
          <w:tcPr>
            <w:tcW w:w="2835" w:type="dxa"/>
          </w:tcPr>
          <w:p w:rsidR="00F77741" w:rsidRDefault="00F77741" w:rsidP="00F77741">
            <w:r>
              <w:t>Dimensione stanza da letto</w:t>
            </w:r>
          </w:p>
        </w:tc>
        <w:tc>
          <w:tcPr>
            <w:tcW w:w="2835" w:type="dxa"/>
          </w:tcPr>
          <w:p w:rsidR="00F77741" w:rsidRDefault="00F77741" w:rsidP="00F77741">
            <w:r>
              <w:rPr>
                <w:rFonts w:cstheme="minorHAnsi"/>
              </w:rPr>
              <w:t>≥</w:t>
            </w:r>
            <w:r>
              <w:t xml:space="preserve"> 8 mq.</w:t>
            </w:r>
          </w:p>
        </w:tc>
        <w:tc>
          <w:tcPr>
            <w:tcW w:w="2835" w:type="dxa"/>
          </w:tcPr>
          <w:p w:rsidR="00F77741" w:rsidRDefault="00F77741" w:rsidP="00F77741">
            <w:r>
              <w:t>Compresa tra 6 e 8 mq</w:t>
            </w:r>
          </w:p>
        </w:tc>
        <w:tc>
          <w:tcPr>
            <w:tcW w:w="2835" w:type="dxa"/>
          </w:tcPr>
          <w:p w:rsidR="00F77741" w:rsidRDefault="00F77741" w:rsidP="00F77741">
            <w:r>
              <w:t>&lt; di 6 mq</w:t>
            </w:r>
          </w:p>
        </w:tc>
      </w:tr>
      <w:tr w:rsidR="00F77741" w:rsidTr="00F77741">
        <w:tc>
          <w:tcPr>
            <w:tcW w:w="2835" w:type="dxa"/>
          </w:tcPr>
          <w:p w:rsidR="00F77741" w:rsidRDefault="00F17E9B" w:rsidP="00F77741">
            <w:r>
              <w:t>Abbigliamento</w:t>
            </w:r>
          </w:p>
        </w:tc>
        <w:tc>
          <w:tcPr>
            <w:tcW w:w="2835" w:type="dxa"/>
          </w:tcPr>
          <w:p w:rsidR="00F17E9B" w:rsidRDefault="00F17E9B" w:rsidP="00F17E9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&gt;=5 capi di abbigliamento per ciascuna categoria di abbigliamento (mutande, reggiseno, calzini, canotte, pantaloni lunghi/corti, maglietta manica lunga/corta, felpe, giubbetti.)</w:t>
            </w:r>
          </w:p>
          <w:p w:rsidR="00F77741" w:rsidRDefault="00F77741" w:rsidP="00F77741"/>
        </w:tc>
        <w:tc>
          <w:tcPr>
            <w:tcW w:w="2835" w:type="dxa"/>
          </w:tcPr>
          <w:p w:rsidR="00F17E9B" w:rsidRDefault="00F17E9B" w:rsidP="00F17E9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3/5 capi di abbigliamento per ciascuna categoria di abbigliamento (mutande, reggiseno, calzini, canotte, pantaloni lunghi/corti, maglietta manica lunga/corta, felpe, giubbetti.)</w:t>
            </w:r>
          </w:p>
          <w:p w:rsidR="00F77741" w:rsidRDefault="00F77741" w:rsidP="00F77741"/>
        </w:tc>
        <w:tc>
          <w:tcPr>
            <w:tcW w:w="2835" w:type="dxa"/>
          </w:tcPr>
          <w:p w:rsidR="00F77741" w:rsidRDefault="00F17E9B" w:rsidP="00F77741">
            <w:r>
              <w:rPr>
                <w:rFonts w:ascii="Calibri" w:eastAsia="Calibri" w:hAnsi="Calibri" w:cs="Calibri"/>
                <w:sz w:val="24"/>
                <w:szCs w:val="24"/>
              </w:rPr>
              <w:t>&lt;3 capi di abbigliamento per ciascuna categoria di abbigliamento (mutande, reggiseno, calzini, canotte, pantaloni lunghi/corti, maglietta manica lunga/corta, felpe, giubbetti.)</w:t>
            </w:r>
          </w:p>
        </w:tc>
      </w:tr>
      <w:tr w:rsidR="00F77741" w:rsidTr="00F77741">
        <w:tc>
          <w:tcPr>
            <w:tcW w:w="2835" w:type="dxa"/>
          </w:tcPr>
          <w:p w:rsidR="00F77741" w:rsidRDefault="00F17E9B" w:rsidP="00F77741">
            <w:r>
              <w:t>Igiene personale</w:t>
            </w:r>
          </w:p>
        </w:tc>
        <w:tc>
          <w:tcPr>
            <w:tcW w:w="2835" w:type="dxa"/>
          </w:tcPr>
          <w:p w:rsidR="00F17E9B" w:rsidRDefault="00F17E9B" w:rsidP="00F17E9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prodotti di igiene personale per la durata di un mese (bagnoschiuma 1lt., shampoo, balsamo, detergente intimo, spazzolino, dentifricio, deodorante)</w:t>
            </w:r>
          </w:p>
          <w:p w:rsidR="00F77741" w:rsidRDefault="00F77741" w:rsidP="00F77741"/>
        </w:tc>
        <w:tc>
          <w:tcPr>
            <w:tcW w:w="2835" w:type="dxa"/>
          </w:tcPr>
          <w:p w:rsidR="00F77741" w:rsidRDefault="00F77741" w:rsidP="00F77741"/>
        </w:tc>
        <w:tc>
          <w:tcPr>
            <w:tcW w:w="2835" w:type="dxa"/>
          </w:tcPr>
          <w:p w:rsidR="00F17E9B" w:rsidRDefault="00F17E9B" w:rsidP="00F17E9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mancanza di prodotti per igiene personale </w:t>
            </w:r>
          </w:p>
          <w:p w:rsidR="00F77741" w:rsidRDefault="00F77741" w:rsidP="00F77741"/>
        </w:tc>
      </w:tr>
      <w:tr w:rsidR="002F4B81" w:rsidTr="00F77741">
        <w:tc>
          <w:tcPr>
            <w:tcW w:w="2835" w:type="dxa"/>
          </w:tcPr>
          <w:p w:rsidR="002F4B81" w:rsidRDefault="002F4B81" w:rsidP="00F77741">
            <w:r>
              <w:t>Composizione famigliare</w:t>
            </w:r>
          </w:p>
        </w:tc>
        <w:tc>
          <w:tcPr>
            <w:tcW w:w="2835" w:type="dxa"/>
          </w:tcPr>
          <w:p w:rsidR="002F4B81" w:rsidRDefault="002F4B81" w:rsidP="002F4B8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presenza di 0-1 figlio della coppia affidataria</w:t>
            </w:r>
          </w:p>
        </w:tc>
        <w:tc>
          <w:tcPr>
            <w:tcW w:w="2835" w:type="dxa"/>
          </w:tcPr>
          <w:p w:rsidR="002F4B81" w:rsidRDefault="002F4B81" w:rsidP="00F77741">
            <w:r>
              <w:rPr>
                <w:rFonts w:ascii="Calibri" w:eastAsia="Calibri" w:hAnsi="Calibri" w:cs="Calibri"/>
                <w:sz w:val="24"/>
                <w:szCs w:val="24"/>
              </w:rPr>
              <w:t>presenza di due figli della coppia affidataria</w:t>
            </w:r>
          </w:p>
        </w:tc>
        <w:tc>
          <w:tcPr>
            <w:tcW w:w="2835" w:type="dxa"/>
          </w:tcPr>
          <w:p w:rsidR="002F4B81" w:rsidRDefault="002F4B81" w:rsidP="002F4B81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presenza di più di due figli</w:t>
            </w:r>
          </w:p>
          <w:p w:rsidR="002F4B81" w:rsidRDefault="002F4B81" w:rsidP="00F17E9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42CD" w:rsidTr="009F42CD">
        <w:tc>
          <w:tcPr>
            <w:tcW w:w="2835" w:type="dxa"/>
            <w:vMerge w:val="restart"/>
            <w:vAlign w:val="center"/>
          </w:tcPr>
          <w:p w:rsidR="009F42CD" w:rsidRPr="009F42CD" w:rsidRDefault="009F42CD" w:rsidP="009F42CD">
            <w:pPr>
              <w:jc w:val="center"/>
              <w:rPr>
                <w:b/>
              </w:rPr>
            </w:pPr>
            <w:r w:rsidRPr="009F42CD">
              <w:rPr>
                <w:b/>
              </w:rPr>
              <w:t>Bucato</w:t>
            </w:r>
          </w:p>
        </w:tc>
        <w:tc>
          <w:tcPr>
            <w:tcW w:w="2835" w:type="dxa"/>
          </w:tcPr>
          <w:p w:rsidR="009F42CD" w:rsidRDefault="009F42CD" w:rsidP="009F42CD">
            <w:pPr>
              <w:widowControl w:val="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lavatrice</w:t>
            </w:r>
          </w:p>
        </w:tc>
        <w:tc>
          <w:tcPr>
            <w:tcW w:w="2835" w:type="dxa"/>
          </w:tcPr>
          <w:p w:rsidR="009F42CD" w:rsidRDefault="009F42CD" w:rsidP="00F77741"/>
        </w:tc>
        <w:tc>
          <w:tcPr>
            <w:tcW w:w="2835" w:type="dxa"/>
          </w:tcPr>
          <w:p w:rsidR="009F42CD" w:rsidRDefault="009F42CD" w:rsidP="00F77741">
            <w:r>
              <w:t>Assenza della lavatrice</w:t>
            </w:r>
          </w:p>
        </w:tc>
      </w:tr>
      <w:tr w:rsidR="009F42CD" w:rsidTr="00B556B5">
        <w:tc>
          <w:tcPr>
            <w:tcW w:w="2835" w:type="dxa"/>
            <w:vMerge/>
          </w:tcPr>
          <w:p w:rsidR="009F42CD" w:rsidRDefault="009F42CD" w:rsidP="00F77741"/>
        </w:tc>
        <w:tc>
          <w:tcPr>
            <w:tcW w:w="2835" w:type="dxa"/>
          </w:tcPr>
          <w:p w:rsidR="009F42CD" w:rsidRDefault="009F42CD" w:rsidP="00F77741">
            <w:r>
              <w:t xml:space="preserve">Detersivo per lavatrice </w:t>
            </w:r>
          </w:p>
        </w:tc>
        <w:tc>
          <w:tcPr>
            <w:tcW w:w="2835" w:type="dxa"/>
            <w:shd w:val="clear" w:color="auto" w:fill="FFFF00"/>
          </w:tcPr>
          <w:p w:rsidR="00B556B5" w:rsidRDefault="00B556B5" w:rsidP="00B556B5"/>
        </w:tc>
        <w:tc>
          <w:tcPr>
            <w:tcW w:w="2835" w:type="dxa"/>
          </w:tcPr>
          <w:p w:rsidR="009F42CD" w:rsidRDefault="00B556B5" w:rsidP="00F77741">
            <w:r>
              <w:t>Detersivo per bucato a mano</w:t>
            </w:r>
          </w:p>
        </w:tc>
      </w:tr>
      <w:tr w:rsidR="00B556B5" w:rsidTr="00B556B5">
        <w:tc>
          <w:tcPr>
            <w:tcW w:w="2835" w:type="dxa"/>
            <w:vMerge/>
          </w:tcPr>
          <w:p w:rsidR="00B556B5" w:rsidRDefault="00B556B5" w:rsidP="00F77741"/>
        </w:tc>
        <w:tc>
          <w:tcPr>
            <w:tcW w:w="2835" w:type="dxa"/>
          </w:tcPr>
          <w:p w:rsidR="00B556B5" w:rsidRDefault="00B556B5" w:rsidP="00F77741">
            <w:r>
              <w:t>Detersivo in polvere</w:t>
            </w:r>
          </w:p>
        </w:tc>
        <w:tc>
          <w:tcPr>
            <w:tcW w:w="2835" w:type="dxa"/>
          </w:tcPr>
          <w:p w:rsidR="00B556B5" w:rsidRDefault="00B556B5" w:rsidP="00F77741">
            <w:r>
              <w:t>Detersivo liquido o capsula</w:t>
            </w:r>
          </w:p>
        </w:tc>
        <w:tc>
          <w:tcPr>
            <w:tcW w:w="2835" w:type="dxa"/>
            <w:shd w:val="clear" w:color="auto" w:fill="FFFF00"/>
          </w:tcPr>
          <w:p w:rsidR="00B556B5" w:rsidRPr="00B556B5" w:rsidRDefault="00B556B5" w:rsidP="00F77741">
            <w:pPr>
              <w:rPr>
                <w:highlight w:val="yellow"/>
              </w:rPr>
            </w:pPr>
          </w:p>
        </w:tc>
      </w:tr>
      <w:tr w:rsidR="00B556B5" w:rsidTr="00F77741">
        <w:tc>
          <w:tcPr>
            <w:tcW w:w="2835" w:type="dxa"/>
            <w:vMerge/>
          </w:tcPr>
          <w:p w:rsidR="00B556B5" w:rsidRDefault="00B556B5" w:rsidP="00F77741"/>
        </w:tc>
        <w:tc>
          <w:tcPr>
            <w:tcW w:w="2835" w:type="dxa"/>
          </w:tcPr>
          <w:p w:rsidR="00B556B5" w:rsidRDefault="00B556B5" w:rsidP="00F77741">
            <w:r>
              <w:t xml:space="preserve">1 kg. </w:t>
            </w:r>
          </w:p>
        </w:tc>
        <w:tc>
          <w:tcPr>
            <w:tcW w:w="2835" w:type="dxa"/>
          </w:tcPr>
          <w:p w:rsidR="00B556B5" w:rsidRDefault="00B556B5" w:rsidP="00F77741">
            <w:r>
              <w:t xml:space="preserve">Da 0,80 a 0,99 </w:t>
            </w:r>
          </w:p>
        </w:tc>
        <w:tc>
          <w:tcPr>
            <w:tcW w:w="2835" w:type="dxa"/>
          </w:tcPr>
          <w:p w:rsidR="00B556B5" w:rsidRDefault="00B556B5" w:rsidP="00F77741">
            <w:r>
              <w:t>Nulla</w:t>
            </w:r>
          </w:p>
          <w:p w:rsidR="00B556B5" w:rsidRDefault="00B556B5" w:rsidP="00F77741">
            <w:r>
              <w:t>&lt; 0,80</w:t>
            </w:r>
          </w:p>
        </w:tc>
      </w:tr>
      <w:tr w:rsidR="00B556B5" w:rsidTr="00F77741">
        <w:tc>
          <w:tcPr>
            <w:tcW w:w="2835" w:type="dxa"/>
            <w:vMerge/>
          </w:tcPr>
          <w:p w:rsidR="00B556B5" w:rsidRDefault="00B556B5" w:rsidP="00F77741"/>
        </w:tc>
        <w:tc>
          <w:tcPr>
            <w:tcW w:w="2835" w:type="dxa"/>
          </w:tcPr>
          <w:p w:rsidR="00B556B5" w:rsidRDefault="00B556B5" w:rsidP="00F77741"/>
        </w:tc>
        <w:tc>
          <w:tcPr>
            <w:tcW w:w="2835" w:type="dxa"/>
          </w:tcPr>
          <w:p w:rsidR="00B556B5" w:rsidRDefault="00B556B5" w:rsidP="00F77741"/>
        </w:tc>
        <w:tc>
          <w:tcPr>
            <w:tcW w:w="2835" w:type="dxa"/>
          </w:tcPr>
          <w:p w:rsidR="00B556B5" w:rsidRDefault="00B556B5" w:rsidP="00F77741"/>
        </w:tc>
      </w:tr>
      <w:tr w:rsidR="009F42CD" w:rsidTr="00F77741">
        <w:tc>
          <w:tcPr>
            <w:tcW w:w="2835" w:type="dxa"/>
            <w:vMerge/>
          </w:tcPr>
          <w:p w:rsidR="009F42CD" w:rsidRDefault="009F42CD" w:rsidP="00F77741"/>
        </w:tc>
        <w:tc>
          <w:tcPr>
            <w:tcW w:w="2835" w:type="dxa"/>
          </w:tcPr>
          <w:p w:rsidR="009F42CD" w:rsidRDefault="009F42CD" w:rsidP="00F77741">
            <w:r>
              <w:t>Ammorbidente</w:t>
            </w:r>
            <w:r w:rsidR="002F4B81">
              <w:t xml:space="preserve"> al profumo di gelsomino</w:t>
            </w:r>
          </w:p>
        </w:tc>
        <w:tc>
          <w:tcPr>
            <w:tcW w:w="2835" w:type="dxa"/>
          </w:tcPr>
          <w:p w:rsidR="009F42CD" w:rsidRDefault="002F4B81" w:rsidP="00F77741">
            <w:r>
              <w:t>Ammorbidente al profumo di lavanda</w:t>
            </w:r>
          </w:p>
        </w:tc>
        <w:tc>
          <w:tcPr>
            <w:tcW w:w="2835" w:type="dxa"/>
          </w:tcPr>
          <w:p w:rsidR="002F4B81" w:rsidRDefault="002F4B81" w:rsidP="00F77741">
            <w:r>
              <w:t>Nessun ammorbidente</w:t>
            </w:r>
          </w:p>
          <w:p w:rsidR="002F4B81" w:rsidRDefault="002F4B81" w:rsidP="00F77741">
            <w:r>
              <w:t>Oppure</w:t>
            </w:r>
          </w:p>
          <w:p w:rsidR="009F42CD" w:rsidRDefault="002F4B81" w:rsidP="00F77741">
            <w:r>
              <w:lastRenderedPageBreak/>
              <w:t>Qualsiasi altra profumazione diversa da gelsomino e lavanda</w:t>
            </w:r>
          </w:p>
        </w:tc>
      </w:tr>
      <w:tr w:rsidR="002F4B81" w:rsidTr="00F77741">
        <w:tc>
          <w:tcPr>
            <w:tcW w:w="2835" w:type="dxa"/>
            <w:vMerge/>
          </w:tcPr>
          <w:p w:rsidR="002F4B81" w:rsidRDefault="002F4B81" w:rsidP="00F77741"/>
        </w:tc>
        <w:tc>
          <w:tcPr>
            <w:tcW w:w="2835" w:type="dxa"/>
          </w:tcPr>
          <w:p w:rsidR="002F4B81" w:rsidRDefault="002F4B81" w:rsidP="00F77741"/>
        </w:tc>
        <w:tc>
          <w:tcPr>
            <w:tcW w:w="2835" w:type="dxa"/>
          </w:tcPr>
          <w:p w:rsidR="002F4B81" w:rsidRDefault="002F4B81" w:rsidP="00F77741"/>
        </w:tc>
        <w:tc>
          <w:tcPr>
            <w:tcW w:w="2835" w:type="dxa"/>
          </w:tcPr>
          <w:p w:rsidR="002F4B81" w:rsidRDefault="002F4B81" w:rsidP="00F77741"/>
        </w:tc>
      </w:tr>
      <w:tr w:rsidR="009F42CD" w:rsidTr="00F77741">
        <w:tc>
          <w:tcPr>
            <w:tcW w:w="2835" w:type="dxa"/>
            <w:vMerge/>
          </w:tcPr>
          <w:p w:rsidR="009F42CD" w:rsidRDefault="009F42CD" w:rsidP="00F77741"/>
        </w:tc>
        <w:tc>
          <w:tcPr>
            <w:tcW w:w="2835" w:type="dxa"/>
          </w:tcPr>
          <w:p w:rsidR="009F42CD" w:rsidRDefault="009F42CD" w:rsidP="00F77741">
            <w:r>
              <w:t xml:space="preserve">Panni </w:t>
            </w:r>
            <w:proofErr w:type="spellStart"/>
            <w:r>
              <w:t>acchiappacolore</w:t>
            </w:r>
            <w:proofErr w:type="spellEnd"/>
          </w:p>
        </w:tc>
        <w:tc>
          <w:tcPr>
            <w:tcW w:w="2835" w:type="dxa"/>
          </w:tcPr>
          <w:p w:rsidR="009F42CD" w:rsidRDefault="009F42CD" w:rsidP="00F77741"/>
        </w:tc>
        <w:tc>
          <w:tcPr>
            <w:tcW w:w="2835" w:type="dxa"/>
          </w:tcPr>
          <w:p w:rsidR="009F42CD" w:rsidRDefault="009F42CD" w:rsidP="00F77741"/>
        </w:tc>
      </w:tr>
    </w:tbl>
    <w:p w:rsidR="00F933A5" w:rsidRDefault="00F933A5"/>
    <w:p w:rsidR="003C5680" w:rsidRDefault="003C5680"/>
    <w:p w:rsidR="003C5680" w:rsidRDefault="003C5680"/>
    <w:p w:rsidR="003C5680" w:rsidRDefault="003C5680"/>
    <w:tbl>
      <w:tblPr>
        <w:tblStyle w:val="Grigliatabella"/>
        <w:tblpPr w:leftFromText="141" w:rightFromText="141" w:vertAnchor="text" w:horzAnchor="margin" w:tblpXSpec="center" w:tblpY="-648"/>
        <w:tblW w:w="11335" w:type="dxa"/>
        <w:tblLook w:val="04A0" w:firstRow="1" w:lastRow="0" w:firstColumn="1" w:lastColumn="0" w:noHBand="0" w:noVBand="1"/>
      </w:tblPr>
      <w:tblGrid>
        <w:gridCol w:w="3578"/>
        <w:gridCol w:w="50"/>
        <w:gridCol w:w="3527"/>
        <w:gridCol w:w="101"/>
        <w:gridCol w:w="3477"/>
        <w:gridCol w:w="152"/>
        <w:gridCol w:w="450"/>
      </w:tblGrid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piatti sporchi nel lavandino della cucina</w:t>
            </w:r>
          </w:p>
        </w:tc>
        <w:tc>
          <w:tcPr>
            <w:tcW w:w="3577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Presenza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delle tazze della colazione del giorno stesso </w:t>
            </w:r>
          </w:p>
        </w:tc>
        <w:tc>
          <w:tcPr>
            <w:tcW w:w="357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Presenza di stoviglie diverse dalle tazze della colazione del giorno stesso</w:t>
            </w:r>
          </w:p>
        </w:tc>
        <w:tc>
          <w:tcPr>
            <w:tcW w:w="602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giardino esterno ≥ 12 mq </w:t>
            </w:r>
            <w:r w:rsidRPr="003C5680">
              <w:rPr>
                <w:rFonts w:cstheme="minorHAnsi"/>
                <w:b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un balcone ≥ 6 mq</w:t>
            </w:r>
          </w:p>
        </w:tc>
        <w:tc>
          <w:tcPr>
            <w:tcW w:w="3577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giardino esterno ≥ 12 mq </w:t>
            </w:r>
            <w:r w:rsidRPr="003C5680">
              <w:rPr>
                <w:rFonts w:cstheme="minorHAnsi"/>
                <w:b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 xml:space="preserve"> un balcone ≥ 6 </w:t>
            </w:r>
          </w:p>
        </w:tc>
        <w:tc>
          <w:tcPr>
            <w:tcW w:w="357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entrambi</w:t>
            </w:r>
          </w:p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Giardino &lt; 12 mq</w:t>
            </w:r>
          </w:p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Balcone &lt; di 6 mq</w:t>
            </w:r>
          </w:p>
        </w:tc>
        <w:tc>
          <w:tcPr>
            <w:tcW w:w="602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muff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577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Presenza di muffa</w:t>
            </w:r>
          </w:p>
        </w:tc>
        <w:tc>
          <w:tcPr>
            <w:tcW w:w="602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ragnatele</w:t>
            </w:r>
          </w:p>
        </w:tc>
        <w:tc>
          <w:tcPr>
            <w:tcW w:w="3577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Presenza di ragnatele</w:t>
            </w:r>
          </w:p>
        </w:tc>
        <w:tc>
          <w:tcPr>
            <w:tcW w:w="602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Letto rifatto</w:t>
            </w:r>
          </w:p>
        </w:tc>
        <w:tc>
          <w:tcPr>
            <w:tcW w:w="3577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Letto disfatto</w:t>
            </w:r>
          </w:p>
        </w:tc>
        <w:tc>
          <w:tcPr>
            <w:tcW w:w="357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Letto disfatto</w:t>
            </w:r>
          </w:p>
        </w:tc>
        <w:tc>
          <w:tcPr>
            <w:tcW w:w="602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Biancheria da letto</w:t>
            </w:r>
            <w:r>
              <w:rPr>
                <w:rFonts w:cstheme="minorHAnsi"/>
                <w:sz w:val="20"/>
                <w:szCs w:val="20"/>
              </w:rPr>
              <w:t xml:space="preserve"> pulit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577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Biancheria da letto sporca</w:t>
            </w:r>
          </w:p>
        </w:tc>
        <w:tc>
          <w:tcPr>
            <w:tcW w:w="602" w:type="dxa"/>
            <w:gridSpan w:val="2"/>
          </w:tcPr>
          <w:p w:rsidR="003055F1" w:rsidRDefault="003055F1" w:rsidP="009963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F1" w:rsidTr="009411C2">
        <w:trPr>
          <w:trHeight w:val="245"/>
        </w:trPr>
        <w:tc>
          <w:tcPr>
            <w:tcW w:w="3578" w:type="dxa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Impianto di riscaldamento con documentazione di conformità e temperatura </w:t>
            </w:r>
            <w:r>
              <w:rPr>
                <w:rFonts w:cstheme="minorHAnsi"/>
                <w:sz w:val="20"/>
                <w:szCs w:val="20"/>
              </w:rPr>
              <w:t>verificabile compresa tra 18 e 25 gradi °C</w:t>
            </w:r>
          </w:p>
        </w:tc>
        <w:tc>
          <w:tcPr>
            <w:tcW w:w="3577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Impianto di riscaldamento con documentazione di conformità e temperatura </w:t>
            </w:r>
            <w:r>
              <w:rPr>
                <w:rFonts w:cstheme="minorHAnsi"/>
                <w:sz w:val="20"/>
                <w:szCs w:val="20"/>
              </w:rPr>
              <w:t>verificabile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compresa tra 15 e 18 </w:t>
            </w:r>
            <w:r>
              <w:rPr>
                <w:rFonts w:cstheme="minorHAnsi"/>
                <w:sz w:val="20"/>
                <w:szCs w:val="20"/>
              </w:rPr>
              <w:t>gradi</w:t>
            </w:r>
            <w:r>
              <w:rPr>
                <w:rFonts w:cstheme="minorHAnsi"/>
                <w:sz w:val="20"/>
                <w:szCs w:val="20"/>
              </w:rPr>
              <w:t xml:space="preserve"> °C oppure compresa tra 25 e 27 gradi °C</w:t>
            </w:r>
          </w:p>
        </w:tc>
        <w:tc>
          <w:tcPr>
            <w:tcW w:w="357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Assenza di impianto di riscaldamento oppure assenza della documentazione di conformità oppure temperatura </w:t>
            </w:r>
            <w:r>
              <w:rPr>
                <w:rFonts w:cstheme="minorHAnsi"/>
                <w:sz w:val="20"/>
                <w:szCs w:val="20"/>
              </w:rPr>
              <w:t>verificabile minore di 15 gradi °C e maggiore di 27 gradi °C</w:t>
            </w:r>
          </w:p>
        </w:tc>
        <w:tc>
          <w:tcPr>
            <w:tcW w:w="602" w:type="dxa"/>
            <w:gridSpan w:val="2"/>
            <w:vAlign w:val="center"/>
          </w:tcPr>
          <w:p w:rsidR="003055F1" w:rsidRPr="003055F1" w:rsidRDefault="003055F1" w:rsidP="003055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55F1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  <w:tr w:rsidR="003055F1" w:rsidTr="009411C2">
        <w:trPr>
          <w:gridAfter w:val="1"/>
          <w:wAfter w:w="450" w:type="dxa"/>
          <w:trHeight w:val="245"/>
        </w:trPr>
        <w:tc>
          <w:tcPr>
            <w:tcW w:w="3628" w:type="dxa"/>
            <w:gridSpan w:val="2"/>
            <w:shd w:val="clear" w:color="auto" w:fill="FFFF00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cucina abitabile ≥ 20 mq</w:t>
            </w:r>
          </w:p>
        </w:tc>
        <w:tc>
          <w:tcPr>
            <w:tcW w:w="3628" w:type="dxa"/>
            <w:gridSpan w:val="2"/>
          </w:tcPr>
          <w:p w:rsidR="003055F1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 cucina abitabile </w:t>
            </w:r>
            <w:r>
              <w:rPr>
                <w:rFonts w:cstheme="minorHAnsi"/>
                <w:sz w:val="20"/>
                <w:szCs w:val="20"/>
              </w:rPr>
              <w:t xml:space="preserve">compresa tra </w:t>
            </w:r>
            <w:r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 xml:space="preserve"> e 20</w:t>
            </w:r>
            <w:r>
              <w:rPr>
                <w:rFonts w:cstheme="minorHAnsi"/>
                <w:sz w:val="20"/>
                <w:szCs w:val="20"/>
              </w:rPr>
              <w:t xml:space="preserve"> mq</w:t>
            </w:r>
          </w:p>
        </w:tc>
        <w:tc>
          <w:tcPr>
            <w:tcW w:w="3629" w:type="dxa"/>
            <w:gridSpan w:val="2"/>
          </w:tcPr>
          <w:p w:rsidR="000504FE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una cucina abitabile o</w:t>
            </w:r>
          </w:p>
          <w:p w:rsidR="000504FE" w:rsidRDefault="003055F1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cucina abitabile ≤ 15 mq</w:t>
            </w:r>
            <w:r w:rsidR="000504FE">
              <w:rPr>
                <w:rFonts w:cstheme="minorHAnsi"/>
                <w:sz w:val="20"/>
                <w:szCs w:val="20"/>
              </w:rPr>
              <w:t xml:space="preserve"> o</w:t>
            </w:r>
          </w:p>
          <w:p w:rsidR="000504FE" w:rsidRDefault="000504FE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cucina non abitabile di qualsiasi dimensione</w:t>
            </w:r>
          </w:p>
        </w:tc>
      </w:tr>
      <w:tr w:rsidR="009411C2" w:rsidTr="009411C2">
        <w:trPr>
          <w:gridAfter w:val="1"/>
          <w:wAfter w:w="450" w:type="dxa"/>
          <w:trHeight w:val="245"/>
        </w:trPr>
        <w:tc>
          <w:tcPr>
            <w:tcW w:w="3628" w:type="dxa"/>
            <w:gridSpan w:val="2"/>
          </w:tcPr>
          <w:p w:rsidR="009411C2" w:rsidRDefault="009411C2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Stanza privata per lo studio con finestra apribile con apertura classica e vasistas di 10 mq complessivi</w:t>
            </w:r>
            <w:bookmarkStart w:id="0" w:name="_GoBack"/>
            <w:bookmarkEnd w:id="0"/>
          </w:p>
        </w:tc>
        <w:tc>
          <w:tcPr>
            <w:tcW w:w="3628" w:type="dxa"/>
            <w:gridSpan w:val="2"/>
          </w:tcPr>
          <w:p w:rsidR="009411C2" w:rsidRDefault="009411C2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Stanza privata per lo studio con finestra apribile con apertura classica o a vasistas di ≥ 8 mq complessivi</w:t>
            </w:r>
          </w:p>
        </w:tc>
        <w:tc>
          <w:tcPr>
            <w:tcW w:w="3629" w:type="dxa"/>
            <w:gridSpan w:val="2"/>
          </w:tcPr>
          <w:p w:rsidR="009411C2" w:rsidRDefault="009411C2" w:rsidP="00981E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Assenza di 1 stanza privata per lo studio oppure 1 stanza per lo studio senza finestra o con finestra non apribile oppure 1 stanza &lt; 8 mq complessivi oppure 1 stanza per lo studio da condividere con altri membri della famiglia</w:t>
            </w:r>
          </w:p>
        </w:tc>
      </w:tr>
    </w:tbl>
    <w:p w:rsidR="003C5680" w:rsidRDefault="003C5680"/>
    <w:sectPr w:rsidR="003C5680" w:rsidSect="00F7774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1"/>
    <w:rsid w:val="000504FE"/>
    <w:rsid w:val="002F4B81"/>
    <w:rsid w:val="003055F1"/>
    <w:rsid w:val="003C5680"/>
    <w:rsid w:val="00457A3A"/>
    <w:rsid w:val="009411C2"/>
    <w:rsid w:val="0099639A"/>
    <w:rsid w:val="009F42CD"/>
    <w:rsid w:val="00B556B5"/>
    <w:rsid w:val="00C86928"/>
    <w:rsid w:val="00DA6486"/>
    <w:rsid w:val="00F17E9B"/>
    <w:rsid w:val="00F77741"/>
    <w:rsid w:val="00F9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972E"/>
  <w15:chartTrackingRefBased/>
  <w15:docId w15:val="{DDACDC38-717F-4FB3-8721-3502726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f1.marongiubuonaiuti@unimc.it</dc:creator>
  <cp:keywords/>
  <dc:description/>
  <cp:lastModifiedBy>f1.marongiubuonaiuti@unimc.it</cp:lastModifiedBy>
  <cp:revision>4</cp:revision>
  <dcterms:created xsi:type="dcterms:W3CDTF">2024-09-30T15:19:00Z</dcterms:created>
  <dcterms:modified xsi:type="dcterms:W3CDTF">2024-10-07T15:46:00Z</dcterms:modified>
</cp:coreProperties>
</file>