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F8" w:rsidRPr="00013734" w:rsidRDefault="009161F8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013734">
        <w:rPr>
          <w:rFonts w:ascii="Times New Roman" w:eastAsia="Times New Roman" w:hAnsi="Times New Roman" w:cs="Times New Roman"/>
          <w:b/>
          <w:lang w:eastAsia="es-ES"/>
        </w:rPr>
        <w:t>LINGUA E TRADUZIONE SPAGNOLA I</w:t>
      </w:r>
      <w:r w:rsidR="00D9199C">
        <w:rPr>
          <w:rFonts w:ascii="Times New Roman" w:eastAsia="Times New Roman" w:hAnsi="Times New Roman" w:cs="Times New Roman"/>
          <w:b/>
          <w:lang w:eastAsia="es-ES"/>
        </w:rPr>
        <w:t xml:space="preserve"> (</w:t>
      </w:r>
      <w:proofErr w:type="spellStart"/>
      <w:r w:rsidR="00D9199C">
        <w:rPr>
          <w:rFonts w:ascii="Times New Roman" w:eastAsia="Times New Roman" w:hAnsi="Times New Roman" w:cs="Times New Roman"/>
          <w:b/>
          <w:lang w:eastAsia="es-ES"/>
        </w:rPr>
        <w:t>a.a</w:t>
      </w:r>
      <w:proofErr w:type="spellEnd"/>
      <w:r w:rsidR="00D9199C">
        <w:rPr>
          <w:rFonts w:ascii="Times New Roman" w:eastAsia="Times New Roman" w:hAnsi="Times New Roman" w:cs="Times New Roman"/>
          <w:b/>
          <w:lang w:eastAsia="es-ES"/>
        </w:rPr>
        <w:t xml:space="preserve">. </w:t>
      </w:r>
      <w:r w:rsidR="00D9199C" w:rsidRPr="00767709">
        <w:rPr>
          <w:rFonts w:ascii="Times New Roman" w:eastAsia="Times New Roman" w:hAnsi="Times New Roman" w:cs="Times New Roman"/>
          <w:b/>
          <w:lang w:eastAsia="es-ES"/>
        </w:rPr>
        <w:t>202</w:t>
      </w:r>
      <w:r w:rsidR="001E3772" w:rsidRPr="00767709">
        <w:rPr>
          <w:rFonts w:ascii="Times New Roman" w:eastAsia="Times New Roman" w:hAnsi="Times New Roman" w:cs="Times New Roman"/>
          <w:b/>
          <w:lang w:eastAsia="es-ES"/>
        </w:rPr>
        <w:t>3</w:t>
      </w:r>
      <w:r w:rsidR="00D9199C" w:rsidRPr="00767709">
        <w:rPr>
          <w:rFonts w:ascii="Times New Roman" w:eastAsia="Times New Roman" w:hAnsi="Times New Roman" w:cs="Times New Roman"/>
          <w:b/>
          <w:lang w:eastAsia="es-ES"/>
        </w:rPr>
        <w:t>/</w:t>
      </w:r>
      <w:r w:rsidR="0033110A" w:rsidRPr="00767709">
        <w:rPr>
          <w:rFonts w:ascii="Times New Roman" w:eastAsia="Times New Roman" w:hAnsi="Times New Roman" w:cs="Times New Roman"/>
          <w:b/>
          <w:lang w:eastAsia="es-ES"/>
        </w:rPr>
        <w:t xml:space="preserve"> 202</w:t>
      </w:r>
      <w:r w:rsidR="001E3772" w:rsidRPr="00767709">
        <w:rPr>
          <w:rFonts w:ascii="Times New Roman" w:eastAsia="Times New Roman" w:hAnsi="Times New Roman" w:cs="Times New Roman"/>
          <w:b/>
          <w:lang w:eastAsia="es-ES"/>
        </w:rPr>
        <w:t>4</w:t>
      </w:r>
      <w:r w:rsidR="0033110A" w:rsidRPr="00767709">
        <w:rPr>
          <w:rFonts w:ascii="Times New Roman" w:eastAsia="Times New Roman" w:hAnsi="Times New Roman" w:cs="Times New Roman"/>
          <w:b/>
          <w:lang w:eastAsia="es-ES"/>
        </w:rPr>
        <w:t>)</w:t>
      </w:r>
      <w:r w:rsidR="00886C76">
        <w:rPr>
          <w:rFonts w:ascii="Times New Roman" w:eastAsia="Times New Roman" w:hAnsi="Times New Roman" w:cs="Times New Roman"/>
          <w:b/>
          <w:lang w:eastAsia="es-ES"/>
        </w:rPr>
        <w:t xml:space="preserve"> 9 CFU</w:t>
      </w:r>
    </w:p>
    <w:p w:rsidR="009161F8" w:rsidRPr="00013734" w:rsidRDefault="009161F8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013734">
        <w:rPr>
          <w:rFonts w:ascii="Times New Roman" w:eastAsia="Times New Roman" w:hAnsi="Times New Roman" w:cs="Times New Roman"/>
          <w:b/>
          <w:lang w:eastAsia="es-ES"/>
        </w:rPr>
        <w:t xml:space="preserve">Docente: Nuria E. </w:t>
      </w:r>
      <w:proofErr w:type="spellStart"/>
      <w:r w:rsidRPr="00013734">
        <w:rPr>
          <w:rFonts w:ascii="Times New Roman" w:eastAsia="Times New Roman" w:hAnsi="Times New Roman" w:cs="Times New Roman"/>
          <w:b/>
          <w:lang w:eastAsia="es-ES"/>
        </w:rPr>
        <w:t>Pérez</w:t>
      </w:r>
      <w:proofErr w:type="spellEnd"/>
      <w:r w:rsidRPr="00013734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proofErr w:type="spellStart"/>
      <w:r w:rsidRPr="00013734">
        <w:rPr>
          <w:rFonts w:ascii="Times New Roman" w:eastAsia="Times New Roman" w:hAnsi="Times New Roman" w:cs="Times New Roman"/>
          <w:b/>
          <w:lang w:eastAsia="es-ES"/>
        </w:rPr>
        <w:t>Vicente</w:t>
      </w:r>
      <w:proofErr w:type="spellEnd"/>
    </w:p>
    <w:p w:rsidR="009161F8" w:rsidRDefault="00767709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  <w:hyperlink r:id="rId5" w:history="1">
        <w:r w:rsidR="00013734" w:rsidRPr="00B9027E">
          <w:rPr>
            <w:rStyle w:val="Collegamentoipertestuale"/>
            <w:rFonts w:ascii="Times New Roman" w:eastAsia="Times New Roman" w:hAnsi="Times New Roman" w:cs="Times New Roman"/>
            <w:b/>
            <w:lang w:val="es-ES_tradnl" w:eastAsia="es-ES"/>
          </w:rPr>
          <w:t>nuria.perezvicente@unimc.it</w:t>
        </w:r>
      </w:hyperlink>
    </w:p>
    <w:p w:rsidR="00013734" w:rsidRDefault="00013734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7241B4" w:rsidRPr="00013734" w:rsidRDefault="007241B4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9161F8" w:rsidRPr="00013734" w:rsidRDefault="009161F8" w:rsidP="0001373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</w:pPr>
      <w:r w:rsidRPr="00013734"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  <w:t>PROGRAMACIÓN</w:t>
      </w:r>
    </w:p>
    <w:p w:rsidR="009161F8" w:rsidRPr="00013734" w:rsidRDefault="009161F8" w:rsidP="0001373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</w:pPr>
    </w:p>
    <w:p w:rsidR="009161F8" w:rsidRPr="00013734" w:rsidRDefault="009161F8" w:rsidP="009161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El español en el mundo: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Variedades lingüísticas y lenguas en contacto.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Situación del español en el mundo.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El español de América; Filipinas y Guinea; El judeo-español.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La pluralidad lingüística en España: vasco, gallego y catalán.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El español: origen y evolución.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El español peninsular y sus variedades.</w:t>
      </w:r>
    </w:p>
    <w:p w:rsidR="009161F8" w:rsidRPr="00013734" w:rsidRDefault="009161F8" w:rsidP="009161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El  modo indicativo: estudio contrastivo.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Presente, pretérito, futuro y condicional.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Casos de disimetría verbal: ser/estar, haber/ tener, ir/ venir, llevar/ traer, etc.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Las perífrasis verbales.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Verbos de cambio y devenir.</w:t>
      </w:r>
    </w:p>
    <w:p w:rsidR="00013734" w:rsidRPr="00013734" w:rsidRDefault="00013734" w:rsidP="0001373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13734">
        <w:rPr>
          <w:rFonts w:ascii="Times New Roman" w:eastAsia="Times New Roman" w:hAnsi="Times New Roman" w:cs="Times New Roman"/>
          <w:lang w:val="es-ES" w:eastAsia="es-ES"/>
        </w:rPr>
        <w:t>Nociones básicas de traducción:</w:t>
      </w:r>
    </w:p>
    <w:p w:rsidR="00013734" w:rsidRPr="00013734" w:rsidRDefault="00013734" w:rsidP="00013734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13734">
        <w:rPr>
          <w:rFonts w:ascii="Times New Roman" w:eastAsia="Times New Roman" w:hAnsi="Times New Roman" w:cs="Times New Roman"/>
          <w:lang w:val="es-ES" w:eastAsia="es-ES"/>
        </w:rPr>
        <w:t>Texto, género y contexto.</w:t>
      </w:r>
    </w:p>
    <w:p w:rsidR="00013734" w:rsidRPr="00013734" w:rsidRDefault="00013734" w:rsidP="00013734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13734">
        <w:rPr>
          <w:rFonts w:ascii="Times New Roman" w:eastAsia="Times New Roman" w:hAnsi="Times New Roman" w:cs="Times New Roman"/>
          <w:lang w:val="es-ES" w:eastAsia="es-ES"/>
        </w:rPr>
        <w:t>La traducción literaria.</w:t>
      </w:r>
    </w:p>
    <w:p w:rsidR="00013734" w:rsidRPr="00013734" w:rsidRDefault="00013734" w:rsidP="00013734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13734">
        <w:rPr>
          <w:rFonts w:ascii="Times New Roman" w:eastAsia="Times New Roman" w:hAnsi="Times New Roman" w:cs="Times New Roman"/>
          <w:lang w:val="es-ES" w:eastAsia="es-ES"/>
        </w:rPr>
        <w:t>Las fases de la traducción.</w:t>
      </w:r>
    </w:p>
    <w:p w:rsidR="00013734" w:rsidRPr="00013734" w:rsidRDefault="00013734" w:rsidP="00013734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13734">
        <w:rPr>
          <w:rFonts w:ascii="Times New Roman" w:eastAsia="Times New Roman" w:hAnsi="Times New Roman" w:cs="Times New Roman"/>
          <w:lang w:val="es-ES" w:eastAsia="es-ES"/>
        </w:rPr>
        <w:t>Métodos y técnicas.</w:t>
      </w:r>
    </w:p>
    <w:p w:rsidR="00013734" w:rsidRPr="00013734" w:rsidRDefault="009B3459" w:rsidP="00013734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Narrativa</w:t>
      </w:r>
      <w:r w:rsidR="00013734" w:rsidRPr="00013734">
        <w:rPr>
          <w:rFonts w:ascii="Times New Roman" w:eastAsia="Times New Roman" w:hAnsi="Times New Roman" w:cs="Times New Roman"/>
          <w:lang w:val="es-ES" w:eastAsia="es-ES"/>
        </w:rPr>
        <w:t xml:space="preserve"> español</w:t>
      </w:r>
      <w:r>
        <w:rPr>
          <w:rFonts w:ascii="Times New Roman" w:eastAsia="Times New Roman" w:hAnsi="Times New Roman" w:cs="Times New Roman"/>
          <w:lang w:val="es-ES" w:eastAsia="es-ES"/>
        </w:rPr>
        <w:t>a</w:t>
      </w:r>
      <w:r w:rsidR="00013734" w:rsidRPr="00013734">
        <w:rPr>
          <w:rFonts w:ascii="Times New Roman" w:eastAsia="Times New Roman" w:hAnsi="Times New Roman" w:cs="Times New Roman"/>
          <w:lang w:val="es-ES" w:eastAsia="es-ES"/>
        </w:rPr>
        <w:t xml:space="preserve"> contemporáne</w:t>
      </w:r>
      <w:r>
        <w:rPr>
          <w:rFonts w:ascii="Times New Roman" w:eastAsia="Times New Roman" w:hAnsi="Times New Roman" w:cs="Times New Roman"/>
          <w:lang w:val="es-ES" w:eastAsia="es-ES"/>
        </w:rPr>
        <w:t>a</w:t>
      </w:r>
      <w:r w:rsidR="00013734" w:rsidRPr="00013734">
        <w:rPr>
          <w:rFonts w:ascii="Times New Roman" w:eastAsia="Times New Roman" w:hAnsi="Times New Roman" w:cs="Times New Roman"/>
          <w:lang w:val="es-ES" w:eastAsia="es-ES"/>
        </w:rPr>
        <w:t>: análisis y traducción.</w:t>
      </w:r>
    </w:p>
    <w:p w:rsidR="007241B4" w:rsidRDefault="007241B4" w:rsidP="009161F8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</w:pPr>
    </w:p>
    <w:p w:rsidR="009161F8" w:rsidRPr="001E3772" w:rsidRDefault="00E55627" w:rsidP="009161F8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</w:pPr>
      <w:r w:rsidRPr="001E3772"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  <w:t>B</w:t>
      </w:r>
      <w:r w:rsidR="009161F8" w:rsidRPr="001E3772"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  <w:t>IBLIOGRAFÍA</w:t>
      </w:r>
      <w:r w:rsidR="00A0685D" w:rsidRPr="001E3772"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  <w:t xml:space="preserve"> OBLIGATORIA</w:t>
      </w:r>
    </w:p>
    <w:p w:rsidR="009161F8" w:rsidRPr="001E3772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E3772">
        <w:rPr>
          <w:rFonts w:ascii="Times New Roman" w:eastAsia="Times New Roman" w:hAnsi="Times New Roman" w:cs="Times New Roman"/>
          <w:lang w:val="es-ES_tradnl" w:eastAsia="es-ES"/>
        </w:rPr>
        <w:t xml:space="preserve">CARRERA DÍAZ, M., </w:t>
      </w:r>
      <w:r w:rsidRPr="001E3772">
        <w:rPr>
          <w:rFonts w:ascii="Times New Roman" w:eastAsia="Times New Roman" w:hAnsi="Times New Roman" w:cs="Times New Roman"/>
          <w:i/>
          <w:iCs/>
          <w:lang w:val="es-ES_tradnl" w:eastAsia="es-ES"/>
        </w:rPr>
        <w:t>Grammatica spagnola</w:t>
      </w:r>
      <w:r w:rsidR="00256727" w:rsidRPr="001E3772">
        <w:rPr>
          <w:rFonts w:ascii="Times New Roman" w:eastAsia="Times New Roman" w:hAnsi="Times New Roman" w:cs="Times New Roman"/>
          <w:lang w:val="es-ES_tradnl" w:eastAsia="es-ES"/>
        </w:rPr>
        <w:t>, Bari, Laterza, 1999 (c</w:t>
      </w:r>
      <w:r w:rsidR="00886C76" w:rsidRPr="001E3772">
        <w:rPr>
          <w:rFonts w:ascii="Times New Roman" w:eastAsia="Times New Roman" w:hAnsi="Times New Roman" w:cs="Times New Roman"/>
          <w:lang w:val="es-ES_tradnl" w:eastAsia="es-ES"/>
        </w:rPr>
        <w:t>ap.</w:t>
      </w:r>
      <w:r w:rsidR="009D3728" w:rsidRPr="001E3772">
        <w:rPr>
          <w:rFonts w:ascii="Times New Roman" w:eastAsia="Times New Roman" w:hAnsi="Times New Roman" w:cs="Times New Roman"/>
          <w:lang w:val="es-ES_tradnl" w:eastAsia="es-ES"/>
        </w:rPr>
        <w:t xml:space="preserve"> 5, 9, 12, 15, 19, 25, 29</w:t>
      </w:r>
      <w:r w:rsidR="00B61EE8" w:rsidRPr="001E3772">
        <w:rPr>
          <w:rFonts w:ascii="Times New Roman" w:eastAsia="Times New Roman" w:hAnsi="Times New Roman" w:cs="Times New Roman"/>
          <w:lang w:val="es-ES_tradnl" w:eastAsia="es-ES"/>
        </w:rPr>
        <w:t xml:space="preserve"> y 36</w:t>
      </w:r>
      <w:r w:rsidR="00886C76" w:rsidRPr="001E3772">
        <w:rPr>
          <w:rFonts w:ascii="Times New Roman" w:eastAsia="Times New Roman" w:hAnsi="Times New Roman" w:cs="Times New Roman"/>
          <w:lang w:val="es-ES_tradnl" w:eastAsia="es-ES"/>
        </w:rPr>
        <w:t>)</w:t>
      </w:r>
      <w:r w:rsidR="00B61EE8" w:rsidRPr="001E3772">
        <w:rPr>
          <w:rFonts w:ascii="Times New Roman" w:eastAsia="Times New Roman" w:hAnsi="Times New Roman" w:cs="Times New Roman"/>
          <w:lang w:val="es-ES_tradnl" w:eastAsia="es-ES"/>
        </w:rPr>
        <w:t>.</w:t>
      </w:r>
    </w:p>
    <w:p w:rsidR="00EE7041" w:rsidRPr="001E3772" w:rsidRDefault="00EE7041" w:rsidP="00EE70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1E3772">
        <w:rPr>
          <w:rFonts w:ascii="Times New Roman" w:eastAsia="Times New Roman" w:hAnsi="Times New Roman" w:cs="Times New Roman"/>
          <w:lang w:val="es-ES_tradnl" w:eastAsia="es-ES"/>
        </w:rPr>
        <w:t xml:space="preserve">GARCÍA MOUTÓN, P., </w:t>
      </w:r>
      <w:r w:rsidRPr="001E3772">
        <w:rPr>
          <w:rFonts w:ascii="Times New Roman" w:eastAsia="Times New Roman" w:hAnsi="Times New Roman" w:cs="Times New Roman"/>
          <w:i/>
          <w:lang w:val="es-ES_tradnl" w:eastAsia="es-ES"/>
        </w:rPr>
        <w:t>Lenguas y dialectos de España</w:t>
      </w:r>
      <w:r w:rsidRPr="001E3772">
        <w:rPr>
          <w:rFonts w:ascii="Times New Roman" w:eastAsia="Times New Roman" w:hAnsi="Times New Roman" w:cs="Times New Roman"/>
          <w:lang w:val="es-ES_tradnl" w:eastAsia="es-ES"/>
        </w:rPr>
        <w:t>, Madrid, Arco/Libros, 2002.</w:t>
      </w:r>
    </w:p>
    <w:p w:rsidR="009161F8" w:rsidRPr="001E3772" w:rsidRDefault="009161F8" w:rsidP="00916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  <w:r w:rsidRPr="001E3772">
        <w:rPr>
          <w:rFonts w:ascii="Times New Roman" w:eastAsia="Times New Roman" w:hAnsi="Times New Roman" w:cs="Times New Roman"/>
          <w:bCs/>
          <w:lang w:val="es-ES_tradnl" w:eastAsia="es-ES"/>
        </w:rPr>
        <w:t>GUTIÉRREZ ARAUS</w:t>
      </w:r>
      <w:r w:rsidR="00FC73F3" w:rsidRPr="001E3772">
        <w:rPr>
          <w:rFonts w:ascii="Times New Roman" w:eastAsia="Times New Roman" w:hAnsi="Times New Roman" w:cs="Times New Roman"/>
          <w:bCs/>
          <w:lang w:val="es-ES_tradnl" w:eastAsia="es-ES"/>
        </w:rPr>
        <w:t>,</w:t>
      </w:r>
      <w:r w:rsidRPr="001E3772">
        <w:rPr>
          <w:rFonts w:ascii="Times New Roman" w:eastAsia="Times New Roman" w:hAnsi="Times New Roman" w:cs="Times New Roman"/>
          <w:bCs/>
          <w:lang w:val="es-ES_tradnl" w:eastAsia="es-ES"/>
        </w:rPr>
        <w:t xml:space="preserve"> L. (et al.), </w:t>
      </w:r>
      <w:r w:rsidRPr="001E3772">
        <w:rPr>
          <w:rFonts w:ascii="Times New Roman" w:eastAsia="Times New Roman" w:hAnsi="Times New Roman" w:cs="Times New Roman"/>
          <w:bCs/>
          <w:i/>
          <w:iCs/>
          <w:lang w:val="es-ES_tradnl" w:eastAsia="es-ES"/>
        </w:rPr>
        <w:t>Introducción a la lengua española</w:t>
      </w:r>
      <w:r w:rsidRPr="001E3772">
        <w:rPr>
          <w:rFonts w:ascii="Times New Roman" w:eastAsia="Times New Roman" w:hAnsi="Times New Roman" w:cs="Times New Roman"/>
          <w:bCs/>
          <w:lang w:val="es-ES_tradnl" w:eastAsia="es-ES"/>
        </w:rPr>
        <w:t>, Madrid, Ramón Areces, 2005 (cap</w:t>
      </w:r>
      <w:r w:rsidR="00886C76" w:rsidRPr="001E3772">
        <w:rPr>
          <w:rFonts w:ascii="Times New Roman" w:eastAsia="Times New Roman" w:hAnsi="Times New Roman" w:cs="Times New Roman"/>
          <w:bCs/>
          <w:lang w:val="es-ES_tradnl" w:eastAsia="es-ES"/>
        </w:rPr>
        <w:t>.</w:t>
      </w:r>
      <w:r w:rsidRPr="001E3772">
        <w:rPr>
          <w:rFonts w:ascii="Times New Roman" w:eastAsia="Times New Roman" w:hAnsi="Times New Roman" w:cs="Times New Roman"/>
          <w:bCs/>
          <w:lang w:val="es-ES_tradnl" w:eastAsia="es-ES"/>
        </w:rPr>
        <w:t xml:space="preserve"> 1, 9, 23).</w:t>
      </w:r>
    </w:p>
    <w:p w:rsidR="009161F8" w:rsidRPr="001E3772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E3772">
        <w:rPr>
          <w:rFonts w:ascii="Times New Roman" w:eastAsia="Times New Roman" w:hAnsi="Times New Roman" w:cs="Times New Roman"/>
          <w:lang w:val="es-ES_tradnl" w:eastAsia="es-ES"/>
        </w:rPr>
        <w:t xml:space="preserve">INSTITUTO CERVANTES, </w:t>
      </w:r>
      <w:r w:rsidRPr="001E3772">
        <w:rPr>
          <w:rFonts w:ascii="Times New Roman" w:eastAsia="Times New Roman" w:hAnsi="Times New Roman" w:cs="Times New Roman"/>
          <w:i/>
          <w:lang w:val="es-ES_tradnl" w:eastAsia="es-ES"/>
        </w:rPr>
        <w:t>El español: una lengua viva</w:t>
      </w:r>
      <w:r w:rsidRPr="001E3772">
        <w:rPr>
          <w:rFonts w:ascii="Times New Roman" w:eastAsia="Times New Roman" w:hAnsi="Times New Roman" w:cs="Times New Roman"/>
          <w:lang w:val="es-ES_tradnl" w:eastAsia="es-ES"/>
        </w:rPr>
        <w:t>. Informe 2020 (</w:t>
      </w:r>
      <w:r w:rsidRPr="001E3772">
        <w:rPr>
          <w:rFonts w:ascii="Times New Roman" w:eastAsia="Times New Roman" w:hAnsi="Times New Roman" w:cs="Times New Roman"/>
          <w:i/>
          <w:lang w:val="es-ES_tradnl" w:eastAsia="es-ES"/>
        </w:rPr>
        <w:t>online</w:t>
      </w:r>
      <w:r w:rsidRPr="001E3772">
        <w:rPr>
          <w:rFonts w:ascii="Times New Roman" w:eastAsia="Times New Roman" w:hAnsi="Times New Roman" w:cs="Times New Roman"/>
          <w:lang w:val="es-ES_tradnl" w:eastAsia="es-ES"/>
        </w:rPr>
        <w:t>)</w:t>
      </w:r>
      <w:r w:rsidR="00AD59BA" w:rsidRPr="001E3772">
        <w:rPr>
          <w:rFonts w:ascii="Times New Roman" w:eastAsia="Times New Roman" w:hAnsi="Times New Roman" w:cs="Times New Roman"/>
          <w:lang w:val="es-ES_tradnl" w:eastAsia="es-ES"/>
        </w:rPr>
        <w:t xml:space="preserve"> (parte correspondiente a las clases)</w:t>
      </w:r>
      <w:r w:rsidR="00271224" w:rsidRPr="001E3772">
        <w:rPr>
          <w:rFonts w:ascii="Times New Roman" w:eastAsia="Times New Roman" w:hAnsi="Times New Roman" w:cs="Times New Roman"/>
          <w:lang w:val="es-ES_tradnl" w:eastAsia="es-ES"/>
        </w:rPr>
        <w:t>.</w:t>
      </w:r>
    </w:p>
    <w:p w:rsidR="00954D6F" w:rsidRPr="001E3772" w:rsidRDefault="00954D6F" w:rsidP="00954D6F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E3772">
        <w:rPr>
          <w:rFonts w:ascii="Times New Roman" w:eastAsia="Times New Roman" w:hAnsi="Times New Roman" w:cs="Times New Roman"/>
          <w:lang w:val="es-ES_tradnl" w:eastAsia="es-ES"/>
        </w:rPr>
        <w:t xml:space="preserve">MORENO DE ALBA, José, “El español americano”. En M. Seco (ed.), </w:t>
      </w:r>
      <w:r w:rsidRPr="001E3772">
        <w:rPr>
          <w:rFonts w:ascii="Times New Roman" w:eastAsia="Times New Roman" w:hAnsi="Times New Roman" w:cs="Times New Roman"/>
          <w:i/>
          <w:lang w:val="es-ES_tradnl" w:eastAsia="es-ES"/>
        </w:rPr>
        <w:t>La lengua española hoy</w:t>
      </w:r>
      <w:r w:rsidRPr="001E3772">
        <w:rPr>
          <w:rFonts w:ascii="Times New Roman" w:eastAsia="Times New Roman" w:hAnsi="Times New Roman" w:cs="Times New Roman"/>
          <w:lang w:val="es-ES_tradnl" w:eastAsia="es-ES"/>
        </w:rPr>
        <w:t>, Madrid, Fundación Juan March, 1995 (pp. 95-104).</w:t>
      </w:r>
    </w:p>
    <w:p w:rsidR="0033110A" w:rsidRPr="001E3772" w:rsidRDefault="0033110A" w:rsidP="0033110A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E3772">
        <w:rPr>
          <w:rFonts w:ascii="Times New Roman" w:eastAsia="Times New Roman" w:hAnsi="Times New Roman" w:cs="Times New Roman"/>
          <w:lang w:val="es-ES_tradnl" w:eastAsia="es-ES"/>
        </w:rPr>
        <w:t>P</w:t>
      </w:r>
      <w:r w:rsidRPr="001E3772">
        <w:rPr>
          <w:rFonts w:ascii="Times New Roman" w:eastAsia="Times New Roman" w:hAnsi="Times New Roman" w:cs="Times New Roman"/>
          <w:lang w:eastAsia="es-ES"/>
        </w:rPr>
        <w:t>É</w:t>
      </w:r>
      <w:r w:rsidRPr="001E3772">
        <w:rPr>
          <w:rFonts w:ascii="Times New Roman" w:eastAsia="Times New Roman" w:hAnsi="Times New Roman" w:cs="Times New Roman"/>
          <w:lang w:val="es-ES_tradnl" w:eastAsia="es-ES"/>
        </w:rPr>
        <w:t>REZ VICENTE, N.,</w:t>
      </w:r>
      <w:r w:rsidR="00AD59BA" w:rsidRPr="001E3772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Pr="001E3772">
        <w:rPr>
          <w:rFonts w:ascii="Times New Roman" w:eastAsia="Times New Roman" w:hAnsi="Times New Roman" w:cs="Times New Roman"/>
          <w:i/>
          <w:lang w:val="es-ES_tradnl" w:eastAsia="es-ES"/>
        </w:rPr>
        <w:t>Traducción en contexto. Análisis crítico de traducciones literarias (español/italiano)</w:t>
      </w:r>
      <w:r w:rsidR="00A0685D" w:rsidRPr="001E3772">
        <w:rPr>
          <w:rFonts w:ascii="Arial" w:eastAsia="Times New Roman" w:hAnsi="Arial" w:cs="Arial"/>
          <w:color w:val="000000"/>
          <w:sz w:val="19"/>
          <w:szCs w:val="19"/>
          <w:lang w:eastAsia="it-IT"/>
        </w:rPr>
        <w:t xml:space="preserve">, </w:t>
      </w:r>
      <w:r w:rsidRPr="001E3772">
        <w:rPr>
          <w:rFonts w:ascii="Times New Roman" w:eastAsia="Times New Roman" w:hAnsi="Times New Roman" w:cs="Times New Roman"/>
          <w:lang w:val="es-ES_tradnl" w:eastAsia="es-ES"/>
        </w:rPr>
        <w:t xml:space="preserve">Bologna, </w:t>
      </w:r>
      <w:r w:rsidR="00A0685D" w:rsidRPr="001E3772">
        <w:rPr>
          <w:rFonts w:ascii="Times New Roman" w:eastAsia="Times New Roman" w:hAnsi="Times New Roman" w:cs="Times New Roman"/>
          <w:lang w:val="es-ES_tradnl" w:eastAsia="es-ES"/>
        </w:rPr>
        <w:t>CLUEB, 2021 (</w:t>
      </w:r>
      <w:r w:rsidR="00906A5E" w:rsidRPr="001E3772">
        <w:rPr>
          <w:rFonts w:ascii="Times New Roman" w:eastAsia="Times New Roman" w:hAnsi="Times New Roman" w:cs="Times New Roman"/>
          <w:lang w:val="es-ES_tradnl" w:eastAsia="es-ES"/>
        </w:rPr>
        <w:t>2.1, 2.2 y 4</w:t>
      </w:r>
      <w:r w:rsidR="00A0685D" w:rsidRPr="001E3772">
        <w:rPr>
          <w:rFonts w:ascii="Times New Roman" w:eastAsia="Times New Roman" w:hAnsi="Times New Roman" w:cs="Times New Roman"/>
          <w:lang w:val="es-ES_tradnl" w:eastAsia="es-ES"/>
        </w:rPr>
        <w:t>)</w:t>
      </w:r>
      <w:r w:rsidRPr="001E3772">
        <w:rPr>
          <w:rFonts w:ascii="Times New Roman" w:eastAsia="Times New Roman" w:hAnsi="Times New Roman" w:cs="Times New Roman"/>
          <w:lang w:val="es-ES_tradnl" w:eastAsia="es-ES"/>
        </w:rPr>
        <w:t>.</w:t>
      </w:r>
    </w:p>
    <w:p w:rsidR="00FC73F3" w:rsidRPr="00013734" w:rsidRDefault="00FC73F3" w:rsidP="0033110A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E3772">
        <w:rPr>
          <w:rFonts w:ascii="Times New Roman" w:eastAsia="Times New Roman" w:hAnsi="Times New Roman" w:cs="Times New Roman"/>
          <w:lang w:val="es-ES_tradnl" w:eastAsia="es-ES"/>
        </w:rPr>
        <w:t>ROMERO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FRÍAS, M y ESPA, A., “Problemas lingüísticos y extralingüísticos en la traducción de lenguas afines”, </w:t>
      </w:r>
      <w:r w:rsidRPr="00FC73F3">
        <w:rPr>
          <w:rFonts w:ascii="Times New Roman" w:eastAsia="Times New Roman" w:hAnsi="Times New Roman" w:cs="Times New Roman"/>
          <w:i/>
          <w:lang w:val="es-ES_tradnl" w:eastAsia="es-ES"/>
        </w:rPr>
        <w:t>Espéculo, Revista de Estudios Literarios</w:t>
      </w:r>
      <w:r>
        <w:rPr>
          <w:rFonts w:ascii="Times New Roman" w:eastAsia="Times New Roman" w:hAnsi="Times New Roman" w:cs="Times New Roman"/>
          <w:lang w:val="es-ES_tradnl" w:eastAsia="es-ES"/>
        </w:rPr>
        <w:t>, Universidad Complutense de Madrid, 2005 (</w:t>
      </w:r>
      <w:r w:rsidRPr="00271224">
        <w:rPr>
          <w:rFonts w:ascii="Times New Roman" w:eastAsia="Times New Roman" w:hAnsi="Times New Roman" w:cs="Times New Roman"/>
          <w:i/>
          <w:lang w:val="es-ES_tradnl" w:eastAsia="es-ES"/>
        </w:rPr>
        <w:t>online</w:t>
      </w:r>
      <w:r>
        <w:rPr>
          <w:rFonts w:ascii="Times New Roman" w:eastAsia="Times New Roman" w:hAnsi="Times New Roman" w:cs="Times New Roman"/>
          <w:lang w:val="es-ES_tradnl" w:eastAsia="es-ES"/>
        </w:rPr>
        <w:t>).</w:t>
      </w:r>
    </w:p>
    <w:p w:rsidR="0033110A" w:rsidRPr="00CD7FEE" w:rsidRDefault="0033110A" w:rsidP="0033110A">
      <w:pPr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it-IT"/>
        </w:rPr>
      </w:pPr>
    </w:p>
    <w:p w:rsidR="007241B4" w:rsidRDefault="007241B4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9161F8" w:rsidRPr="00013734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b/>
          <w:lang w:val="es-ES_tradnl" w:eastAsia="es-ES"/>
        </w:rPr>
        <w:t>Otros textos de consulta</w:t>
      </w:r>
    </w:p>
    <w:p w:rsidR="009161F8" w:rsidRPr="00013734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ALONSO RAYA, R., </w:t>
      </w:r>
      <w:r w:rsidRPr="00013734">
        <w:rPr>
          <w:rFonts w:ascii="Times New Roman" w:eastAsia="Times New Roman" w:hAnsi="Times New Roman" w:cs="Times New Roman"/>
          <w:i/>
          <w:lang w:val="es-ES_tradnl" w:eastAsia="es-ES"/>
        </w:rPr>
        <w:t>Gramática básica del estud</w:t>
      </w:r>
      <w:r w:rsidR="00D317BE">
        <w:rPr>
          <w:rFonts w:ascii="Times New Roman" w:eastAsia="Times New Roman" w:hAnsi="Times New Roman" w:cs="Times New Roman"/>
          <w:i/>
          <w:lang w:val="es-ES_tradnl" w:eastAsia="es-ES"/>
        </w:rPr>
        <w:t>i</w:t>
      </w:r>
      <w:r w:rsidRPr="00013734">
        <w:rPr>
          <w:rFonts w:ascii="Times New Roman" w:eastAsia="Times New Roman" w:hAnsi="Times New Roman" w:cs="Times New Roman"/>
          <w:i/>
          <w:lang w:val="es-ES_tradnl" w:eastAsia="es-ES"/>
        </w:rPr>
        <w:t>ante de español A1-B1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, Madrid,</w:t>
      </w: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 xml:space="preserve"> 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Difusión, 2005.</w:t>
      </w:r>
    </w:p>
    <w:p w:rsidR="009161F8" w:rsidRPr="00013734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ES"/>
        </w:rPr>
      </w:pP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 xml:space="preserve">BERSCHIN, H., FERNÁNDEZ.SEVILLA, J. y FELIXBERGER, J., </w:t>
      </w:r>
      <w:r w:rsidRPr="00013734">
        <w:rPr>
          <w:rFonts w:ascii="Times New Roman" w:eastAsia="Times New Roman" w:hAnsi="Times New Roman" w:cs="Times New Roman"/>
          <w:bCs/>
          <w:i/>
          <w:iCs/>
          <w:lang w:val="es-ES_tradnl" w:eastAsia="es-ES"/>
        </w:rPr>
        <w:t>La lingua spagnola. Diffusione, storia, struttura</w:t>
      </w:r>
      <w:r w:rsidR="000C74C7">
        <w:rPr>
          <w:rFonts w:ascii="Times New Roman" w:eastAsia="Times New Roman" w:hAnsi="Times New Roman" w:cs="Times New Roman"/>
          <w:bCs/>
          <w:lang w:val="es-ES_tradnl" w:eastAsia="es-ES"/>
        </w:rPr>
        <w:t>,</w:t>
      </w: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 xml:space="preserve"> Firen</w:t>
      </w:r>
      <w:proofErr w:type="spellStart"/>
      <w:r w:rsidRPr="00013734">
        <w:rPr>
          <w:rFonts w:ascii="Times New Roman" w:eastAsia="Times New Roman" w:hAnsi="Times New Roman" w:cs="Times New Roman"/>
          <w:bCs/>
          <w:lang w:eastAsia="es-ES"/>
        </w:rPr>
        <w:t>ze</w:t>
      </w:r>
      <w:proofErr w:type="spellEnd"/>
      <w:r w:rsidRPr="00013734">
        <w:rPr>
          <w:rFonts w:ascii="Times New Roman" w:eastAsia="Times New Roman" w:hAnsi="Times New Roman" w:cs="Times New Roman"/>
          <w:bCs/>
          <w:lang w:eastAsia="es-ES"/>
        </w:rPr>
        <w:t>, Le lettere,  2005.</w:t>
      </w:r>
    </w:p>
    <w:p w:rsidR="00906A5E" w:rsidRPr="00013734" w:rsidRDefault="00906A5E" w:rsidP="00906A5E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9D3728">
        <w:rPr>
          <w:rFonts w:ascii="Times New Roman" w:eastAsia="Times New Roman" w:hAnsi="Times New Roman" w:cs="Times New Roman"/>
          <w:lang w:val="es-ES_tradnl" w:eastAsia="es-ES"/>
        </w:rPr>
        <w:t xml:space="preserve">CARRERA DÍAZ, M. “Linguistica contrastiva e traduzione letteraria. Italiano e spagnolo”, </w:t>
      </w:r>
      <w:r w:rsidRPr="009D3728">
        <w:rPr>
          <w:rFonts w:ascii="Times New Roman" w:eastAsia="Times New Roman" w:hAnsi="Times New Roman" w:cs="Times New Roman"/>
          <w:i/>
          <w:lang w:val="es-ES_tradnl" w:eastAsia="es-ES"/>
        </w:rPr>
        <w:t>Philologia</w:t>
      </w:r>
      <w:r w:rsidRPr="00407291">
        <w:rPr>
          <w:rFonts w:ascii="Times New Roman" w:eastAsia="Times New Roman" w:hAnsi="Times New Roman" w:cs="Times New Roman"/>
          <w:i/>
          <w:lang w:val="es-ES_tradnl" w:eastAsia="es-ES"/>
        </w:rPr>
        <w:t xml:space="preserve"> Hispalensis</w:t>
      </w:r>
      <w:r w:rsidRPr="00407291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lang w:val="es-ES_tradnl" w:eastAsia="es-ES"/>
        </w:rPr>
        <w:t>28/3-4, 2014, pp.</w:t>
      </w:r>
      <w:r w:rsidRPr="00407291">
        <w:rPr>
          <w:rFonts w:ascii="Times New Roman" w:eastAsia="Times New Roman" w:hAnsi="Times New Roman" w:cs="Times New Roman"/>
          <w:lang w:val="es-ES_tradnl" w:eastAsia="es-ES"/>
        </w:rPr>
        <w:t xml:space="preserve"> 117-127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(</w:t>
      </w:r>
      <w:r w:rsidRPr="00407291">
        <w:rPr>
          <w:rFonts w:ascii="Times New Roman" w:eastAsia="Times New Roman" w:hAnsi="Times New Roman" w:cs="Times New Roman"/>
          <w:i/>
          <w:lang w:val="es-ES_tradnl" w:eastAsia="es-ES"/>
        </w:rPr>
        <w:t>online</w:t>
      </w:r>
      <w:r>
        <w:rPr>
          <w:rFonts w:ascii="Times New Roman" w:eastAsia="Times New Roman" w:hAnsi="Times New Roman" w:cs="Times New Roman"/>
          <w:lang w:val="es-ES_tradnl" w:eastAsia="es-ES"/>
        </w:rPr>
        <w:t>)</w:t>
      </w:r>
    </w:p>
    <w:p w:rsidR="00886C76" w:rsidRDefault="00886C76" w:rsidP="00A0685D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ECO, U., “Riflessioni teorico-pratiche sulla traduzione”. En S. Neergard (ed.), </w:t>
      </w:r>
      <w:r w:rsidRPr="00886C76">
        <w:rPr>
          <w:rFonts w:ascii="Times New Roman" w:eastAsia="Times New Roman" w:hAnsi="Times New Roman" w:cs="Times New Roman"/>
          <w:i/>
          <w:lang w:val="es-ES_tradnl" w:eastAsia="es-ES"/>
        </w:rPr>
        <w:t>Teorie contemporanee della traduzione</w:t>
      </w:r>
      <w:r>
        <w:rPr>
          <w:rFonts w:ascii="Times New Roman" w:eastAsia="Times New Roman" w:hAnsi="Times New Roman" w:cs="Times New Roman"/>
          <w:lang w:val="es-ES_tradnl" w:eastAsia="es-ES"/>
        </w:rPr>
        <w:t>, Milano, Bompiani, 1995, pp. 121-146.</w:t>
      </w:r>
    </w:p>
    <w:p w:rsidR="00906A5E" w:rsidRPr="00013734" w:rsidRDefault="00906A5E" w:rsidP="00906A5E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>JUARROS-DAUSSA, E.</w:t>
      </w:r>
      <w:r>
        <w:rPr>
          <w:rFonts w:ascii="Times New Roman" w:eastAsia="Times New Roman" w:hAnsi="Times New Roman" w:cs="Times New Roman"/>
          <w:lang w:val="es-ES_tradnl" w:eastAsia="es-ES"/>
        </w:rPr>
        <w:t>,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 “El spanglish”, </w:t>
      </w:r>
      <w:r w:rsidRPr="00013734">
        <w:rPr>
          <w:rFonts w:ascii="Times New Roman" w:eastAsia="Times New Roman" w:hAnsi="Times New Roman" w:cs="Times New Roman"/>
          <w:i/>
          <w:lang w:val="es-ES_tradnl" w:eastAsia="es-ES"/>
        </w:rPr>
        <w:t>Diccionario de Lingüística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. En http://www.ub.edu/diccionarilinguistica/content/el-spanglish</w:t>
      </w:r>
    </w:p>
    <w:p w:rsidR="00A0685D" w:rsidRPr="00013734" w:rsidRDefault="00A0685D" w:rsidP="00A0685D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MEDINA LÓPEZ, J., </w:t>
      </w:r>
      <w:r w:rsidRPr="00013734">
        <w:rPr>
          <w:rFonts w:ascii="Times New Roman" w:eastAsia="Times New Roman" w:hAnsi="Times New Roman" w:cs="Times New Roman"/>
          <w:i/>
          <w:lang w:val="es-ES_tradnl" w:eastAsia="es-ES"/>
        </w:rPr>
        <w:t>Lenguas en contacto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, Madrid, Arco/Libros, 2002.</w:t>
      </w:r>
    </w:p>
    <w:p w:rsidR="00EE7041" w:rsidRDefault="00EE7041" w:rsidP="00EE7041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256727">
        <w:rPr>
          <w:rFonts w:ascii="Times New Roman" w:eastAsia="Times New Roman" w:hAnsi="Times New Roman" w:cs="Times New Roman"/>
          <w:lang w:val="es-ES" w:eastAsia="es-ES"/>
        </w:rPr>
        <w:lastRenderedPageBreak/>
        <w:t xml:space="preserve">MORENO FERNÁNDEZ, F., </w:t>
      </w:r>
      <w:r w:rsidRPr="00256727">
        <w:rPr>
          <w:rFonts w:ascii="Times New Roman" w:eastAsia="Times New Roman" w:hAnsi="Times New Roman" w:cs="Times New Roman"/>
          <w:i/>
          <w:lang w:val="es-ES" w:eastAsia="es-ES"/>
        </w:rPr>
        <w:t>La maravillosa historia del español</w:t>
      </w:r>
      <w:r w:rsidRPr="00256727">
        <w:rPr>
          <w:rFonts w:ascii="Times New Roman" w:eastAsia="Times New Roman" w:hAnsi="Times New Roman" w:cs="Times New Roman"/>
          <w:lang w:val="es-ES" w:eastAsia="es-ES"/>
        </w:rPr>
        <w:t>, Instituto Cervantes, 2015</w:t>
      </w:r>
      <w:r w:rsidR="009D3728" w:rsidRPr="00256727">
        <w:rPr>
          <w:rFonts w:ascii="Times New Roman" w:eastAsia="Times New Roman" w:hAnsi="Times New Roman" w:cs="Times New Roman"/>
          <w:lang w:val="es-ES" w:eastAsia="es-ES"/>
        </w:rPr>
        <w:t xml:space="preserve"> (</w:t>
      </w:r>
      <w:r w:rsidR="003F5008" w:rsidRPr="00256727">
        <w:rPr>
          <w:rFonts w:ascii="Times New Roman" w:eastAsia="Times New Roman" w:hAnsi="Times New Roman" w:cs="Times New Roman"/>
          <w:lang w:val="es-ES" w:eastAsia="es-ES"/>
        </w:rPr>
        <w:t>especialmente</w:t>
      </w:r>
      <w:r w:rsidR="003F5008">
        <w:rPr>
          <w:rFonts w:ascii="Times New Roman" w:eastAsia="Times New Roman" w:hAnsi="Times New Roman" w:cs="Times New Roman"/>
          <w:lang w:val="es-ES" w:eastAsia="es-ES"/>
        </w:rPr>
        <w:t xml:space="preserve"> cap.</w:t>
      </w:r>
      <w:r w:rsidR="009D3728">
        <w:rPr>
          <w:rFonts w:ascii="Times New Roman" w:eastAsia="Times New Roman" w:hAnsi="Times New Roman" w:cs="Times New Roman"/>
          <w:lang w:val="es-ES" w:eastAsia="es-ES"/>
        </w:rPr>
        <w:t xml:space="preserve"> 2, 3, 4</w:t>
      </w:r>
      <w:r w:rsidR="009D3728" w:rsidRPr="00256727">
        <w:rPr>
          <w:rFonts w:ascii="Times New Roman" w:eastAsia="Times New Roman" w:hAnsi="Times New Roman" w:cs="Times New Roman"/>
          <w:lang w:val="es-ES" w:eastAsia="es-ES"/>
        </w:rPr>
        <w:t>, 16 y 17</w:t>
      </w:r>
      <w:r w:rsidR="009D3728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8E6CB9" w:rsidRPr="006F0E33" w:rsidRDefault="008E6CB9" w:rsidP="00EE70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NEWMARK, P., </w:t>
      </w:r>
      <w:r w:rsidRPr="008E6CB9">
        <w:rPr>
          <w:rFonts w:ascii="Times New Roman" w:eastAsia="Times New Roman" w:hAnsi="Times New Roman" w:cs="Times New Roman"/>
          <w:i/>
          <w:lang w:val="es-ES" w:eastAsia="es-ES"/>
        </w:rPr>
        <w:t>Manual de traducción</w:t>
      </w:r>
      <w:r>
        <w:rPr>
          <w:rFonts w:ascii="Times New Roman" w:eastAsia="Times New Roman" w:hAnsi="Times New Roman" w:cs="Times New Roman"/>
          <w:lang w:val="es-ES" w:eastAsia="es-ES"/>
        </w:rPr>
        <w:t>, Madrid, Cátedra, 1995.</w:t>
      </w:r>
    </w:p>
    <w:p w:rsidR="009161F8" w:rsidRPr="00013734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SECO, M. y SALVADOR, G., </w:t>
      </w:r>
      <w:r w:rsidRPr="00013734">
        <w:rPr>
          <w:rFonts w:ascii="Times New Roman" w:eastAsia="Times New Roman" w:hAnsi="Times New Roman" w:cs="Times New Roman"/>
          <w:i/>
          <w:iCs/>
          <w:lang w:val="es-ES_tradnl" w:eastAsia="es-ES"/>
        </w:rPr>
        <w:t>La lengua española, hoy</w:t>
      </w:r>
      <w:r w:rsidR="00256727">
        <w:rPr>
          <w:rFonts w:ascii="Times New Roman" w:eastAsia="Times New Roman" w:hAnsi="Times New Roman" w:cs="Times New Roman"/>
          <w:lang w:val="es-ES_tradnl" w:eastAsia="es-ES"/>
        </w:rPr>
        <w:t>,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 Fundación Juan March, 1995.</w:t>
      </w:r>
    </w:p>
    <w:p w:rsidR="007241B4" w:rsidRPr="005315F7" w:rsidRDefault="005315F7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VAQUERO DE RAMÍREZ, M., </w:t>
      </w:r>
      <w:r w:rsidRPr="005315F7">
        <w:rPr>
          <w:rFonts w:ascii="Times New Roman" w:eastAsia="Times New Roman" w:hAnsi="Times New Roman" w:cs="Times New Roman"/>
          <w:i/>
          <w:lang w:val="es-ES" w:eastAsia="es-ES"/>
        </w:rPr>
        <w:t>El español de América II. Morfosintáxix y léxico</w:t>
      </w:r>
      <w:r>
        <w:rPr>
          <w:rFonts w:ascii="Times New Roman" w:eastAsia="Times New Roman" w:hAnsi="Times New Roman" w:cs="Times New Roman"/>
          <w:lang w:val="es-ES" w:eastAsia="es-ES"/>
        </w:rPr>
        <w:t>, Madrid, Arco/Libros, 2003.</w:t>
      </w:r>
    </w:p>
    <w:p w:rsidR="007241B4" w:rsidRDefault="007241B4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19435F" w:rsidRDefault="0019435F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7241B4" w:rsidRDefault="007241B4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9161F8" w:rsidRPr="00013734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b/>
          <w:lang w:val="es-ES_tradnl" w:eastAsia="es-ES"/>
        </w:rPr>
        <w:t>Examen</w:t>
      </w:r>
    </w:p>
    <w:p w:rsidR="009161F8" w:rsidRPr="00256727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Prueba escrita de lectorado + examen oral </w:t>
      </w:r>
      <w:r w:rsidRPr="00256727">
        <w:rPr>
          <w:rFonts w:ascii="Times New Roman" w:eastAsia="Times New Roman" w:hAnsi="Times New Roman" w:cs="Times New Roman"/>
          <w:lang w:val="es-ES_tradnl" w:eastAsia="es-ES"/>
        </w:rPr>
        <w:t>(</w:t>
      </w:r>
      <w:r w:rsidR="001C4C7E" w:rsidRPr="00256727">
        <w:rPr>
          <w:rFonts w:ascii="Times New Roman" w:eastAsia="Times New Roman" w:hAnsi="Times New Roman" w:cs="Times New Roman"/>
          <w:lang w:val="es-ES_tradnl" w:eastAsia="es-ES"/>
        </w:rPr>
        <w:t xml:space="preserve">+ </w:t>
      </w:r>
      <w:r w:rsidR="0033644F" w:rsidRPr="00256727">
        <w:rPr>
          <w:rFonts w:ascii="Times New Roman" w:eastAsia="Times New Roman" w:hAnsi="Times New Roman" w:cs="Times New Roman"/>
          <w:lang w:val="es-ES_tradnl" w:eastAsia="es-ES"/>
        </w:rPr>
        <w:t>prueba parcial</w:t>
      </w:r>
      <w:r w:rsidRPr="00256727">
        <w:rPr>
          <w:rFonts w:ascii="Times New Roman" w:eastAsia="Times New Roman" w:hAnsi="Times New Roman" w:cs="Times New Roman"/>
          <w:lang w:val="es-ES_tradnl" w:eastAsia="es-ES"/>
        </w:rPr>
        <w:t>).</w:t>
      </w:r>
    </w:p>
    <w:p w:rsidR="001C4C7E" w:rsidRPr="00256727" w:rsidRDefault="001C4C7E" w:rsidP="0033644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256727">
        <w:rPr>
          <w:rFonts w:ascii="Times New Roman" w:hAnsi="Times New Roman" w:cs="Times New Roman"/>
          <w:lang w:val="es-ES_tradnl"/>
        </w:rPr>
        <w:t>Prueba e</w:t>
      </w:r>
      <w:r w:rsidR="00D9199C">
        <w:rPr>
          <w:rFonts w:ascii="Times New Roman" w:hAnsi="Times New Roman" w:cs="Times New Roman"/>
          <w:lang w:val="es-ES_tradnl"/>
        </w:rPr>
        <w:t>scrita: comprensión auditiva</w:t>
      </w:r>
      <w:r w:rsidR="001E3772">
        <w:rPr>
          <w:rFonts w:ascii="Times New Roman" w:hAnsi="Times New Roman" w:cs="Times New Roman"/>
          <w:lang w:val="es-ES_tradnl"/>
        </w:rPr>
        <w:t xml:space="preserve"> (10’)</w:t>
      </w:r>
      <w:r w:rsidR="00D9199C">
        <w:rPr>
          <w:rFonts w:ascii="Times New Roman" w:hAnsi="Times New Roman" w:cs="Times New Roman"/>
          <w:lang w:val="es-ES_tradnl"/>
        </w:rPr>
        <w:t>, gramática</w:t>
      </w:r>
      <w:r w:rsidR="001E3772">
        <w:rPr>
          <w:rFonts w:ascii="Times New Roman" w:hAnsi="Times New Roman" w:cs="Times New Roman"/>
          <w:lang w:val="es-ES_tradnl"/>
        </w:rPr>
        <w:t xml:space="preserve"> (25’)</w:t>
      </w:r>
      <w:r w:rsidRPr="00256727">
        <w:rPr>
          <w:rFonts w:ascii="Times New Roman" w:hAnsi="Times New Roman" w:cs="Times New Roman"/>
          <w:lang w:val="es-ES_tradnl"/>
        </w:rPr>
        <w:t>, t</w:t>
      </w:r>
      <w:r w:rsidR="00D9199C">
        <w:rPr>
          <w:rFonts w:ascii="Times New Roman" w:hAnsi="Times New Roman" w:cs="Times New Roman"/>
          <w:lang w:val="es-ES_tradnl"/>
        </w:rPr>
        <w:t>raducción español/italiano</w:t>
      </w:r>
      <w:r w:rsidR="001E3772">
        <w:rPr>
          <w:rFonts w:ascii="Times New Roman" w:hAnsi="Times New Roman" w:cs="Times New Roman"/>
          <w:lang w:val="es-ES_tradnl"/>
        </w:rPr>
        <w:t xml:space="preserve"> (45’)</w:t>
      </w:r>
      <w:r w:rsidR="00D9199C">
        <w:rPr>
          <w:rFonts w:ascii="Times New Roman" w:hAnsi="Times New Roman" w:cs="Times New Roman"/>
          <w:lang w:val="es-ES_tradnl"/>
        </w:rPr>
        <w:t>, producción escrita</w:t>
      </w:r>
      <w:r w:rsidR="001E3772">
        <w:rPr>
          <w:rFonts w:ascii="Times New Roman" w:hAnsi="Times New Roman" w:cs="Times New Roman"/>
          <w:lang w:val="es-ES_tradnl"/>
        </w:rPr>
        <w:t xml:space="preserve"> (40’)</w:t>
      </w:r>
      <w:r w:rsidRPr="00256727">
        <w:rPr>
          <w:rFonts w:ascii="Times New Roman" w:hAnsi="Times New Roman" w:cs="Times New Roman"/>
          <w:lang w:val="es-ES_tradnl"/>
        </w:rPr>
        <w:t xml:space="preserve">; la nota </w:t>
      </w:r>
      <w:r w:rsidR="0033644F" w:rsidRPr="00256727">
        <w:rPr>
          <w:rFonts w:ascii="Times New Roman" w:hAnsi="Times New Roman" w:cs="Times New Roman"/>
          <w:lang w:val="es-ES_tradnl"/>
        </w:rPr>
        <w:t>final</w:t>
      </w:r>
      <w:r w:rsidRPr="00256727">
        <w:rPr>
          <w:rFonts w:ascii="Times New Roman" w:hAnsi="Times New Roman" w:cs="Times New Roman"/>
          <w:lang w:val="es-ES_tradnl"/>
        </w:rPr>
        <w:t xml:space="preserve"> </w:t>
      </w:r>
      <w:r w:rsidR="0033644F" w:rsidRPr="00256727">
        <w:rPr>
          <w:rFonts w:ascii="Times New Roman" w:hAnsi="Times New Roman" w:cs="Times New Roman"/>
          <w:lang w:val="es-ES_tradnl"/>
        </w:rPr>
        <w:t>será</w:t>
      </w:r>
      <w:r w:rsidRPr="00256727">
        <w:rPr>
          <w:rFonts w:ascii="Times New Roman" w:hAnsi="Times New Roman" w:cs="Times New Roman"/>
          <w:lang w:val="es-ES_tradnl"/>
        </w:rPr>
        <w:t xml:space="preserve"> la media de </w:t>
      </w:r>
      <w:r w:rsidR="0033644F" w:rsidRPr="00256727">
        <w:rPr>
          <w:rFonts w:ascii="Times New Roman" w:hAnsi="Times New Roman" w:cs="Times New Roman"/>
          <w:lang w:val="es-ES_tradnl"/>
        </w:rPr>
        <w:t>las</w:t>
      </w:r>
      <w:r w:rsidRPr="00256727">
        <w:rPr>
          <w:rFonts w:ascii="Times New Roman" w:hAnsi="Times New Roman" w:cs="Times New Roman"/>
          <w:lang w:val="es-ES_tradnl"/>
        </w:rPr>
        <w:t xml:space="preserve"> </w:t>
      </w:r>
      <w:r w:rsidR="003B1DFA" w:rsidRPr="00256727">
        <w:rPr>
          <w:rFonts w:ascii="Times New Roman" w:hAnsi="Times New Roman" w:cs="Times New Roman"/>
          <w:lang w:val="es-ES_tradnl"/>
        </w:rPr>
        <w:t xml:space="preserve">diferentes </w:t>
      </w:r>
      <w:r w:rsidRPr="00256727">
        <w:rPr>
          <w:rFonts w:ascii="Times New Roman" w:hAnsi="Times New Roman" w:cs="Times New Roman"/>
          <w:lang w:val="es-ES_tradnl"/>
        </w:rPr>
        <w:t>prueba</w:t>
      </w:r>
      <w:r w:rsidR="0033644F" w:rsidRPr="00256727">
        <w:rPr>
          <w:rFonts w:ascii="Times New Roman" w:hAnsi="Times New Roman" w:cs="Times New Roman"/>
          <w:lang w:val="es-ES_tradnl"/>
        </w:rPr>
        <w:t>s</w:t>
      </w:r>
      <w:r w:rsidRPr="00256727">
        <w:rPr>
          <w:rFonts w:ascii="Times New Roman" w:hAnsi="Times New Roman" w:cs="Times New Roman"/>
          <w:lang w:val="es-ES_tradnl"/>
        </w:rPr>
        <w:t>.</w:t>
      </w:r>
      <w:r w:rsidR="0033644F" w:rsidRPr="00256727">
        <w:rPr>
          <w:rFonts w:ascii="Times New Roman" w:hAnsi="Times New Roman" w:cs="Times New Roman"/>
          <w:lang w:val="es-ES_tradnl"/>
        </w:rPr>
        <w:t xml:space="preserve"> </w:t>
      </w:r>
      <w:r w:rsidRPr="00256727">
        <w:rPr>
          <w:rFonts w:ascii="Times New Roman" w:hAnsi="Times New Roman" w:cs="Times New Roman"/>
          <w:lang w:val="es-ES_tradnl"/>
        </w:rPr>
        <w:t xml:space="preserve">La prueba </w:t>
      </w:r>
      <w:r w:rsidR="0033644F" w:rsidRPr="00256727">
        <w:rPr>
          <w:rFonts w:ascii="Times New Roman" w:hAnsi="Times New Roman" w:cs="Times New Roman"/>
          <w:lang w:val="es-ES_tradnl"/>
        </w:rPr>
        <w:t xml:space="preserve">escrita </w:t>
      </w:r>
      <w:r w:rsidRPr="00256727">
        <w:rPr>
          <w:rFonts w:ascii="Times New Roman" w:hAnsi="Times New Roman" w:cs="Times New Roman"/>
          <w:lang w:val="es-ES_tradnl"/>
        </w:rPr>
        <w:t xml:space="preserve">no es propedéutica al examen oral. Las partes no superadas pueden repetirse durante el mismo año académico. Una vez superadas, la nota total no puede rechazarse. Validez: dos </w:t>
      </w:r>
      <w:r w:rsidR="0033644F" w:rsidRPr="00256727">
        <w:rPr>
          <w:rFonts w:ascii="Times New Roman" w:hAnsi="Times New Roman" w:cs="Times New Roman"/>
          <w:lang w:val="es-ES_tradnl"/>
        </w:rPr>
        <w:t>años</w:t>
      </w:r>
      <w:r w:rsidRPr="00256727">
        <w:rPr>
          <w:rFonts w:ascii="Times New Roman" w:hAnsi="Times New Roman" w:cs="Times New Roman"/>
          <w:lang w:val="es-ES_tradnl"/>
        </w:rPr>
        <w:t>.</w:t>
      </w:r>
    </w:p>
    <w:p w:rsidR="001C4C7E" w:rsidRPr="00256727" w:rsidRDefault="001C4C7E" w:rsidP="00D5392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256727">
        <w:rPr>
          <w:rFonts w:ascii="Times New Roman" w:hAnsi="Times New Roman" w:cs="Times New Roman"/>
          <w:lang w:val="es-ES_tradnl"/>
        </w:rPr>
        <w:t xml:space="preserve">Prueba oral: </w:t>
      </w:r>
      <w:r w:rsidR="0033644F" w:rsidRPr="00256727">
        <w:rPr>
          <w:rFonts w:ascii="Times New Roman" w:hAnsi="Times New Roman" w:cs="Times New Roman"/>
          <w:lang w:val="es-ES_tradnl"/>
        </w:rPr>
        <w:t xml:space="preserve">coloquio sobre los contenidos teóricos y prácticos </w:t>
      </w:r>
      <w:r w:rsidRPr="00256727">
        <w:rPr>
          <w:rFonts w:ascii="Times New Roman" w:hAnsi="Times New Roman" w:cs="Times New Roman"/>
          <w:lang w:val="es-ES_tradnl"/>
        </w:rPr>
        <w:t>del curso (material visto en clase y textos obligatorios)</w:t>
      </w:r>
      <w:r w:rsidR="0033644F" w:rsidRPr="00256727">
        <w:rPr>
          <w:rFonts w:ascii="Times New Roman" w:hAnsi="Times New Roman" w:cs="Times New Roman"/>
          <w:lang w:val="es-ES_tradnl"/>
        </w:rPr>
        <w:t xml:space="preserve">; la nota final será la media </w:t>
      </w:r>
      <w:r w:rsidR="003B1DFA" w:rsidRPr="00256727">
        <w:rPr>
          <w:rFonts w:ascii="Times New Roman" w:hAnsi="Times New Roman" w:cs="Times New Roman"/>
          <w:lang w:val="es-ES_tradnl"/>
        </w:rPr>
        <w:t>de</w:t>
      </w:r>
      <w:r w:rsidR="0033644F" w:rsidRPr="00256727">
        <w:rPr>
          <w:rFonts w:ascii="Times New Roman" w:hAnsi="Times New Roman" w:cs="Times New Roman"/>
          <w:lang w:val="es-ES_tradnl"/>
        </w:rPr>
        <w:t xml:space="preserve"> la prueba escrita y la oral.</w:t>
      </w:r>
      <w:r w:rsidR="00062D5F">
        <w:rPr>
          <w:rFonts w:ascii="Times New Roman" w:hAnsi="Times New Roman" w:cs="Times New Roman"/>
          <w:lang w:val="es-ES_tradnl"/>
        </w:rPr>
        <w:t xml:space="preserve"> </w:t>
      </w:r>
      <w:r w:rsidR="00062D5F" w:rsidRPr="00767709">
        <w:rPr>
          <w:rFonts w:ascii="Times New Roman" w:hAnsi="Times New Roman" w:cs="Times New Roman"/>
          <w:lang w:val="es-ES_tradnl"/>
        </w:rPr>
        <w:t>Validez: un a</w:t>
      </w:r>
      <w:r w:rsidR="00AF43CF" w:rsidRPr="00767709">
        <w:rPr>
          <w:rFonts w:ascii="Times New Roman" w:hAnsi="Times New Roman" w:cs="Times New Roman"/>
        </w:rPr>
        <w:t>ño.</w:t>
      </w:r>
    </w:p>
    <w:p w:rsidR="007241B4" w:rsidRPr="00256727" w:rsidRDefault="007241B4" w:rsidP="007241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bookmarkStart w:id="0" w:name="_GoBack"/>
      <w:bookmarkEnd w:id="0"/>
    </w:p>
    <w:p w:rsidR="007241B4" w:rsidRPr="00256727" w:rsidRDefault="007241B4" w:rsidP="00724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  <w:r w:rsidRPr="00256727">
        <w:rPr>
          <w:rFonts w:ascii="Times New Roman" w:hAnsi="Times New Roman" w:cs="Times New Roman"/>
          <w:b/>
          <w:lang w:val="es-ES_tradnl"/>
        </w:rPr>
        <w:t>Programa 6 CFU</w:t>
      </w:r>
    </w:p>
    <w:p w:rsidR="00D50615" w:rsidRPr="00256727" w:rsidRDefault="00D50615" w:rsidP="002956F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256727">
        <w:rPr>
          <w:rFonts w:ascii="Times New Roman" w:eastAsia="Times New Roman" w:hAnsi="Times New Roman" w:cs="Times New Roman"/>
          <w:lang w:val="es-ES_tradnl" w:eastAsia="es-ES"/>
        </w:rPr>
        <w:t>Puntos 2 y 3 del programa.</w:t>
      </w:r>
    </w:p>
    <w:p w:rsidR="003F5008" w:rsidRDefault="002956F4" w:rsidP="003F500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256727">
        <w:rPr>
          <w:rFonts w:ascii="Times New Roman" w:eastAsia="Times New Roman" w:hAnsi="Times New Roman" w:cs="Times New Roman"/>
          <w:lang w:val="es-ES_tradnl" w:eastAsia="es-ES"/>
        </w:rPr>
        <w:t xml:space="preserve">CARRERA DÍAZ, M., </w:t>
      </w:r>
      <w:r w:rsidRPr="00256727">
        <w:rPr>
          <w:rFonts w:ascii="Times New Roman" w:eastAsia="Times New Roman" w:hAnsi="Times New Roman" w:cs="Times New Roman"/>
          <w:i/>
          <w:iCs/>
          <w:lang w:val="es-ES_tradnl" w:eastAsia="es-ES"/>
        </w:rPr>
        <w:t>Grammatica spagnola</w:t>
      </w:r>
      <w:r w:rsidR="0019435F" w:rsidRPr="00256727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="00886C76" w:rsidRPr="00256727">
        <w:rPr>
          <w:rFonts w:ascii="Times New Roman" w:eastAsia="Times New Roman" w:hAnsi="Times New Roman" w:cs="Times New Roman"/>
          <w:lang w:val="es-ES_tradnl" w:eastAsia="es-ES"/>
        </w:rPr>
        <w:t>Bari, Laterza, 1999 (c</w:t>
      </w:r>
      <w:r w:rsidR="0019435F" w:rsidRPr="00256727">
        <w:rPr>
          <w:rFonts w:ascii="Times New Roman" w:eastAsia="Times New Roman" w:hAnsi="Times New Roman" w:cs="Times New Roman"/>
          <w:lang w:val="es-ES_tradnl" w:eastAsia="es-ES"/>
        </w:rPr>
        <w:t>ap.</w:t>
      </w:r>
      <w:r w:rsidR="003F5008" w:rsidRPr="00256727">
        <w:rPr>
          <w:rFonts w:ascii="Times New Roman" w:eastAsia="Times New Roman" w:hAnsi="Times New Roman" w:cs="Times New Roman"/>
          <w:lang w:val="es-ES_tradnl" w:eastAsia="es-ES"/>
        </w:rPr>
        <w:t xml:space="preserve"> 5, 9, 12, 15, 19, 25, 29 y 36)</w:t>
      </w:r>
    </w:p>
    <w:p w:rsidR="0019435F" w:rsidRPr="00013734" w:rsidRDefault="0019435F" w:rsidP="00194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>GUTIÉRREZ ARAUS L. (et al.), </w:t>
      </w:r>
      <w:r w:rsidRPr="00013734">
        <w:rPr>
          <w:rFonts w:ascii="Times New Roman" w:eastAsia="Times New Roman" w:hAnsi="Times New Roman" w:cs="Times New Roman"/>
          <w:bCs/>
          <w:i/>
          <w:iCs/>
          <w:lang w:val="es-ES_tradnl" w:eastAsia="es-ES"/>
        </w:rPr>
        <w:t>Introducción a la lengua española</w:t>
      </w: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>, Madrid, Ramón Areces, 2005 (cap</w:t>
      </w:r>
      <w:r>
        <w:rPr>
          <w:rFonts w:ascii="Times New Roman" w:eastAsia="Times New Roman" w:hAnsi="Times New Roman" w:cs="Times New Roman"/>
          <w:bCs/>
          <w:lang w:val="es-ES_tradnl" w:eastAsia="es-ES"/>
        </w:rPr>
        <w:t>. 9</w:t>
      </w: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>).</w:t>
      </w:r>
    </w:p>
    <w:p w:rsidR="002956F4" w:rsidRDefault="002956F4" w:rsidP="002956F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>P</w:t>
      </w:r>
      <w:r w:rsidRPr="00013734">
        <w:rPr>
          <w:rFonts w:ascii="Times New Roman" w:eastAsia="Times New Roman" w:hAnsi="Times New Roman" w:cs="Times New Roman"/>
          <w:lang w:eastAsia="es-ES"/>
        </w:rPr>
        <w:t>É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REZ VICENTE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, N., </w:t>
      </w:r>
      <w:r w:rsidRPr="0033110A">
        <w:rPr>
          <w:rFonts w:ascii="Times New Roman" w:eastAsia="Times New Roman" w:hAnsi="Times New Roman" w:cs="Times New Roman"/>
          <w:i/>
          <w:lang w:val="es-ES_tradnl" w:eastAsia="es-ES"/>
        </w:rPr>
        <w:t>Traducción en contexto. Análisis crítico de traducciones literarias (español/italiano</w:t>
      </w:r>
      <w:r>
        <w:rPr>
          <w:rFonts w:ascii="Times New Roman" w:eastAsia="Times New Roman" w:hAnsi="Times New Roman" w:cs="Times New Roman"/>
          <w:i/>
          <w:lang w:val="es-ES_tradnl" w:eastAsia="es-ES"/>
        </w:rPr>
        <w:t>)</w:t>
      </w:r>
      <w:r>
        <w:rPr>
          <w:rFonts w:ascii="Arial" w:eastAsia="Times New Roman" w:hAnsi="Arial" w:cs="Arial"/>
          <w:color w:val="000000"/>
          <w:sz w:val="19"/>
          <w:szCs w:val="19"/>
          <w:lang w:eastAsia="it-IT"/>
        </w:rPr>
        <w:t xml:space="preserve">, </w:t>
      </w:r>
      <w:r w:rsidRPr="0033110A">
        <w:rPr>
          <w:rFonts w:ascii="Times New Roman" w:eastAsia="Times New Roman" w:hAnsi="Times New Roman" w:cs="Times New Roman"/>
          <w:lang w:val="es-ES_tradnl" w:eastAsia="es-ES"/>
        </w:rPr>
        <w:t>Bologna</w:t>
      </w:r>
      <w:r>
        <w:rPr>
          <w:rFonts w:ascii="Times New Roman" w:eastAsia="Times New Roman" w:hAnsi="Times New Roman" w:cs="Times New Roman"/>
          <w:lang w:val="es-ES_tradnl" w:eastAsia="es-ES"/>
        </w:rPr>
        <w:t>,</w:t>
      </w:r>
      <w:r w:rsidRPr="0033110A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lang w:val="es-ES_tradnl" w:eastAsia="es-ES"/>
        </w:rPr>
        <w:t>CLUEB, 2021 (</w:t>
      </w:r>
      <w:r w:rsidR="001B3520">
        <w:rPr>
          <w:rFonts w:ascii="Times New Roman" w:eastAsia="Times New Roman" w:hAnsi="Times New Roman" w:cs="Times New Roman"/>
          <w:lang w:val="es-ES_tradnl" w:eastAsia="es-ES"/>
        </w:rPr>
        <w:t>2.1, 2.2 y 4</w:t>
      </w:r>
      <w:r>
        <w:rPr>
          <w:rFonts w:ascii="Times New Roman" w:eastAsia="Times New Roman" w:hAnsi="Times New Roman" w:cs="Times New Roman"/>
          <w:lang w:val="es-ES_tradnl" w:eastAsia="es-ES"/>
        </w:rPr>
        <w:t>).</w:t>
      </w:r>
    </w:p>
    <w:p w:rsidR="003F5008" w:rsidRPr="00013734" w:rsidRDefault="003F5008" w:rsidP="003F500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ROMERO FRÍAS, M y ESPA, A., “Problemas lingüísticos y extralingüísticos en la traducción de lenguas afines”, </w:t>
      </w:r>
      <w:r w:rsidRPr="00FC73F3">
        <w:rPr>
          <w:rFonts w:ascii="Times New Roman" w:eastAsia="Times New Roman" w:hAnsi="Times New Roman" w:cs="Times New Roman"/>
          <w:i/>
          <w:lang w:val="es-ES_tradnl" w:eastAsia="es-ES"/>
        </w:rPr>
        <w:t>Espéculo, Revista de Estudios Literarios</w:t>
      </w:r>
      <w:r>
        <w:rPr>
          <w:rFonts w:ascii="Times New Roman" w:eastAsia="Times New Roman" w:hAnsi="Times New Roman" w:cs="Times New Roman"/>
          <w:lang w:val="es-ES_tradnl" w:eastAsia="es-ES"/>
        </w:rPr>
        <w:t>, Universidad Complutense de Madrid, 2005 (</w:t>
      </w:r>
      <w:r w:rsidRPr="00271224">
        <w:rPr>
          <w:rFonts w:ascii="Times New Roman" w:eastAsia="Times New Roman" w:hAnsi="Times New Roman" w:cs="Times New Roman"/>
          <w:i/>
          <w:lang w:val="es-ES_tradnl" w:eastAsia="es-ES"/>
        </w:rPr>
        <w:t>online</w:t>
      </w:r>
      <w:r>
        <w:rPr>
          <w:rFonts w:ascii="Times New Roman" w:eastAsia="Times New Roman" w:hAnsi="Times New Roman" w:cs="Times New Roman"/>
          <w:lang w:val="es-ES_tradnl" w:eastAsia="es-ES"/>
        </w:rPr>
        <w:t>).</w:t>
      </w:r>
    </w:p>
    <w:p w:rsidR="007241B4" w:rsidRDefault="007241B4" w:rsidP="003F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:rsidR="002956F4" w:rsidRDefault="002956F4" w:rsidP="003B1DFA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:rsidR="002956F4" w:rsidRDefault="002956F4" w:rsidP="00886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  <w:r w:rsidRPr="002956F4">
        <w:rPr>
          <w:rFonts w:ascii="Times New Roman" w:eastAsia="Times New Roman" w:hAnsi="Times New Roman" w:cs="Times New Roman"/>
          <w:b/>
          <w:lang w:val="es-ES_tradnl" w:eastAsia="es-ES"/>
        </w:rPr>
        <w:t>Programa 3 CFU</w:t>
      </w:r>
    </w:p>
    <w:p w:rsidR="00D50615" w:rsidRDefault="005C48E1" w:rsidP="00295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  <w:r>
        <w:rPr>
          <w:rFonts w:ascii="Times New Roman" w:eastAsia="Times New Roman" w:hAnsi="Times New Roman" w:cs="Times New Roman"/>
          <w:bCs/>
          <w:lang w:val="es-ES_tradnl" w:eastAsia="es-ES"/>
        </w:rPr>
        <w:t>Puntos 1 y</w:t>
      </w:r>
      <w:r w:rsidR="00D50615">
        <w:rPr>
          <w:rFonts w:ascii="Times New Roman" w:eastAsia="Times New Roman" w:hAnsi="Times New Roman" w:cs="Times New Roman"/>
          <w:bCs/>
          <w:lang w:val="es-ES_tradnl" w:eastAsia="es-ES"/>
        </w:rPr>
        <w:t xml:space="preserve"> 2</w:t>
      </w:r>
      <w:r>
        <w:rPr>
          <w:rFonts w:ascii="Times New Roman" w:eastAsia="Times New Roman" w:hAnsi="Times New Roman" w:cs="Times New Roman"/>
          <w:bCs/>
          <w:lang w:val="es-ES_tradnl" w:eastAsia="es-ES"/>
        </w:rPr>
        <w:t xml:space="preserve">.a </w:t>
      </w:r>
      <w:r w:rsidR="00D50615">
        <w:rPr>
          <w:rFonts w:ascii="Times New Roman" w:eastAsia="Times New Roman" w:hAnsi="Times New Roman" w:cs="Times New Roman"/>
          <w:bCs/>
          <w:lang w:val="es-ES_tradnl" w:eastAsia="es-ES"/>
        </w:rPr>
        <w:t>del programa.</w:t>
      </w:r>
    </w:p>
    <w:p w:rsidR="005C48E1" w:rsidRDefault="005C48E1" w:rsidP="005C48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CARRERA DÍAZ, M., </w:t>
      </w:r>
      <w:r w:rsidRPr="00013734">
        <w:rPr>
          <w:rFonts w:ascii="Times New Roman" w:eastAsia="Times New Roman" w:hAnsi="Times New Roman" w:cs="Times New Roman"/>
          <w:i/>
          <w:iCs/>
          <w:lang w:val="es-ES_tradnl" w:eastAsia="es-ES"/>
        </w:rPr>
        <w:t>Grammatica spagnola</w:t>
      </w:r>
      <w:r w:rsidR="003F5008">
        <w:rPr>
          <w:rFonts w:ascii="Times New Roman" w:eastAsia="Times New Roman" w:hAnsi="Times New Roman" w:cs="Times New Roman"/>
          <w:lang w:val="es-ES_tradnl" w:eastAsia="es-ES"/>
        </w:rPr>
        <w:t>, Bari, Laterza, 1999 (cap</w:t>
      </w:r>
      <w:r w:rsidR="003F5008" w:rsidRPr="00256727">
        <w:rPr>
          <w:rFonts w:ascii="Times New Roman" w:eastAsia="Times New Roman" w:hAnsi="Times New Roman" w:cs="Times New Roman"/>
          <w:lang w:val="es-ES_tradnl" w:eastAsia="es-ES"/>
        </w:rPr>
        <w:t>. 12, 15, 19 y 25</w:t>
      </w:r>
      <w:r w:rsidR="003F5008">
        <w:rPr>
          <w:rFonts w:ascii="Times New Roman" w:eastAsia="Times New Roman" w:hAnsi="Times New Roman" w:cs="Times New Roman"/>
          <w:lang w:val="es-ES_tradnl" w:eastAsia="es-ES"/>
        </w:rPr>
        <w:t>)</w:t>
      </w:r>
      <w:r w:rsidR="001E3772">
        <w:rPr>
          <w:rFonts w:ascii="Times New Roman" w:eastAsia="Times New Roman" w:hAnsi="Times New Roman" w:cs="Times New Roman"/>
          <w:lang w:val="es-ES_tradnl" w:eastAsia="es-ES"/>
        </w:rPr>
        <w:t>.</w:t>
      </w:r>
    </w:p>
    <w:p w:rsidR="002956F4" w:rsidRDefault="002956F4" w:rsidP="00295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>GUTIÉRREZ ARAUS L. (et al.), </w:t>
      </w:r>
      <w:r w:rsidRPr="00013734">
        <w:rPr>
          <w:rFonts w:ascii="Times New Roman" w:eastAsia="Times New Roman" w:hAnsi="Times New Roman" w:cs="Times New Roman"/>
          <w:bCs/>
          <w:i/>
          <w:iCs/>
          <w:lang w:val="es-ES_tradnl" w:eastAsia="es-ES"/>
        </w:rPr>
        <w:t>Introducción a la lengua española</w:t>
      </w: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>, Madrid, Ramón Areces, 2005 (cap</w:t>
      </w:r>
      <w:r w:rsidR="0019435F">
        <w:rPr>
          <w:rFonts w:ascii="Times New Roman" w:eastAsia="Times New Roman" w:hAnsi="Times New Roman" w:cs="Times New Roman"/>
          <w:bCs/>
          <w:lang w:val="es-ES_tradnl" w:eastAsia="es-ES"/>
        </w:rPr>
        <w:t>.1, 9, 23</w:t>
      </w: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>).</w:t>
      </w:r>
    </w:p>
    <w:p w:rsidR="003F5008" w:rsidRDefault="003F5008" w:rsidP="003F500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INSTITUTO CERVANTES, </w:t>
      </w:r>
      <w:r w:rsidRPr="00013734">
        <w:rPr>
          <w:rFonts w:ascii="Times New Roman" w:eastAsia="Times New Roman" w:hAnsi="Times New Roman" w:cs="Times New Roman"/>
          <w:i/>
          <w:lang w:val="es-ES_tradnl" w:eastAsia="es-ES"/>
        </w:rPr>
        <w:t>El español: una lengua viva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. Informe 2020 (</w:t>
      </w:r>
      <w:r w:rsidRPr="00013734">
        <w:rPr>
          <w:rFonts w:ascii="Times New Roman" w:eastAsia="Times New Roman" w:hAnsi="Times New Roman" w:cs="Times New Roman"/>
          <w:i/>
          <w:lang w:val="es-ES_tradnl" w:eastAsia="es-ES"/>
        </w:rPr>
        <w:t>online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)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(parte correspondiente a las clases).</w:t>
      </w:r>
    </w:p>
    <w:p w:rsidR="00BD615A" w:rsidRPr="00A3436A" w:rsidRDefault="00954D6F" w:rsidP="00BD615A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MORENO</w:t>
      </w:r>
      <w:r w:rsidR="00BD615A">
        <w:rPr>
          <w:rFonts w:ascii="Times New Roman" w:eastAsia="Times New Roman" w:hAnsi="Times New Roman" w:cs="Times New Roman"/>
          <w:lang w:val="es-ES_tradnl" w:eastAsia="es-ES"/>
        </w:rPr>
        <w:t xml:space="preserve"> DE ALBA, José, “El español americano”. En M. Seco (ed.), </w:t>
      </w:r>
      <w:r w:rsidR="00BD615A" w:rsidRPr="00A3436A">
        <w:rPr>
          <w:rFonts w:ascii="Times New Roman" w:eastAsia="Times New Roman" w:hAnsi="Times New Roman" w:cs="Times New Roman"/>
          <w:i/>
          <w:lang w:val="es-ES_tradnl" w:eastAsia="es-ES"/>
        </w:rPr>
        <w:t>La lengua española hoy</w:t>
      </w:r>
      <w:r w:rsidR="00BD615A">
        <w:rPr>
          <w:rFonts w:ascii="Times New Roman" w:eastAsia="Times New Roman" w:hAnsi="Times New Roman" w:cs="Times New Roman"/>
          <w:lang w:val="es-ES_tradnl" w:eastAsia="es-ES"/>
        </w:rPr>
        <w:t>, Madrid, Fundación Juan March, 1995 (pp. 95-104).</w:t>
      </w:r>
    </w:p>
    <w:p w:rsidR="00BD615A" w:rsidRPr="00013734" w:rsidRDefault="00BD615A" w:rsidP="003F500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:rsidR="003F5008" w:rsidRDefault="003F5008" w:rsidP="00295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</w:p>
    <w:p w:rsidR="0019435F" w:rsidRDefault="0019435F" w:rsidP="00295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</w:p>
    <w:p w:rsidR="00D50615" w:rsidRPr="00013734" w:rsidRDefault="00D50615" w:rsidP="00295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</w:p>
    <w:p w:rsidR="002956F4" w:rsidRDefault="002956F4" w:rsidP="003B1DFA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2956F4" w:rsidRPr="001C4C7E" w:rsidRDefault="002956F4" w:rsidP="003B1DFA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sectPr w:rsidR="002956F4" w:rsidRPr="001C4C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1BF"/>
    <w:multiLevelType w:val="hybridMultilevel"/>
    <w:tmpl w:val="819007AA"/>
    <w:lvl w:ilvl="0" w:tplc="CC4AEF50">
      <w:start w:val="9"/>
      <w:numFmt w:val="bullet"/>
      <w:lvlText w:val="-"/>
      <w:lvlJc w:val="left"/>
      <w:pPr>
        <w:tabs>
          <w:tab w:val="num" w:pos="225"/>
        </w:tabs>
        <w:ind w:left="2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45"/>
        </w:tabs>
        <w:ind w:left="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65"/>
        </w:tabs>
        <w:ind w:left="1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</w:abstractNum>
  <w:abstractNum w:abstractNumId="1" w15:restartNumberingAfterBreak="0">
    <w:nsid w:val="172A63D2"/>
    <w:multiLevelType w:val="multilevel"/>
    <w:tmpl w:val="6936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496AC1"/>
    <w:multiLevelType w:val="hybridMultilevel"/>
    <w:tmpl w:val="E35853AA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54138"/>
    <w:multiLevelType w:val="multilevel"/>
    <w:tmpl w:val="7DE8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F8"/>
    <w:rsid w:val="00013734"/>
    <w:rsid w:val="00062D5F"/>
    <w:rsid w:val="000C74C7"/>
    <w:rsid w:val="0019435F"/>
    <w:rsid w:val="001B3520"/>
    <w:rsid w:val="001C4C7E"/>
    <w:rsid w:val="001E3772"/>
    <w:rsid w:val="00256727"/>
    <w:rsid w:val="00271224"/>
    <w:rsid w:val="00272893"/>
    <w:rsid w:val="002956F4"/>
    <w:rsid w:val="0033110A"/>
    <w:rsid w:val="0033644F"/>
    <w:rsid w:val="003B1DFA"/>
    <w:rsid w:val="003F5008"/>
    <w:rsid w:val="00407291"/>
    <w:rsid w:val="004210D5"/>
    <w:rsid w:val="005315F7"/>
    <w:rsid w:val="005C48E1"/>
    <w:rsid w:val="006F0E33"/>
    <w:rsid w:val="007241B4"/>
    <w:rsid w:val="00767709"/>
    <w:rsid w:val="00852AA6"/>
    <w:rsid w:val="00886C76"/>
    <w:rsid w:val="008E6CB9"/>
    <w:rsid w:val="00906A5E"/>
    <w:rsid w:val="009161F8"/>
    <w:rsid w:val="00954D6F"/>
    <w:rsid w:val="009B3459"/>
    <w:rsid w:val="009D3728"/>
    <w:rsid w:val="00A0685D"/>
    <w:rsid w:val="00A3436A"/>
    <w:rsid w:val="00A64D87"/>
    <w:rsid w:val="00AD59BA"/>
    <w:rsid w:val="00AF43CF"/>
    <w:rsid w:val="00B61EE8"/>
    <w:rsid w:val="00BB2667"/>
    <w:rsid w:val="00BD615A"/>
    <w:rsid w:val="00D317BE"/>
    <w:rsid w:val="00D50615"/>
    <w:rsid w:val="00D9199C"/>
    <w:rsid w:val="00E55627"/>
    <w:rsid w:val="00EE7041"/>
    <w:rsid w:val="00F04630"/>
    <w:rsid w:val="00FC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5AD4A-748D-4604-8080-C2CBFDC5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61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61F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3734"/>
    <w:rPr>
      <w:color w:val="0563C1" w:themeColor="hyperlink"/>
      <w:u w:val="single"/>
    </w:rPr>
  </w:style>
  <w:style w:type="character" w:customStyle="1" w:styleId="A7">
    <w:name w:val="A7"/>
    <w:uiPriority w:val="99"/>
    <w:rsid w:val="00407291"/>
    <w:rPr>
      <w:rFonts w:cs="Adobe Caslon Pr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ia.perezvicente@unim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26</cp:revision>
  <dcterms:created xsi:type="dcterms:W3CDTF">2021-10-09T10:07:00Z</dcterms:created>
  <dcterms:modified xsi:type="dcterms:W3CDTF">2023-10-06T06:27:00Z</dcterms:modified>
</cp:coreProperties>
</file>