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2090" w14:textId="77777777" w:rsidR="00AE6E26" w:rsidRDefault="00AE6E26" w:rsidP="006319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1F8F21" w14:textId="4F849FE5" w:rsidR="00AE6E26" w:rsidRDefault="00AE6E26" w:rsidP="00AE6E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6E26">
        <w:rPr>
          <w:rFonts w:ascii="Arial" w:hAnsi="Arial" w:cs="Arial"/>
          <w:b/>
          <w:bCs/>
          <w:sz w:val="24"/>
          <w:szCs w:val="24"/>
        </w:rPr>
        <w:t>APPRENDIMENTO E NUOVE TECNOLOGIE</w:t>
      </w:r>
    </w:p>
    <w:p w14:paraId="0800CFD9" w14:textId="4121FA1A" w:rsidR="006C6E36" w:rsidRPr="00AE6E26" w:rsidRDefault="00AE6E26" w:rsidP="00AE6E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6E26">
        <w:rPr>
          <w:rFonts w:ascii="Arial" w:hAnsi="Arial" w:cs="Arial"/>
          <w:b/>
          <w:bCs/>
          <w:sz w:val="24"/>
          <w:szCs w:val="24"/>
        </w:rPr>
        <w:t>DOTT.SSA ELISA CIRILLI</w:t>
      </w:r>
    </w:p>
    <w:p w14:paraId="4CC4D526" w14:textId="5B4EB0B8" w:rsidR="00C01342" w:rsidRPr="0063196F" w:rsidRDefault="00C01342" w:rsidP="006319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DE5F87" w14:textId="77777777" w:rsidR="006C6E36" w:rsidRPr="0063196F" w:rsidRDefault="006C6E36" w:rsidP="006319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632037F" w14:textId="77777777" w:rsidR="00F70443" w:rsidRPr="0063196F" w:rsidRDefault="00F70443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Obiettivi del </w:t>
      </w:r>
      <w:r w:rsidR="002E74BE" w:rsidRPr="0063196F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Laboratorio</w:t>
      </w:r>
    </w:p>
    <w:p w14:paraId="37BD002B" w14:textId="01AF6E4D" w:rsidR="00F70443" w:rsidRPr="0063196F" w:rsidRDefault="009F36AB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Conosce</w:t>
      </w:r>
      <w:r w:rsidR="009656F3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re 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i</w:t>
      </w:r>
      <w:r w:rsidR="00F70443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fondamentali riferimenti teorici e le principali 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teorie sull</w:t>
      </w:r>
      <w:r w:rsidR="009656F3" w:rsidRPr="0063196F">
        <w:rPr>
          <w:rFonts w:ascii="Arial" w:hAnsi="Arial" w:cs="Arial"/>
          <w:color w:val="000000"/>
          <w:sz w:val="22"/>
          <w:szCs w:val="22"/>
          <w:lang w:eastAsia="it-IT"/>
        </w:rPr>
        <w:t>’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utilizzo degli strumenti digitali per promuovere un apprendimento inclusivo e personalizzato</w:t>
      </w:r>
      <w:r w:rsidR="00F70443" w:rsidRPr="0063196F">
        <w:rPr>
          <w:rFonts w:ascii="Arial" w:hAnsi="Arial" w:cs="Arial"/>
          <w:color w:val="000000"/>
          <w:sz w:val="22"/>
          <w:szCs w:val="22"/>
          <w:lang w:eastAsia="it-IT"/>
        </w:rPr>
        <w:t>.</w:t>
      </w:r>
    </w:p>
    <w:p w14:paraId="4E430949" w14:textId="1331D1F9" w:rsidR="009656F3" w:rsidRPr="0063196F" w:rsidRDefault="009656F3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P</w:t>
      </w:r>
      <w:r w:rsidR="009F36AB" w:rsidRPr="0063196F">
        <w:rPr>
          <w:rFonts w:ascii="Arial" w:hAnsi="Arial" w:cs="Arial"/>
          <w:color w:val="000000"/>
          <w:sz w:val="22"/>
          <w:szCs w:val="22"/>
          <w:lang w:eastAsia="it-IT"/>
        </w:rPr>
        <w:t>rogettare lezioni con l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a mediazione didattica dello</w:t>
      </w:r>
      <w:r w:rsidR="009F36AB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strumento di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gitale.</w:t>
      </w:r>
    </w:p>
    <w:p w14:paraId="7950FEF1" w14:textId="139DC8EA" w:rsidR="009656F3" w:rsidRPr="0063196F" w:rsidRDefault="009656F3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Condividere, confrontarsi e mediare </w:t>
      </w:r>
      <w:r w:rsidR="0063196F" w:rsidRPr="0063196F">
        <w:rPr>
          <w:rFonts w:ascii="Arial" w:hAnsi="Arial" w:cs="Arial"/>
          <w:color w:val="000000"/>
          <w:sz w:val="22"/>
          <w:szCs w:val="22"/>
          <w:lang w:eastAsia="it-IT"/>
        </w:rPr>
        <w:t>con gli altri gruppi sulle progettazioni svolte.</w:t>
      </w:r>
    </w:p>
    <w:p w14:paraId="3258EC39" w14:textId="77777777" w:rsidR="00F70443" w:rsidRPr="0063196F" w:rsidRDefault="00F70443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14:paraId="186B2379" w14:textId="77777777" w:rsidR="00F70443" w:rsidRPr="0063196F" w:rsidRDefault="00F70443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 xml:space="preserve">Programma del </w:t>
      </w:r>
      <w:r w:rsidR="002E74BE" w:rsidRPr="0063196F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Laboratorio</w:t>
      </w:r>
    </w:p>
    <w:p w14:paraId="613C877C" w14:textId="77777777" w:rsidR="00A64B44" w:rsidRPr="0063196F" w:rsidRDefault="00A64B44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6A269888" w14:textId="77777777" w:rsidR="002E74BE" w:rsidRPr="0063196F" w:rsidRDefault="002E74BE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i/>
          <w:iCs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i/>
          <w:iCs/>
          <w:color w:val="000000"/>
          <w:sz w:val="22"/>
          <w:szCs w:val="22"/>
          <w:lang w:eastAsia="it-IT"/>
        </w:rPr>
        <w:t>1 incontro</w:t>
      </w:r>
      <w:r w:rsidR="00A64B44" w:rsidRPr="0063196F">
        <w:rPr>
          <w:rFonts w:ascii="Arial" w:hAnsi="Arial" w:cs="Arial"/>
          <w:i/>
          <w:iCs/>
          <w:color w:val="000000"/>
          <w:sz w:val="22"/>
          <w:szCs w:val="22"/>
          <w:lang w:eastAsia="it-IT"/>
        </w:rPr>
        <w:t xml:space="preserve"> – 29 novembre ore 14-17:</w:t>
      </w:r>
    </w:p>
    <w:p w14:paraId="1438C9EF" w14:textId="77777777" w:rsidR="00AE6E26" w:rsidRDefault="006C6E36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Divisione in gruppi (max 4/5 persone)</w:t>
      </w:r>
      <w:r w:rsidR="009F36AB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: </w:t>
      </w:r>
    </w:p>
    <w:p w14:paraId="03CAD682" w14:textId="7A2FBB7E" w:rsidR="006C6E36" w:rsidRPr="0063196F" w:rsidRDefault="006C6E36" w:rsidP="00AE6E26">
      <w:pPr>
        <w:suppressAutoHyphens w:val="0"/>
        <w:overflowPunct/>
        <w:autoSpaceDE/>
        <w:ind w:left="720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brainstorming sui concetti: “apprendimento”; “strumenti digitali”; “strumenti digitali per l’apprendimento”;</w:t>
      </w:r>
    </w:p>
    <w:p w14:paraId="1AB57729" w14:textId="0BEB5B60" w:rsidR="009F36AB" w:rsidRPr="0063196F" w:rsidRDefault="009F36AB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I</w:t>
      </w:r>
      <w:r w:rsidR="006C6E36" w:rsidRPr="0063196F">
        <w:rPr>
          <w:rFonts w:ascii="Arial" w:hAnsi="Arial" w:cs="Arial"/>
          <w:color w:val="000000"/>
          <w:sz w:val="22"/>
          <w:szCs w:val="22"/>
          <w:lang w:eastAsia="it-IT"/>
        </w:rPr>
        <w:t>n plenaria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:</w:t>
      </w:r>
      <w:r w:rsidR="006C6E36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c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ondivisione e c</w:t>
      </w:r>
      <w:r w:rsidR="006C6E36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reazione di una mappa condivisa e 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discussione sui </w:t>
      </w:r>
      <w:r w:rsidR="00A64B44" w:rsidRPr="0063196F">
        <w:rPr>
          <w:rFonts w:ascii="Arial" w:hAnsi="Arial" w:cs="Arial"/>
          <w:color w:val="000000"/>
          <w:sz w:val="22"/>
          <w:szCs w:val="22"/>
          <w:lang w:eastAsia="it-IT"/>
        </w:rPr>
        <w:t>concetti scientifici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.</w:t>
      </w:r>
    </w:p>
    <w:p w14:paraId="27B35E97" w14:textId="77777777" w:rsidR="004535FA" w:rsidRPr="0063196F" w:rsidRDefault="004535FA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i/>
          <w:iCs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i/>
          <w:iCs/>
          <w:color w:val="000000"/>
          <w:sz w:val="22"/>
          <w:szCs w:val="22"/>
          <w:lang w:eastAsia="it-IT"/>
        </w:rPr>
        <w:t>2 incontro – 5 dicembre ore 11-14:</w:t>
      </w:r>
    </w:p>
    <w:p w14:paraId="7767314F" w14:textId="77777777" w:rsidR="00AE6E26" w:rsidRDefault="009F36AB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In gruppo: </w:t>
      </w:r>
    </w:p>
    <w:p w14:paraId="1F48BC65" w14:textId="77777777" w:rsidR="00AE6E26" w:rsidRDefault="009F36AB" w:rsidP="00AE6E26">
      <w:pPr>
        <w:suppressAutoHyphens w:val="0"/>
        <w:overflowPunct/>
        <w:autoSpaceDE/>
        <w:ind w:left="720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ricognizione degli strumenti digitali conosciuti</w:t>
      </w:r>
      <w:r w:rsidR="009656F3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e non e ricerca di progettazioni per la Scuola dell’Infanzia e per la Scuola Primaria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; </w:t>
      </w:r>
    </w:p>
    <w:p w14:paraId="1E1AAEF1" w14:textId="77777777" w:rsidR="00AE6E26" w:rsidRDefault="009F36AB" w:rsidP="00AE6E26">
      <w:pPr>
        <w:suppressAutoHyphens w:val="0"/>
        <w:overflowPunct/>
        <w:autoSpaceDE/>
        <w:ind w:left="720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scelta di due strumenti digitali da utilizzare nella progettazione di due lezioni: una rivolta alla Scuola dell’Infanzia e una alla Scuola Primaria; </w:t>
      </w:r>
    </w:p>
    <w:p w14:paraId="02AABFBF" w14:textId="44702A7C" w:rsidR="009F36AB" w:rsidRPr="0063196F" w:rsidRDefault="009F36AB" w:rsidP="00AE6E26">
      <w:pPr>
        <w:suppressAutoHyphens w:val="0"/>
        <w:overflowPunct/>
        <w:autoSpaceDE/>
        <w:ind w:left="720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progettazione delle lezioni;</w:t>
      </w:r>
    </w:p>
    <w:p w14:paraId="629744F2" w14:textId="77777777" w:rsidR="00AE6E26" w:rsidRDefault="009F36AB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In plenaria: </w:t>
      </w:r>
    </w:p>
    <w:p w14:paraId="45C2AEE5" w14:textId="00B60981" w:rsidR="009F36AB" w:rsidRPr="0063196F" w:rsidRDefault="009F36AB" w:rsidP="00AE6E26">
      <w:pPr>
        <w:suppressAutoHyphens w:val="0"/>
        <w:overflowPunct/>
        <w:autoSpaceDE/>
        <w:ind w:left="720"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condivisione con gli altri gruppi e scelta delle modalità di presentazione delle proprie lezioni. </w:t>
      </w:r>
    </w:p>
    <w:p w14:paraId="30EEF588" w14:textId="77777777" w:rsidR="004535FA" w:rsidRPr="0063196F" w:rsidRDefault="002E74BE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i/>
          <w:iCs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i/>
          <w:iCs/>
          <w:color w:val="000000"/>
          <w:sz w:val="22"/>
          <w:szCs w:val="22"/>
          <w:lang w:eastAsia="it-IT"/>
        </w:rPr>
        <w:t>3 incontro</w:t>
      </w:r>
      <w:r w:rsidR="004535FA" w:rsidRPr="0063196F">
        <w:rPr>
          <w:rFonts w:ascii="Arial" w:hAnsi="Arial" w:cs="Arial"/>
          <w:i/>
          <w:iCs/>
          <w:color w:val="000000"/>
          <w:sz w:val="22"/>
          <w:szCs w:val="22"/>
          <w:lang w:eastAsia="it-IT"/>
        </w:rPr>
        <w:t xml:space="preserve"> 12 dicembre ore 10-14:</w:t>
      </w:r>
    </w:p>
    <w:p w14:paraId="02E6570B" w14:textId="63A4EAE2" w:rsidR="004535FA" w:rsidRPr="0063196F" w:rsidRDefault="009F36AB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Predisposizione dei materiali e a</w:t>
      </w:r>
      <w:r w:rsidR="004535FA" w:rsidRPr="0063196F">
        <w:rPr>
          <w:rFonts w:ascii="Arial" w:hAnsi="Arial" w:cs="Arial"/>
          <w:color w:val="000000"/>
          <w:sz w:val="22"/>
          <w:szCs w:val="22"/>
          <w:lang w:eastAsia="it-IT"/>
        </w:rPr>
        <w:t>llestimento del proprio angolo di lavoro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;</w:t>
      </w:r>
    </w:p>
    <w:p w14:paraId="59A5E58F" w14:textId="48D3BA8A" w:rsidR="004535FA" w:rsidRPr="0063196F" w:rsidRDefault="004535FA" w:rsidP="0063196F">
      <w:pPr>
        <w:numPr>
          <w:ilvl w:val="0"/>
          <w:numId w:val="13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Condivisione con gli altri gruppi</w:t>
      </w:r>
      <w:r w:rsidR="009F36AB" w:rsidRPr="0063196F">
        <w:rPr>
          <w:rFonts w:ascii="Arial" w:hAnsi="Arial" w:cs="Arial"/>
          <w:color w:val="000000"/>
          <w:sz w:val="22"/>
          <w:szCs w:val="22"/>
          <w:lang w:eastAsia="it-IT"/>
        </w:rPr>
        <w:t>.</w:t>
      </w:r>
    </w:p>
    <w:p w14:paraId="4C64915E" w14:textId="77777777" w:rsidR="00F70443" w:rsidRPr="0063196F" w:rsidRDefault="00F70443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br/>
      </w:r>
      <w:r w:rsidRPr="0063196F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Test</w:t>
      </w:r>
      <w:r w:rsidR="002E74BE" w:rsidRPr="0063196F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o di riferimento</w:t>
      </w:r>
    </w:p>
    <w:p w14:paraId="49299BA3" w14:textId="51CCCB73" w:rsidR="002E74BE" w:rsidRPr="0063196F" w:rsidRDefault="009656F3" w:rsidP="0063196F">
      <w:pPr>
        <w:pStyle w:val="EndnoteText"/>
        <w:jc w:val="both"/>
        <w:rPr>
          <w:rFonts w:ascii="Arial" w:hAnsi="Arial" w:cs="Arial"/>
          <w:sz w:val="22"/>
          <w:szCs w:val="22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R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ivoltella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, P.C. 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&amp; 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R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ossi, P.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(EDS.), Tecnologie per l'educazione, Pearson, Milano, 2019</w:t>
      </w:r>
      <w:r w:rsidR="002E74BE" w:rsidRPr="0063196F">
        <w:rPr>
          <w:rFonts w:ascii="Arial" w:hAnsi="Arial" w:cs="Arial"/>
          <w:sz w:val="22"/>
          <w:szCs w:val="22"/>
        </w:rPr>
        <w:t>.</w:t>
      </w:r>
    </w:p>
    <w:p w14:paraId="5C44A9E9" w14:textId="77777777" w:rsidR="003E3C94" w:rsidRPr="0063196F" w:rsidRDefault="003E3C94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14:paraId="5137267C" w14:textId="77777777" w:rsidR="00F70443" w:rsidRPr="0063196F" w:rsidRDefault="00F70443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b/>
          <w:bCs/>
          <w:color w:val="000000"/>
          <w:sz w:val="22"/>
          <w:szCs w:val="22"/>
          <w:lang w:eastAsia="it-IT"/>
        </w:rPr>
        <w:t>Modalità di valutazione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</w:t>
      </w:r>
    </w:p>
    <w:p w14:paraId="78481F9B" w14:textId="68B8131B" w:rsidR="00147725" w:rsidRPr="0063196F" w:rsidRDefault="00F70443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Saranno presi come indicatori per la valutazione: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br/>
        <w:t>- la conoscenza dei principali concetti teorici</w:t>
      </w:r>
      <w:r w:rsidR="009656F3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sull’apprendimento e sugli strumenti digitali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;</w:t>
      </w:r>
    </w:p>
    <w:p w14:paraId="47650982" w14:textId="77777777" w:rsidR="009656F3" w:rsidRPr="0063196F" w:rsidRDefault="00147725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- la progettazione didattico-educativa realizzabile</w:t>
      </w:r>
      <w:r w:rsidR="009656F3"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 in contesto scolastico;</w:t>
      </w:r>
    </w:p>
    <w:p w14:paraId="01F162EA" w14:textId="01ED1869" w:rsidR="00A64B44" w:rsidRPr="0063196F" w:rsidRDefault="009656F3" w:rsidP="0063196F">
      <w:pPr>
        <w:suppressAutoHyphens w:val="0"/>
        <w:overflowPunct/>
        <w:autoSpaceDE/>
        <w:jc w:val="both"/>
        <w:textAlignment w:val="auto"/>
        <w:rPr>
          <w:rFonts w:ascii="Arial" w:hAnsi="Arial" w:cs="Arial"/>
          <w:color w:val="000000"/>
          <w:sz w:val="22"/>
          <w:szCs w:val="22"/>
          <w:lang w:eastAsia="it-IT"/>
        </w:rPr>
      </w:pP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- la qualità delle argomentazioni individuali </w:t>
      </w:r>
      <w:r w:rsidR="0063196F">
        <w:rPr>
          <w:rFonts w:ascii="Arial" w:hAnsi="Arial" w:cs="Arial"/>
          <w:color w:val="000000"/>
          <w:sz w:val="22"/>
          <w:szCs w:val="22"/>
          <w:lang w:eastAsia="it-IT"/>
        </w:rPr>
        <w:t xml:space="preserve">durante il confronto e la condivisione delle progettazioni </w:t>
      </w:r>
      <w:r w:rsidRPr="0063196F">
        <w:rPr>
          <w:rFonts w:ascii="Arial" w:hAnsi="Arial" w:cs="Arial"/>
          <w:color w:val="000000"/>
          <w:sz w:val="22"/>
          <w:szCs w:val="22"/>
          <w:lang w:eastAsia="it-IT"/>
        </w:rPr>
        <w:t>con gli altri gruppi.</w:t>
      </w:r>
    </w:p>
    <w:sectPr w:rsidR="00A64B44" w:rsidRPr="0063196F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72561" w14:textId="77777777" w:rsidR="008E0DFD" w:rsidRDefault="008E0DFD" w:rsidP="00AE6E26">
      <w:r>
        <w:separator/>
      </w:r>
    </w:p>
  </w:endnote>
  <w:endnote w:type="continuationSeparator" w:id="0">
    <w:p w14:paraId="50A58835" w14:textId="77777777" w:rsidR="008E0DFD" w:rsidRDefault="008E0DFD" w:rsidP="00A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77EF" w14:textId="77777777" w:rsidR="008E0DFD" w:rsidRDefault="008E0DFD" w:rsidP="00AE6E26">
      <w:r>
        <w:separator/>
      </w:r>
    </w:p>
  </w:footnote>
  <w:footnote w:type="continuationSeparator" w:id="0">
    <w:p w14:paraId="7A3B710C" w14:textId="77777777" w:rsidR="008E0DFD" w:rsidRDefault="008E0DFD" w:rsidP="00A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43FC" w14:textId="620E0156" w:rsidR="00AE6E26" w:rsidRDefault="00AE6E26" w:rsidP="00AE6E26">
    <w:pPr>
      <w:jc w:val="both"/>
      <w:rPr>
        <w:rFonts w:ascii="Arial" w:hAnsi="Arial" w:cs="Arial"/>
        <w:b/>
        <w:bCs/>
        <w:sz w:val="22"/>
        <w:szCs w:val="22"/>
      </w:rPr>
    </w:pPr>
    <w:r w:rsidRPr="0063196F">
      <w:rPr>
        <w:rFonts w:ascii="Arial" w:hAnsi="Arial" w:cs="Arial"/>
        <w:b/>
        <w:bCs/>
        <w:sz w:val="22"/>
        <w:szCs w:val="22"/>
      </w:rPr>
      <w:t>Corso di studio SCIENZE DELLA FORMAZIONE PRIMARIA - PSICOLOGIA DELL'EDUCAZIONE</w:t>
    </w:r>
    <w:r>
      <w:rPr>
        <w:rFonts w:ascii="Arial" w:hAnsi="Arial" w:cs="Arial"/>
        <w:b/>
        <w:bCs/>
        <w:sz w:val="22"/>
        <w:szCs w:val="22"/>
      </w:rPr>
      <w:t xml:space="preserve"> - </w:t>
    </w:r>
    <w:r w:rsidRPr="0063196F">
      <w:rPr>
        <w:rFonts w:ascii="Arial" w:hAnsi="Arial" w:cs="Arial"/>
        <w:b/>
        <w:bCs/>
        <w:sz w:val="22"/>
        <w:szCs w:val="22"/>
      </w:rPr>
      <w:t>LABORATORI 22-23</w:t>
    </w:r>
  </w:p>
  <w:p w14:paraId="5AA978FC" w14:textId="77777777" w:rsidR="00AE6E26" w:rsidRDefault="00AE6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37"/>
        </w:tabs>
        <w:ind w:left="637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3520FB"/>
    <w:multiLevelType w:val="multilevel"/>
    <w:tmpl w:val="EB1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5431A0"/>
    <w:multiLevelType w:val="multilevel"/>
    <w:tmpl w:val="02A2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E136C2"/>
    <w:multiLevelType w:val="hybridMultilevel"/>
    <w:tmpl w:val="CDCED1B8"/>
    <w:lvl w:ilvl="0" w:tplc="78E6776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63DD1"/>
    <w:multiLevelType w:val="multilevel"/>
    <w:tmpl w:val="5AC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9296B"/>
    <w:multiLevelType w:val="multilevel"/>
    <w:tmpl w:val="57B0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5F083E"/>
    <w:multiLevelType w:val="multilevel"/>
    <w:tmpl w:val="DFD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EA237B"/>
    <w:multiLevelType w:val="multilevel"/>
    <w:tmpl w:val="A72C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FF34F2"/>
    <w:multiLevelType w:val="hybridMultilevel"/>
    <w:tmpl w:val="6AF823A8"/>
    <w:lvl w:ilvl="0" w:tplc="4E1C1E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1159"/>
    <w:multiLevelType w:val="multilevel"/>
    <w:tmpl w:val="54D0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8836CA"/>
    <w:multiLevelType w:val="multilevel"/>
    <w:tmpl w:val="264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5641B7"/>
    <w:multiLevelType w:val="multilevel"/>
    <w:tmpl w:val="97EA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8964469">
    <w:abstractNumId w:val="0"/>
  </w:num>
  <w:num w:numId="2" w16cid:durableId="399989479">
    <w:abstractNumId w:val="1"/>
  </w:num>
  <w:num w:numId="3" w16cid:durableId="448404014">
    <w:abstractNumId w:val="5"/>
  </w:num>
  <w:num w:numId="4" w16cid:durableId="513618125">
    <w:abstractNumId w:val="6"/>
  </w:num>
  <w:num w:numId="5" w16cid:durableId="1955096512">
    <w:abstractNumId w:val="3"/>
  </w:num>
  <w:num w:numId="6" w16cid:durableId="2039430610">
    <w:abstractNumId w:val="13"/>
  </w:num>
  <w:num w:numId="7" w16cid:durableId="1773166270">
    <w:abstractNumId w:val="12"/>
  </w:num>
  <w:num w:numId="8" w16cid:durableId="1752852035">
    <w:abstractNumId w:val="4"/>
  </w:num>
  <w:num w:numId="9" w16cid:durableId="1579634985">
    <w:abstractNumId w:val="7"/>
  </w:num>
  <w:num w:numId="10" w16cid:durableId="1799912445">
    <w:abstractNumId w:val="8"/>
  </w:num>
  <w:num w:numId="11" w16cid:durableId="1785495318">
    <w:abstractNumId w:val="9"/>
  </w:num>
  <w:num w:numId="12" w16cid:durableId="812530052">
    <w:abstractNumId w:val="11"/>
  </w:num>
  <w:num w:numId="13" w16cid:durableId="795411393">
    <w:abstractNumId w:val="10"/>
  </w:num>
  <w:num w:numId="14" w16cid:durableId="778914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FC"/>
    <w:rsid w:val="00001EC3"/>
    <w:rsid w:val="00017E5A"/>
    <w:rsid w:val="00147725"/>
    <w:rsid w:val="001B6C23"/>
    <w:rsid w:val="001E3D5A"/>
    <w:rsid w:val="00267796"/>
    <w:rsid w:val="00273C2C"/>
    <w:rsid w:val="0029438E"/>
    <w:rsid w:val="002E74BE"/>
    <w:rsid w:val="003E3C94"/>
    <w:rsid w:val="004124FC"/>
    <w:rsid w:val="004535FA"/>
    <w:rsid w:val="0046097A"/>
    <w:rsid w:val="004D7729"/>
    <w:rsid w:val="00533DDA"/>
    <w:rsid w:val="0063196F"/>
    <w:rsid w:val="006C6E36"/>
    <w:rsid w:val="0085023E"/>
    <w:rsid w:val="00876763"/>
    <w:rsid w:val="00876E54"/>
    <w:rsid w:val="00882A01"/>
    <w:rsid w:val="008E0DFD"/>
    <w:rsid w:val="00945B3C"/>
    <w:rsid w:val="009656F3"/>
    <w:rsid w:val="00992BE5"/>
    <w:rsid w:val="009E193E"/>
    <w:rsid w:val="009F36AB"/>
    <w:rsid w:val="00A64B44"/>
    <w:rsid w:val="00AA1C37"/>
    <w:rsid w:val="00AA6948"/>
    <w:rsid w:val="00AE6E26"/>
    <w:rsid w:val="00AF3A2E"/>
    <w:rsid w:val="00BA2D30"/>
    <w:rsid w:val="00C01342"/>
    <w:rsid w:val="00C53AD1"/>
    <w:rsid w:val="00C87531"/>
    <w:rsid w:val="00CC6F96"/>
    <w:rsid w:val="00D31B09"/>
    <w:rsid w:val="00D402E2"/>
    <w:rsid w:val="00D566C8"/>
    <w:rsid w:val="00DE3B0F"/>
    <w:rsid w:val="00E2597A"/>
    <w:rsid w:val="00E42F69"/>
    <w:rsid w:val="00EC2E9A"/>
    <w:rsid w:val="00F27B2F"/>
    <w:rsid w:val="00F520F7"/>
    <w:rsid w:val="00F6616F"/>
    <w:rsid w:val="00F70443"/>
    <w:rsid w:val="00FC7B31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31F88B"/>
  <w15:chartTrackingRefBased/>
  <w15:docId w15:val="{92C0496A-ACE0-40EA-AC26-881045F8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Century Gothic" w:hAnsi="Century Gothic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Strong">
    <w:name w:val="Strong"/>
    <w:uiPriority w:val="22"/>
    <w:qFormat/>
    <w:rsid w:val="00C013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1342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it-IT"/>
    </w:rPr>
  </w:style>
  <w:style w:type="paragraph" w:styleId="EndnoteText">
    <w:name w:val="endnote text"/>
    <w:basedOn w:val="Normal"/>
    <w:link w:val="EndnoteTextChar"/>
    <w:rsid w:val="002E74BE"/>
    <w:pPr>
      <w:overflowPunct/>
      <w:autoSpaceDE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link w:val="EndnoteText"/>
    <w:rsid w:val="002E74BE"/>
    <w:rPr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E6E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E26"/>
    <w:rPr>
      <w:rFonts w:ascii="Century Gothic" w:hAnsi="Century Gothic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E6E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E26"/>
    <w:rPr>
      <w:rFonts w:ascii="Century Gothic" w:hAnsi="Century Gothi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0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0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6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1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6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9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LABORATORIO DI OSSERVAZIONE DEL BAMBINO NEL CONTESTO SCOLASTICO</vt:lpstr>
      <vt:lpstr>LABORATORIO DI OSSERVAZIONE DEL BAMBINO NEL CONTESTO SCOLASTICO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DI OSSERVAZIONE DEL BAMBINO NEL CONTESTO SCOLASTICO</dc:title>
  <dc:subject/>
  <dc:creator>C.D.S.</dc:creator>
  <cp:keywords/>
  <cp:lastModifiedBy>Elisa Cirilli</cp:lastModifiedBy>
  <cp:revision>3</cp:revision>
  <cp:lastPrinted>1601-01-01T00:00:00Z</cp:lastPrinted>
  <dcterms:created xsi:type="dcterms:W3CDTF">2022-10-08T09:58:00Z</dcterms:created>
  <dcterms:modified xsi:type="dcterms:W3CDTF">2022-10-08T10:00:00Z</dcterms:modified>
</cp:coreProperties>
</file>