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108AE" w14:textId="77777777" w:rsidR="00F53D4E" w:rsidRDefault="00D923F0">
      <w:pPr>
        <w:rPr>
          <w:rFonts w:ascii="DejaVu Sans" w:hAnsi="DejaVu Sans"/>
        </w:rPr>
      </w:pPr>
      <w:r>
        <w:rPr>
          <w:rFonts w:ascii="DejaVu Sans" w:hAnsi="DejaVu Sans"/>
          <w:b/>
        </w:rPr>
        <w:t>DOCUMENTAZIONE DIGITALE PER I BENI CULTURALI – prof. Pierluigi Feliciati</w:t>
      </w:r>
    </w:p>
    <w:p w14:paraId="1D96D8CC" w14:textId="5A3181BC" w:rsidR="00F53D4E" w:rsidRDefault="00D923F0">
      <w:pPr>
        <w:rPr>
          <w:rFonts w:ascii="DejaVu Sans" w:hAnsi="DejaVu Sans"/>
        </w:rPr>
      </w:pPr>
      <w:r>
        <w:rPr>
          <w:rFonts w:ascii="DejaVu Sans" w:hAnsi="DejaVu Sans"/>
          <w:b/>
        </w:rPr>
        <w:t>aa. 202</w:t>
      </w:r>
      <w:r w:rsidR="003D71A2">
        <w:rPr>
          <w:rFonts w:ascii="DejaVu Sans" w:hAnsi="DejaVu Sans"/>
          <w:b/>
        </w:rPr>
        <w:t>2</w:t>
      </w:r>
      <w:r>
        <w:rPr>
          <w:rFonts w:ascii="DejaVu Sans" w:hAnsi="DejaVu Sans"/>
          <w:b/>
        </w:rPr>
        <w:t>/</w:t>
      </w:r>
      <w:r w:rsidR="003D71A2">
        <w:rPr>
          <w:rFonts w:ascii="DejaVu Sans" w:hAnsi="DejaVu Sans"/>
          <w:b/>
        </w:rPr>
        <w:t>3</w:t>
      </w:r>
    </w:p>
    <w:p w14:paraId="3F07DEEE" w14:textId="77777777" w:rsidR="00F53D4E" w:rsidRDefault="00F53D4E">
      <w:pPr>
        <w:rPr>
          <w:b/>
        </w:rPr>
      </w:pPr>
    </w:p>
    <w:p w14:paraId="2C001B9E" w14:textId="5916BA4D" w:rsidR="00F53D4E" w:rsidRDefault="00D923F0">
      <w:pPr>
        <w:rPr>
          <w:rFonts w:ascii="DejaVu Sans" w:hAnsi="DejaVu Sans"/>
        </w:rPr>
      </w:pPr>
      <w:r>
        <w:rPr>
          <w:rFonts w:ascii="DejaVu Sans" w:hAnsi="DejaVu Sans"/>
          <w:b/>
        </w:rPr>
        <w:t xml:space="preserve">ESERCITAZIONE </w:t>
      </w:r>
      <w:r w:rsidR="003D71A2">
        <w:rPr>
          <w:rFonts w:ascii="DejaVu Sans" w:hAnsi="DejaVu Sans"/>
          <w:b/>
        </w:rPr>
        <w:t>MODELLAZIONE ENTITA’ - REL</w:t>
      </w:r>
      <w:r>
        <w:rPr>
          <w:rFonts w:ascii="DejaVu Sans" w:hAnsi="DejaVu Sans"/>
          <w:b/>
        </w:rPr>
        <w:t>AZ</w:t>
      </w:r>
      <w:r w:rsidR="003D71A2">
        <w:rPr>
          <w:rFonts w:ascii="DejaVu Sans" w:hAnsi="DejaVu Sans"/>
          <w:b/>
        </w:rPr>
        <w:t>IONI</w:t>
      </w:r>
    </w:p>
    <w:p w14:paraId="1B3036FF" w14:textId="77777777" w:rsidR="00F53D4E" w:rsidRDefault="00F53D4E">
      <w:pPr>
        <w:rPr>
          <w:rFonts w:ascii="DejaVu Sans" w:hAnsi="DejaVu Sans"/>
        </w:rPr>
      </w:pPr>
    </w:p>
    <w:p w14:paraId="23BA89C3" w14:textId="77777777" w:rsidR="00F53D4E" w:rsidRDefault="00D923F0">
      <w:pPr>
        <w:rPr>
          <w:rFonts w:ascii="DejaVu Sans" w:hAnsi="DejaVu Sans"/>
        </w:rPr>
      </w:pPr>
      <w:r>
        <w:rPr>
          <w:rFonts w:ascii="DejaVu Sans" w:hAnsi="DejaVu Sans"/>
        </w:rPr>
        <w:t>Nome dello studente:</w:t>
      </w:r>
    </w:p>
    <w:p w14:paraId="1BD3E0DE" w14:textId="77777777" w:rsidR="003D71A2" w:rsidRDefault="003D71A2">
      <w:pPr>
        <w:rPr>
          <w:rFonts w:ascii="DejaVu Sans" w:hAnsi="DejaVu Sans"/>
        </w:rPr>
      </w:pPr>
    </w:p>
    <w:p w14:paraId="4643CF5D" w14:textId="41560392" w:rsidR="00F53D4E" w:rsidRDefault="003D71A2">
      <w:pPr>
        <w:rPr>
          <w:rFonts w:ascii="DejaVu Sans" w:hAnsi="DejaVu Sans"/>
        </w:rPr>
      </w:pPr>
      <w:r>
        <w:rPr>
          <w:rFonts w:ascii="DejaVu Sans" w:hAnsi="DejaVu Sans"/>
        </w:rPr>
        <w:t>.………………………………………………………………………………………</w:t>
      </w:r>
      <w:bookmarkStart w:id="0" w:name="_GoBack"/>
      <w:bookmarkEnd w:id="0"/>
      <w:r>
        <w:rPr>
          <w:rFonts w:ascii="DejaVu Sans" w:hAnsi="DejaVu Sans"/>
        </w:rPr>
        <w:t>…………………</w:t>
      </w:r>
    </w:p>
    <w:p w14:paraId="3276EE3D" w14:textId="77777777" w:rsidR="00F53D4E" w:rsidRDefault="00F53D4E">
      <w:pPr>
        <w:rPr>
          <w:rFonts w:ascii="DejaVu Sans" w:hAnsi="DejaVu Sans"/>
        </w:rPr>
      </w:pPr>
    </w:p>
    <w:p w14:paraId="179E70A1" w14:textId="77777777" w:rsidR="00F53D4E" w:rsidRDefault="00F53D4E">
      <w:pPr>
        <w:rPr>
          <w:rFonts w:ascii="DejaVu Sans" w:hAnsi="DejaVu Sans"/>
        </w:rPr>
      </w:pPr>
    </w:p>
    <w:p w14:paraId="34539B7E" w14:textId="7BC4166F" w:rsidR="00F53D4E" w:rsidRDefault="00D923F0">
      <w:r>
        <w:rPr>
          <w:rFonts w:ascii="DejaVu Sans" w:hAnsi="DejaVu Sans"/>
        </w:rPr>
        <w:t>Dotatevi di un foglio di carta e di una penna (oppure di</w:t>
      </w:r>
      <w:r>
        <w:rPr>
          <w:rFonts w:ascii="DejaVu Sans" w:hAnsi="DejaVu Sans"/>
        </w:rPr>
        <w:t xml:space="preserve"> un programma di editing grafico facile</w:t>
      </w:r>
      <w:r w:rsidR="003D71A2">
        <w:rPr>
          <w:rFonts w:ascii="DejaVu Sans" w:hAnsi="DejaVu Sans"/>
        </w:rPr>
        <w:t xml:space="preserve"> E DIFFUSO</w:t>
      </w:r>
      <w:r>
        <w:rPr>
          <w:rFonts w:ascii="DejaVu Sans" w:hAnsi="DejaVu Sans"/>
        </w:rPr>
        <w:t xml:space="preserve">, come </w:t>
      </w:r>
      <w:r w:rsidR="003D71A2">
        <w:rPr>
          <w:rFonts w:ascii="DejaVu Sans" w:hAnsi="DejaVu Sans"/>
        </w:rPr>
        <w:t>Microsoft PowerPoint</w:t>
      </w:r>
      <w:r>
        <w:rPr>
          <w:rFonts w:ascii="DejaVu Sans" w:hAnsi="DejaVu Sans"/>
        </w:rPr>
        <w:t xml:space="preserve">) e </w:t>
      </w:r>
      <w:r w:rsidR="003D71A2">
        <w:rPr>
          <w:rFonts w:ascii="DejaVu Sans" w:hAnsi="DejaVu Sans"/>
        </w:rPr>
        <w:t xml:space="preserve">provate ad applicare </w:t>
      </w:r>
      <w:r>
        <w:rPr>
          <w:rFonts w:ascii="DejaVu Sans" w:hAnsi="DejaVu Sans"/>
        </w:rPr>
        <w:t xml:space="preserve">le regole grafiche per il disegno di un diagramma E-R che vi ho </w:t>
      </w:r>
      <w:r w:rsidR="003D71A2">
        <w:rPr>
          <w:rFonts w:ascii="DejaVu Sans" w:hAnsi="DejaVu Sans"/>
        </w:rPr>
        <w:t>presentato</w:t>
      </w:r>
      <w:r>
        <w:rPr>
          <w:rFonts w:ascii="DejaVu Sans" w:hAnsi="DejaVu Sans"/>
        </w:rPr>
        <w:t xml:space="preserve">. Se vi servono ulteriori riferimenti sull’uso di UML cfr. </w:t>
      </w:r>
      <w:hyperlink r:id="rId5">
        <w:r>
          <w:rPr>
            <w:rStyle w:val="CollegamentoInternet"/>
            <w:rFonts w:ascii="DejaVu Sans" w:hAnsi="DejaVu Sans"/>
          </w:rPr>
          <w:t>https://www.html.it/pag/15682/i-simboli-grafici-uml/</w:t>
        </w:r>
      </w:hyperlink>
      <w:r>
        <w:rPr>
          <w:rFonts w:ascii="DejaVu Sans" w:hAnsi="DejaVu Sans"/>
        </w:rPr>
        <w:t>.</w:t>
      </w:r>
    </w:p>
    <w:p w14:paraId="068103CC" w14:textId="77777777" w:rsidR="00F53D4E" w:rsidRDefault="00F53D4E">
      <w:pPr>
        <w:rPr>
          <w:rFonts w:ascii="DejaVu Sans" w:hAnsi="DejaVu Sans"/>
        </w:rPr>
      </w:pPr>
    </w:p>
    <w:p w14:paraId="1E7B667A" w14:textId="2A78DE49" w:rsidR="00F53D4E" w:rsidRDefault="00D923F0">
      <w:pPr>
        <w:rPr>
          <w:rFonts w:ascii="DejaVu Sans" w:hAnsi="DejaVu Sans"/>
        </w:rPr>
      </w:pPr>
      <w:r w:rsidRPr="003D71A2">
        <w:rPr>
          <w:rFonts w:ascii="DejaVu Sans" w:hAnsi="DejaVu Sans"/>
          <w:b/>
          <w:bCs/>
        </w:rPr>
        <w:t>Disegnate un diagramma E-R</w:t>
      </w:r>
      <w:r>
        <w:rPr>
          <w:rFonts w:ascii="DejaVu Sans" w:hAnsi="DejaVu Sans"/>
        </w:rPr>
        <w:t xml:space="preserve"> che rappresenti </w:t>
      </w:r>
      <w:r w:rsidR="003D71A2">
        <w:rPr>
          <w:rFonts w:ascii="DejaVu Sans" w:hAnsi="DejaVu Sans"/>
        </w:rPr>
        <w:t>le seguenti entità, attributi e relazioni</w:t>
      </w:r>
      <w:r>
        <w:rPr>
          <w:rFonts w:ascii="DejaVu Sans" w:hAnsi="DejaVu Sans"/>
        </w:rPr>
        <w:t>:</w:t>
      </w:r>
    </w:p>
    <w:p w14:paraId="7F172717" w14:textId="77777777" w:rsidR="00F53D4E" w:rsidRDefault="00F53D4E">
      <w:pPr>
        <w:rPr>
          <w:rFonts w:ascii="DejaVu Sans" w:hAnsi="DejaVu Sans"/>
        </w:rPr>
      </w:pPr>
    </w:p>
    <w:p w14:paraId="36439637" w14:textId="755ECD4D" w:rsidR="00F53D4E" w:rsidRDefault="00D923F0">
      <w:pPr>
        <w:numPr>
          <w:ilvl w:val="0"/>
          <w:numId w:val="2"/>
        </w:numPr>
        <w:spacing w:before="57" w:after="57"/>
        <w:rPr>
          <w:rFonts w:ascii="DejaVu Sans" w:hAnsi="DejaVu Sans"/>
        </w:rPr>
      </w:pPr>
      <w:r w:rsidRPr="003D71A2">
        <w:rPr>
          <w:rFonts w:ascii="DejaVu Sans" w:hAnsi="DejaVu Sans"/>
          <w:b/>
          <w:bCs/>
        </w:rPr>
        <w:t xml:space="preserve">Una </w:t>
      </w:r>
      <w:r w:rsidR="003D71A2">
        <w:rPr>
          <w:rFonts w:ascii="DejaVu Sans" w:hAnsi="DejaVu Sans"/>
          <w:b/>
          <w:bCs/>
        </w:rPr>
        <w:t xml:space="preserve">risorsa </w:t>
      </w:r>
      <w:proofErr w:type="gramStart"/>
      <w:r w:rsidR="003D71A2">
        <w:rPr>
          <w:rFonts w:ascii="DejaVu Sans" w:hAnsi="DejaVu Sans"/>
          <w:b/>
          <w:bCs/>
        </w:rPr>
        <w:t xml:space="preserve">bibliografica </w:t>
      </w:r>
      <w:r>
        <w:rPr>
          <w:rFonts w:ascii="DejaVu Sans" w:hAnsi="DejaVu Sans"/>
        </w:rPr>
        <w:t xml:space="preserve"> ha</w:t>
      </w:r>
      <w:proofErr w:type="gramEnd"/>
      <w:r>
        <w:rPr>
          <w:rFonts w:ascii="DejaVu Sans" w:hAnsi="DejaVu Sans"/>
        </w:rPr>
        <w:t xml:space="preserve"> un titolo, una serie di autori, di</w:t>
      </w:r>
      <w:r>
        <w:rPr>
          <w:rFonts w:ascii="DejaVu Sans" w:hAnsi="DejaVu Sans"/>
        </w:rPr>
        <w:t xml:space="preserve"> cui si conoscono solo il nome e il cognome, e un anno di </w:t>
      </w:r>
      <w:r w:rsidR="003D71A2">
        <w:rPr>
          <w:rFonts w:ascii="DejaVu Sans" w:hAnsi="DejaVu Sans"/>
        </w:rPr>
        <w:t>produzione</w:t>
      </w:r>
      <w:r>
        <w:rPr>
          <w:rFonts w:ascii="DejaVu Sans" w:hAnsi="DejaVu Sans"/>
        </w:rPr>
        <w:t>.</w:t>
      </w:r>
    </w:p>
    <w:p w14:paraId="59E6955E" w14:textId="77777777" w:rsidR="00F53D4E" w:rsidRDefault="00D923F0">
      <w:pPr>
        <w:numPr>
          <w:ilvl w:val="0"/>
          <w:numId w:val="2"/>
        </w:numPr>
        <w:spacing w:before="57" w:after="57"/>
        <w:rPr>
          <w:rFonts w:ascii="DejaVu Sans" w:hAnsi="DejaVu Sans"/>
        </w:rPr>
      </w:pPr>
      <w:r>
        <w:rPr>
          <w:rFonts w:ascii="DejaVu Sans" w:hAnsi="DejaVu Sans"/>
        </w:rPr>
        <w:t xml:space="preserve">Una pubblicazione può appartenere ad una delle seguenti categorie: </w:t>
      </w:r>
    </w:p>
    <w:p w14:paraId="7DFD2BBC" w14:textId="77777777" w:rsidR="00F53D4E" w:rsidRDefault="00D923F0">
      <w:pPr>
        <w:numPr>
          <w:ilvl w:val="0"/>
          <w:numId w:val="1"/>
        </w:numPr>
        <w:spacing w:before="57" w:after="57"/>
        <w:rPr>
          <w:rFonts w:ascii="DejaVu Sans" w:hAnsi="DejaVu Sans"/>
        </w:rPr>
      </w:pPr>
      <w:r>
        <w:rPr>
          <w:rFonts w:ascii="DejaVu Sans" w:hAnsi="DejaVu Sans"/>
          <w:b/>
          <w:bCs/>
        </w:rPr>
        <w:t>libro</w:t>
      </w:r>
      <w:r>
        <w:rPr>
          <w:rFonts w:ascii="DejaVu Sans" w:hAnsi="DejaVu Sans"/>
        </w:rPr>
        <w:t>, di cui si conosce l'editore, la città dell’editore, il codice ISBN,</w:t>
      </w:r>
    </w:p>
    <w:p w14:paraId="7483BD69" w14:textId="77777777" w:rsidR="00F53D4E" w:rsidRDefault="00D923F0">
      <w:pPr>
        <w:numPr>
          <w:ilvl w:val="0"/>
          <w:numId w:val="1"/>
        </w:numPr>
        <w:spacing w:before="57" w:after="57"/>
        <w:rPr>
          <w:rFonts w:ascii="DejaVu Sans" w:hAnsi="DejaVu Sans"/>
        </w:rPr>
      </w:pPr>
      <w:r>
        <w:rPr>
          <w:rFonts w:ascii="DejaVu Sans" w:hAnsi="DejaVu Sans"/>
          <w:b/>
          <w:bCs/>
        </w:rPr>
        <w:t>articolo su rivista</w:t>
      </w:r>
      <w:r>
        <w:rPr>
          <w:rFonts w:ascii="DejaVu Sans" w:hAnsi="DejaVu Sans"/>
        </w:rPr>
        <w:t>, di cui si conosce il n</w:t>
      </w:r>
      <w:r>
        <w:rPr>
          <w:rFonts w:ascii="DejaVu Sans" w:hAnsi="DejaVu Sans"/>
        </w:rPr>
        <w:t>ome della rivista, il numero del fascicolo e le pagine</w:t>
      </w:r>
    </w:p>
    <w:p w14:paraId="7D06578E" w14:textId="77777777" w:rsidR="00F53D4E" w:rsidRDefault="00D923F0">
      <w:pPr>
        <w:numPr>
          <w:ilvl w:val="0"/>
          <w:numId w:val="1"/>
        </w:numPr>
        <w:spacing w:before="57" w:after="57"/>
        <w:rPr>
          <w:rFonts w:ascii="DejaVu Sans" w:hAnsi="DejaVu Sans"/>
        </w:rPr>
      </w:pPr>
      <w:r>
        <w:rPr>
          <w:rFonts w:ascii="DejaVu Sans" w:hAnsi="DejaVu Sans"/>
          <w:b/>
          <w:bCs/>
        </w:rPr>
        <w:t>tesi di laurea</w:t>
      </w:r>
      <w:r>
        <w:rPr>
          <w:rFonts w:ascii="DejaVu Sans" w:hAnsi="DejaVu Sans"/>
        </w:rPr>
        <w:t>, di cui si conosce l'università e il corso di laurea.</w:t>
      </w:r>
    </w:p>
    <w:sectPr w:rsidR="00F53D4E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DejaVu Sans">
    <w:altName w:val="Verdana"/>
    <w:panose1 w:val="020B0603030804020204"/>
    <w:charset w:val="01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C6463"/>
    <w:multiLevelType w:val="multilevel"/>
    <w:tmpl w:val="090C5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5491D91"/>
    <w:multiLevelType w:val="multilevel"/>
    <w:tmpl w:val="F31402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2E16848"/>
    <w:multiLevelType w:val="multilevel"/>
    <w:tmpl w:val="D786AE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SytDS0sDQ0M7M0NjBS0lEKTi0uzszPAykwqgUAehVXXiwAAAA="/>
  </w:docVars>
  <w:rsids>
    <w:rsidRoot w:val="00F53D4E"/>
    <w:rsid w:val="003D71A2"/>
    <w:rsid w:val="00D923F0"/>
    <w:rsid w:val="00F5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A98D1"/>
  <w15:docId w15:val="{6EB1C150-063D-4411-9BCD-D88314D9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" w:hAnsi="Liberation Serif" w:cs="Lohit Devanagari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tml.it/pag/15682/i-simboli-grafici-um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pierluigi.feliciati@unimc.it</dc:creator>
  <dc:description/>
  <cp:lastModifiedBy>pierluigi.feliciati@unimc.it</cp:lastModifiedBy>
  <cp:revision>3</cp:revision>
  <dcterms:created xsi:type="dcterms:W3CDTF">2023-02-19T16:56:00Z</dcterms:created>
  <dcterms:modified xsi:type="dcterms:W3CDTF">2023-02-23T07:11:00Z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70a92d04d073f1617474f63171037e43a0248cdc89568ec44f1c39123473ee1e</vt:lpwstr>
  </property>
</Properties>
</file>