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DF97" w14:textId="77777777" w:rsidR="00C46595" w:rsidRDefault="00C46595">
      <w:bookmarkStart w:id="0" w:name="_Hlk117592488"/>
    </w:p>
    <w:tbl>
      <w:tblPr>
        <w:tblStyle w:val="Grigliatabella"/>
        <w:tblW w:w="0" w:type="auto"/>
        <w:tblLook w:val="04A0" w:firstRow="1" w:lastRow="0" w:firstColumn="1" w:lastColumn="0" w:noHBand="0" w:noVBand="1"/>
      </w:tblPr>
      <w:tblGrid>
        <w:gridCol w:w="9628"/>
      </w:tblGrid>
      <w:tr w:rsidR="00D15FB9" w:rsidRPr="00401BDA" w14:paraId="7F8E81A7" w14:textId="77777777" w:rsidTr="00D15FB9">
        <w:tc>
          <w:tcPr>
            <w:tcW w:w="9628" w:type="dxa"/>
            <w:shd w:val="clear" w:color="auto" w:fill="FFE599" w:themeFill="accent4" w:themeFillTint="66"/>
          </w:tcPr>
          <w:p w14:paraId="1E6564A4" w14:textId="77777777" w:rsidR="00C46595" w:rsidRDefault="00C46595" w:rsidP="00D15FB9">
            <w:pPr>
              <w:jc w:val="center"/>
              <w:rPr>
                <w:rFonts w:cstheme="minorHAnsi"/>
                <w:b/>
                <w:bCs/>
                <w:sz w:val="24"/>
                <w:szCs w:val="24"/>
              </w:rPr>
            </w:pPr>
            <w:bookmarkStart w:id="1" w:name="_Hlk117752408"/>
          </w:p>
          <w:p w14:paraId="46F35E95" w14:textId="77777777" w:rsidR="00EA3872" w:rsidRPr="00671F5E" w:rsidRDefault="00D15FB9" w:rsidP="00D15FB9">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42109574" w14:textId="4F3817D6" w:rsidR="00D15FB9" w:rsidRPr="00671F5E" w:rsidRDefault="00D15FB9" w:rsidP="00D15FB9">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A Lingua </w:t>
            </w:r>
            <w:r w:rsidR="00EA3872" w:rsidRPr="00671F5E">
              <w:rPr>
                <w:rFonts w:eastAsia="Times New Roman" w:cstheme="minorHAnsi"/>
                <w:b/>
                <w:bCs/>
                <w:color w:val="222222"/>
                <w:sz w:val="24"/>
                <w:szCs w:val="24"/>
                <w:lang w:val="it-IT" w:eastAsia="it-IT"/>
              </w:rPr>
              <w:t>e Traduzione per L’impresa Internazionale</w:t>
            </w:r>
            <w:r w:rsidR="00EA3872" w:rsidRPr="00671F5E">
              <w:rPr>
                <w:rFonts w:cstheme="minorHAnsi"/>
                <w:b/>
                <w:bCs/>
                <w:sz w:val="24"/>
                <w:szCs w:val="24"/>
                <w:lang w:val="it-IT"/>
              </w:rPr>
              <w:t xml:space="preserve"> </w:t>
            </w:r>
            <w:r w:rsidRPr="00671F5E">
              <w:rPr>
                <w:rFonts w:cstheme="minorHAnsi"/>
                <w:b/>
                <w:bCs/>
                <w:sz w:val="24"/>
                <w:szCs w:val="24"/>
                <w:lang w:val="it-IT"/>
              </w:rPr>
              <w:t>a.a. 202</w:t>
            </w:r>
            <w:r w:rsidR="002914F5" w:rsidRPr="00671F5E">
              <w:rPr>
                <w:rFonts w:cstheme="minorHAnsi"/>
                <w:b/>
                <w:bCs/>
                <w:sz w:val="24"/>
                <w:szCs w:val="24"/>
                <w:lang w:val="it-IT"/>
              </w:rPr>
              <w:t>2-2023</w:t>
            </w:r>
          </w:p>
          <w:p w14:paraId="11426DC4" w14:textId="05BBC55B" w:rsidR="00D15FB9" w:rsidRPr="00671F5E" w:rsidRDefault="00D15FB9" w:rsidP="00D15FB9">
            <w:pPr>
              <w:jc w:val="center"/>
              <w:rPr>
                <w:rFonts w:cstheme="minorHAnsi"/>
                <w:b/>
                <w:bCs/>
                <w:sz w:val="24"/>
                <w:szCs w:val="24"/>
                <w:lang w:val="it-IT"/>
              </w:rPr>
            </w:pPr>
            <w:r w:rsidRPr="00671F5E">
              <w:rPr>
                <w:rFonts w:cstheme="minorHAnsi"/>
                <w:b/>
                <w:bCs/>
                <w:sz w:val="24"/>
                <w:szCs w:val="24"/>
                <w:lang w:val="it-IT"/>
              </w:rPr>
              <w:t xml:space="preserve">LETTORATO </w:t>
            </w:r>
            <w:r w:rsidR="00570A13" w:rsidRPr="00671F5E">
              <w:rPr>
                <w:rFonts w:cstheme="minorHAnsi"/>
                <w:b/>
                <w:bCs/>
                <w:sz w:val="24"/>
                <w:szCs w:val="24"/>
                <w:lang w:val="it-IT"/>
              </w:rPr>
              <w:t>D</w:t>
            </w:r>
            <w:r w:rsidR="00620C5C" w:rsidRPr="00671F5E">
              <w:rPr>
                <w:rFonts w:cstheme="minorHAnsi"/>
                <w:b/>
                <w:bCs/>
                <w:sz w:val="24"/>
                <w:szCs w:val="24"/>
                <w:lang w:val="it-IT"/>
              </w:rPr>
              <w:t>ott</w:t>
            </w:r>
            <w:r w:rsidRPr="00671F5E">
              <w:rPr>
                <w:rFonts w:cstheme="minorHAnsi"/>
                <w:b/>
                <w:bCs/>
                <w:sz w:val="24"/>
                <w:szCs w:val="24"/>
                <w:lang w:val="it-IT"/>
              </w:rPr>
              <w:t>.ssa M. Condon</w:t>
            </w:r>
            <w:r w:rsidR="00671F5E" w:rsidRPr="00671F5E">
              <w:rPr>
                <w:rFonts w:cstheme="minorHAnsi"/>
                <w:b/>
                <w:bCs/>
                <w:sz w:val="24"/>
                <w:szCs w:val="24"/>
                <w:lang w:val="it-IT"/>
              </w:rPr>
              <w:t>/</w:t>
            </w:r>
            <w:r w:rsidR="00671F5E">
              <w:rPr>
                <w:rFonts w:cstheme="minorHAnsi"/>
                <w:b/>
                <w:bCs/>
                <w:sz w:val="24"/>
                <w:szCs w:val="24"/>
                <w:lang w:val="it-IT"/>
              </w:rPr>
              <w:t xml:space="preserve"> </w:t>
            </w:r>
            <w:r w:rsidR="00671F5E" w:rsidRPr="00671F5E">
              <w:rPr>
                <w:rFonts w:cstheme="minorHAnsi"/>
                <w:b/>
                <w:bCs/>
                <w:sz w:val="24"/>
                <w:szCs w:val="24"/>
                <w:lang w:val="it-IT"/>
              </w:rPr>
              <w:t>Dott.ssa</w:t>
            </w:r>
            <w:r w:rsidR="00671F5E">
              <w:rPr>
                <w:rFonts w:cstheme="minorHAnsi"/>
                <w:b/>
                <w:bCs/>
                <w:sz w:val="24"/>
                <w:szCs w:val="24"/>
                <w:lang w:val="it-IT"/>
              </w:rPr>
              <w:t xml:space="preserve"> R.O’Doherty</w:t>
            </w:r>
          </w:p>
          <w:p w14:paraId="1A30DB0D" w14:textId="77777777" w:rsidR="009F6C47" w:rsidRPr="009F6C47" w:rsidRDefault="009F6C47" w:rsidP="009F6C47">
            <w:pPr>
              <w:jc w:val="center"/>
              <w:rPr>
                <w:rStyle w:val="Collegamentoipertestuale"/>
                <w:rFonts w:cstheme="minorHAnsi"/>
                <w:b/>
                <w:bCs/>
                <w:sz w:val="24"/>
                <w:szCs w:val="24"/>
                <w:lang w:val="it-IT"/>
              </w:rPr>
            </w:pPr>
            <w:r w:rsidRPr="009F6C47">
              <w:rPr>
                <w:rStyle w:val="Collegamentoipertestuale"/>
                <w:rFonts w:cstheme="minorHAnsi"/>
                <w:b/>
                <w:bCs/>
                <w:sz w:val="24"/>
                <w:szCs w:val="24"/>
                <w:lang w:val="it-IT"/>
              </w:rPr>
              <w:t>marie.condon@unimc.it</w:t>
            </w:r>
          </w:p>
          <w:p w14:paraId="0D6ABC7B" w14:textId="7F71520F" w:rsidR="001F2303" w:rsidRPr="00671F5E" w:rsidRDefault="009F6C47" w:rsidP="00D15FB9">
            <w:pPr>
              <w:jc w:val="center"/>
              <w:rPr>
                <w:rFonts w:cstheme="minorHAnsi"/>
                <w:b/>
                <w:bCs/>
                <w:sz w:val="24"/>
                <w:szCs w:val="24"/>
                <w:lang w:val="it-IT"/>
              </w:rPr>
            </w:pPr>
            <w:r>
              <w:rPr>
                <w:rStyle w:val="Collegamentoipertestuale"/>
                <w:rFonts w:cstheme="minorHAnsi"/>
                <w:b/>
                <w:bCs/>
                <w:lang w:val="it-IT"/>
              </w:rPr>
              <w:t xml:space="preserve"> </w:t>
            </w:r>
            <w:r w:rsidR="00671F5E">
              <w:rPr>
                <w:rStyle w:val="Collegamentoipertestuale"/>
                <w:rFonts w:cstheme="minorHAnsi"/>
                <w:b/>
                <w:bCs/>
                <w:sz w:val="24"/>
                <w:szCs w:val="24"/>
                <w:lang w:val="it-IT"/>
              </w:rPr>
              <w:t>r</w:t>
            </w:r>
            <w:r w:rsidR="00671F5E" w:rsidRPr="00671F5E">
              <w:rPr>
                <w:rStyle w:val="Collegamentoipertestuale"/>
                <w:rFonts w:cstheme="minorHAnsi"/>
                <w:b/>
                <w:bCs/>
                <w:sz w:val="24"/>
                <w:szCs w:val="24"/>
                <w:lang w:val="it-IT"/>
              </w:rPr>
              <w:t>ebecca.odoherty@</w:t>
            </w:r>
            <w:r w:rsidR="009A2AAD">
              <w:rPr>
                <w:rStyle w:val="Collegamentoipertestuale"/>
                <w:rFonts w:cstheme="minorHAnsi"/>
                <w:b/>
                <w:bCs/>
                <w:sz w:val="24"/>
                <w:szCs w:val="24"/>
                <w:lang w:val="it-IT"/>
              </w:rPr>
              <w:t>u</w:t>
            </w:r>
            <w:r w:rsidR="009A2AAD" w:rsidRPr="009A2AAD">
              <w:rPr>
                <w:rStyle w:val="Collegamentoipertestuale"/>
                <w:rFonts w:cstheme="minorHAnsi"/>
                <w:b/>
                <w:bCs/>
                <w:sz w:val="24"/>
                <w:szCs w:val="24"/>
                <w:lang w:val="it-IT"/>
              </w:rPr>
              <w:t>nimc</w:t>
            </w:r>
            <w:r w:rsidR="00F8610D" w:rsidRPr="009A2AAD">
              <w:rPr>
                <w:rStyle w:val="Collegamentoipertestuale"/>
                <w:rFonts w:cstheme="minorHAnsi"/>
                <w:b/>
                <w:bCs/>
                <w:sz w:val="24"/>
                <w:szCs w:val="24"/>
                <w:lang w:val="it-IT"/>
              </w:rPr>
              <w:t>.</w:t>
            </w:r>
            <w:r w:rsidR="00104D7C">
              <w:rPr>
                <w:rStyle w:val="Collegamentoipertestuale"/>
                <w:rFonts w:cstheme="minorHAnsi"/>
                <w:b/>
                <w:bCs/>
                <w:sz w:val="24"/>
                <w:szCs w:val="24"/>
                <w:lang w:val="it-IT"/>
              </w:rPr>
              <w:t>i</w:t>
            </w:r>
            <w:r w:rsidR="00104D7C" w:rsidRPr="00104D7C">
              <w:rPr>
                <w:rStyle w:val="Collegamentoipertestuale"/>
                <w:lang w:val="it-IT"/>
              </w:rPr>
              <w:t>t</w:t>
            </w:r>
          </w:p>
          <w:p w14:paraId="60F14E91" w14:textId="77777777" w:rsidR="001F2303" w:rsidRPr="00671F5E" w:rsidRDefault="001F2303" w:rsidP="00D15FB9">
            <w:pPr>
              <w:jc w:val="center"/>
              <w:rPr>
                <w:rFonts w:cstheme="minorHAnsi"/>
                <w:b/>
                <w:bCs/>
                <w:sz w:val="24"/>
                <w:szCs w:val="24"/>
                <w:lang w:val="it-IT"/>
              </w:rPr>
            </w:pPr>
          </w:p>
          <w:p w14:paraId="32C626E8" w14:textId="77777777" w:rsidR="00EA3872" w:rsidRPr="00671F5E" w:rsidRDefault="00EA3872" w:rsidP="00D15FB9">
            <w:pPr>
              <w:jc w:val="center"/>
              <w:rPr>
                <w:rFonts w:cstheme="minorHAnsi"/>
                <w:b/>
                <w:bCs/>
                <w:sz w:val="24"/>
                <w:szCs w:val="24"/>
                <w:lang w:val="it-IT"/>
              </w:rPr>
            </w:pPr>
          </w:p>
          <w:p w14:paraId="59E6BC05" w14:textId="17E90848" w:rsidR="00D15FB9" w:rsidRPr="00671F5E" w:rsidRDefault="00EA75C8" w:rsidP="00D15FB9">
            <w:pPr>
              <w:jc w:val="center"/>
              <w:rPr>
                <w:rFonts w:cstheme="minorHAnsi"/>
                <w:b/>
                <w:bCs/>
                <w:sz w:val="24"/>
                <w:szCs w:val="24"/>
                <w:lang w:val="it-IT"/>
              </w:rPr>
            </w:pPr>
            <w:r w:rsidRPr="00671F5E">
              <w:rPr>
                <w:rFonts w:cstheme="minorHAnsi"/>
                <w:b/>
                <w:bCs/>
                <w:sz w:val="24"/>
                <w:szCs w:val="24"/>
                <w:lang w:val="it-IT"/>
              </w:rPr>
              <w:t>WORKSHEET</w:t>
            </w:r>
            <w:r w:rsidR="00D15FB9" w:rsidRPr="00671F5E">
              <w:rPr>
                <w:rFonts w:cstheme="minorHAnsi"/>
                <w:b/>
                <w:bCs/>
                <w:sz w:val="24"/>
                <w:szCs w:val="24"/>
                <w:lang w:val="it-IT"/>
              </w:rPr>
              <w:t xml:space="preserve"> </w:t>
            </w:r>
            <w:r w:rsidR="00F16B89">
              <w:rPr>
                <w:rFonts w:cstheme="minorHAnsi"/>
                <w:b/>
                <w:bCs/>
                <w:sz w:val="24"/>
                <w:szCs w:val="24"/>
                <w:lang w:val="it-IT"/>
              </w:rPr>
              <w:t>1</w:t>
            </w:r>
          </w:p>
          <w:p w14:paraId="3272F785" w14:textId="4BCB8629" w:rsidR="00C46595" w:rsidRPr="00671F5E" w:rsidRDefault="00C46595" w:rsidP="00D15FB9">
            <w:pPr>
              <w:jc w:val="center"/>
              <w:rPr>
                <w:rFonts w:cstheme="minorHAnsi"/>
                <w:b/>
                <w:bCs/>
                <w:sz w:val="24"/>
                <w:szCs w:val="24"/>
                <w:lang w:val="it-IT"/>
              </w:rPr>
            </w:pPr>
          </w:p>
        </w:tc>
      </w:tr>
      <w:bookmarkEnd w:id="1"/>
    </w:tbl>
    <w:p w14:paraId="5087B607" w14:textId="77777777" w:rsidR="001F12D3" w:rsidRPr="00671F5E" w:rsidRDefault="001F12D3" w:rsidP="00E47CC1">
      <w:pPr>
        <w:spacing w:after="0"/>
        <w:rPr>
          <w:rFonts w:cstheme="minorHAnsi"/>
          <w:b/>
          <w:bCs/>
          <w:sz w:val="24"/>
          <w:szCs w:val="24"/>
          <w:u w:val="single"/>
          <w:lang w:val="it-IT"/>
        </w:rPr>
      </w:pPr>
    </w:p>
    <w:p w14:paraId="2F8740DC" w14:textId="36F314D5" w:rsidR="002D0737" w:rsidRPr="00C46595" w:rsidRDefault="0090615D" w:rsidP="001F12D3">
      <w:pPr>
        <w:spacing w:after="0" w:line="276" w:lineRule="auto"/>
        <w:rPr>
          <w:rFonts w:cstheme="minorHAnsi"/>
          <w:b/>
          <w:bCs/>
          <w:sz w:val="24"/>
          <w:szCs w:val="24"/>
          <w:u w:val="single"/>
        </w:rPr>
      </w:pPr>
      <w:r>
        <w:rPr>
          <w:rFonts w:cstheme="minorHAnsi"/>
          <w:b/>
          <w:bCs/>
          <w:sz w:val="24"/>
          <w:szCs w:val="24"/>
          <w:u w:val="single"/>
        </w:rPr>
        <w:t xml:space="preserve">Worksheet 1 </w:t>
      </w:r>
      <w:r w:rsidR="00E47CC1" w:rsidRPr="00C46595">
        <w:rPr>
          <w:rFonts w:cstheme="minorHAnsi"/>
          <w:b/>
          <w:bCs/>
          <w:sz w:val="24"/>
          <w:szCs w:val="24"/>
          <w:u w:val="single"/>
        </w:rPr>
        <w:t>Contents:</w:t>
      </w:r>
    </w:p>
    <w:p w14:paraId="4BD7EDA5" w14:textId="77777777" w:rsidR="00962455" w:rsidRDefault="00962455" w:rsidP="001F12D3">
      <w:pPr>
        <w:pStyle w:val="Paragrafoelenco"/>
        <w:numPr>
          <w:ilvl w:val="0"/>
          <w:numId w:val="19"/>
        </w:numPr>
        <w:spacing w:after="0" w:line="276" w:lineRule="auto"/>
        <w:rPr>
          <w:rFonts w:eastAsia="Times New Roman" w:cstheme="minorHAnsi"/>
          <w:color w:val="222222"/>
          <w:sz w:val="24"/>
          <w:szCs w:val="24"/>
          <w:lang w:eastAsia="it-IT"/>
        </w:rPr>
      </w:pPr>
      <w:r>
        <w:rPr>
          <w:rFonts w:eastAsia="Times New Roman" w:cstheme="minorHAnsi"/>
          <w:color w:val="222222"/>
          <w:sz w:val="24"/>
          <w:szCs w:val="24"/>
          <w:lang w:eastAsia="it-IT"/>
        </w:rPr>
        <w:t xml:space="preserve">What is shrinkflation? </w:t>
      </w:r>
    </w:p>
    <w:p w14:paraId="51778721" w14:textId="10E5C540" w:rsidR="00E47CC1" w:rsidRPr="00C46595" w:rsidRDefault="00E47CC1" w:rsidP="001F12D3">
      <w:pPr>
        <w:pStyle w:val="Paragrafoelenco"/>
        <w:numPr>
          <w:ilvl w:val="0"/>
          <w:numId w:val="19"/>
        </w:numPr>
        <w:spacing w:after="0" w:line="276" w:lineRule="auto"/>
        <w:rPr>
          <w:rFonts w:eastAsia="Times New Roman" w:cstheme="minorHAnsi"/>
          <w:color w:val="222222"/>
          <w:sz w:val="24"/>
          <w:szCs w:val="24"/>
          <w:lang w:eastAsia="it-IT"/>
        </w:rPr>
      </w:pPr>
      <w:r w:rsidRPr="00C46595">
        <w:rPr>
          <w:rFonts w:eastAsia="Times New Roman" w:cstheme="minorHAnsi"/>
          <w:color w:val="222222"/>
          <w:sz w:val="24"/>
          <w:szCs w:val="24"/>
          <w:lang w:eastAsia="it-IT"/>
        </w:rPr>
        <w:t>Glossary</w:t>
      </w:r>
      <w:r w:rsidR="00962455">
        <w:rPr>
          <w:rFonts w:eastAsia="Times New Roman" w:cstheme="minorHAnsi"/>
          <w:color w:val="222222"/>
          <w:sz w:val="24"/>
          <w:szCs w:val="24"/>
          <w:lang w:eastAsia="it-IT"/>
        </w:rPr>
        <w:t>: translations</w:t>
      </w:r>
    </w:p>
    <w:p w14:paraId="7187EC54" w14:textId="10A42672" w:rsidR="00E47CC1" w:rsidRPr="00C46595" w:rsidRDefault="00401BDA" w:rsidP="001F12D3">
      <w:pPr>
        <w:pStyle w:val="Paragrafoelenco"/>
        <w:numPr>
          <w:ilvl w:val="0"/>
          <w:numId w:val="19"/>
        </w:numPr>
        <w:spacing w:after="0" w:line="276" w:lineRule="auto"/>
        <w:rPr>
          <w:rFonts w:eastAsia="Times New Roman" w:cstheme="minorHAnsi"/>
          <w:color w:val="222222"/>
          <w:sz w:val="24"/>
          <w:szCs w:val="24"/>
          <w:lang w:eastAsia="it-IT"/>
        </w:rPr>
      </w:pPr>
      <w:r>
        <w:rPr>
          <w:rFonts w:eastAsia="Times New Roman" w:cstheme="minorHAnsi"/>
          <w:color w:val="222222"/>
          <w:sz w:val="24"/>
          <w:szCs w:val="24"/>
          <w:lang w:eastAsia="it-IT"/>
        </w:rPr>
        <w:t>Reading/Translation</w:t>
      </w:r>
    </w:p>
    <w:p w14:paraId="0770AAB0" w14:textId="3D469608" w:rsidR="00E47CC1" w:rsidRDefault="00E47CC1" w:rsidP="001F12D3">
      <w:pPr>
        <w:spacing w:after="0" w:line="276" w:lineRule="auto"/>
        <w:rPr>
          <w:rFonts w:eastAsia="Times New Roman" w:cstheme="minorHAnsi"/>
          <w:color w:val="222222"/>
          <w:sz w:val="24"/>
          <w:szCs w:val="24"/>
          <w:lang w:eastAsia="it-IT"/>
        </w:rPr>
      </w:pPr>
      <w:r w:rsidRPr="00C46595">
        <w:rPr>
          <w:rFonts w:eastAsia="Times New Roman" w:cstheme="minorHAnsi"/>
          <w:color w:val="222222"/>
          <w:sz w:val="24"/>
          <w:szCs w:val="24"/>
          <w:lang w:eastAsia="it-IT"/>
        </w:rPr>
        <w:t>Homework</w:t>
      </w:r>
      <w:r w:rsidR="001F12D3" w:rsidRPr="00C46595">
        <w:rPr>
          <w:rFonts w:eastAsia="Times New Roman" w:cstheme="minorHAnsi"/>
          <w:color w:val="222222"/>
          <w:sz w:val="24"/>
          <w:szCs w:val="24"/>
          <w:lang w:eastAsia="it-IT"/>
        </w:rPr>
        <w:t xml:space="preserve"> for next lesson</w:t>
      </w:r>
    </w:p>
    <w:p w14:paraId="57F686D9" w14:textId="27A019C9" w:rsidR="00ED5FD8" w:rsidRDefault="00ED5FD8" w:rsidP="001F12D3">
      <w:pPr>
        <w:spacing w:after="0" w:line="276" w:lineRule="auto"/>
        <w:rPr>
          <w:rFonts w:eastAsia="Times New Roman" w:cstheme="minorHAnsi"/>
          <w:color w:val="222222"/>
          <w:sz w:val="24"/>
          <w:szCs w:val="24"/>
          <w:lang w:eastAsia="it-IT"/>
        </w:rPr>
      </w:pPr>
    </w:p>
    <w:p w14:paraId="4409FD86" w14:textId="4BD3C3FE" w:rsidR="00ED5FD8" w:rsidRPr="00C46595" w:rsidRDefault="00ED5FD8" w:rsidP="001F12D3">
      <w:pPr>
        <w:spacing w:after="0" w:line="276" w:lineRule="auto"/>
        <w:rPr>
          <w:rFonts w:eastAsia="Times New Roman" w:cstheme="minorHAnsi"/>
          <w:color w:val="222222"/>
          <w:sz w:val="24"/>
          <w:szCs w:val="24"/>
          <w:lang w:eastAsia="it-IT"/>
        </w:rPr>
      </w:pPr>
    </w:p>
    <w:p w14:paraId="5190515C" w14:textId="77777777" w:rsidR="00E47CC1" w:rsidRPr="00C46595" w:rsidRDefault="00E47CC1" w:rsidP="001F12D3">
      <w:pPr>
        <w:pStyle w:val="Paragrafoelenco"/>
        <w:spacing w:line="276" w:lineRule="auto"/>
        <w:rPr>
          <w:rFonts w:cstheme="minorHAnsi"/>
          <w:b/>
          <w:bCs/>
          <w:sz w:val="24"/>
          <w:szCs w:val="24"/>
        </w:rPr>
      </w:pPr>
    </w:p>
    <w:p w14:paraId="5C79CEDC" w14:textId="4CC4DBBE" w:rsidR="0041231A" w:rsidRDefault="00962455" w:rsidP="001F12D3">
      <w:pPr>
        <w:pStyle w:val="Paragrafoelenco"/>
        <w:numPr>
          <w:ilvl w:val="0"/>
          <w:numId w:val="14"/>
        </w:numPr>
        <w:spacing w:line="276" w:lineRule="auto"/>
        <w:rPr>
          <w:rFonts w:cstheme="minorHAnsi"/>
          <w:b/>
          <w:bCs/>
          <w:sz w:val="24"/>
          <w:szCs w:val="24"/>
        </w:rPr>
      </w:pPr>
      <w:r>
        <w:rPr>
          <w:rFonts w:cstheme="minorHAnsi"/>
          <w:b/>
          <w:bCs/>
          <w:sz w:val="24"/>
          <w:szCs w:val="24"/>
        </w:rPr>
        <w:t>What is Shrinkflation?</w:t>
      </w:r>
    </w:p>
    <w:p w14:paraId="78FAB734" w14:textId="77777777" w:rsidR="00962455" w:rsidRDefault="00962455" w:rsidP="00962455">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29"/>
      </w:tblGrid>
      <w:tr w:rsidR="00962455" w14:paraId="459F4673" w14:textId="77777777">
        <w:trPr>
          <w:trHeight w:val="293"/>
        </w:trPr>
        <w:tc>
          <w:tcPr>
            <w:tcW w:w="9029" w:type="dxa"/>
            <w:tcBorders>
              <w:top w:val="none" w:sz="6" w:space="0" w:color="auto"/>
              <w:bottom w:val="none" w:sz="6" w:space="0" w:color="auto"/>
            </w:tcBorders>
          </w:tcPr>
          <w:p w14:paraId="45534F02" w14:textId="5B26BEE5" w:rsidR="00962455" w:rsidRPr="00962455" w:rsidRDefault="00962455">
            <w:pPr>
              <w:pStyle w:val="Pa2"/>
              <w:spacing w:after="60"/>
              <w:rPr>
                <w:color w:val="000000"/>
                <w:sz w:val="20"/>
                <w:szCs w:val="20"/>
                <w:lang w:val="en-US"/>
              </w:rPr>
            </w:pPr>
            <w:r w:rsidRPr="00962455">
              <w:rPr>
                <w:color w:val="000000"/>
                <w:sz w:val="20"/>
                <w:szCs w:val="20"/>
                <w:lang w:val="en-US"/>
              </w:rPr>
              <w:t xml:space="preserve">shrink = become smaller in size </w:t>
            </w:r>
          </w:p>
          <w:p w14:paraId="280AE927" w14:textId="77777777" w:rsidR="00962455" w:rsidRPr="00962455" w:rsidRDefault="00962455">
            <w:pPr>
              <w:pStyle w:val="Pa2"/>
              <w:spacing w:after="60"/>
              <w:rPr>
                <w:color w:val="000000"/>
                <w:sz w:val="20"/>
                <w:szCs w:val="20"/>
                <w:lang w:val="en-US"/>
              </w:rPr>
            </w:pPr>
            <w:r w:rsidRPr="00962455">
              <w:rPr>
                <w:color w:val="000000"/>
                <w:sz w:val="20"/>
                <w:szCs w:val="20"/>
                <w:lang w:val="en-US"/>
              </w:rPr>
              <w:t xml:space="preserve">inflation = an economic process in which prices increase so that money becomes less valuable </w:t>
            </w:r>
          </w:p>
        </w:tc>
      </w:tr>
    </w:tbl>
    <w:p w14:paraId="2B0A25DD" w14:textId="723E6407" w:rsidR="00962455" w:rsidRPr="002267C8" w:rsidRDefault="00962455" w:rsidP="000E6B98">
      <w:pPr>
        <w:spacing w:line="276" w:lineRule="auto"/>
        <w:rPr>
          <w:rFonts w:cstheme="minorHAnsi"/>
          <w:b/>
          <w:bCs/>
          <w:color w:val="333333"/>
          <w:sz w:val="24"/>
          <w:szCs w:val="24"/>
          <w:shd w:val="clear" w:color="auto" w:fill="FCFCFC"/>
        </w:rPr>
      </w:pPr>
    </w:p>
    <w:p w14:paraId="0ED6C90B" w14:textId="534EEC01" w:rsidR="00962455" w:rsidRPr="002267C8" w:rsidRDefault="00962455" w:rsidP="002267C8">
      <w:pPr>
        <w:spacing w:line="276" w:lineRule="auto"/>
        <w:rPr>
          <w:rFonts w:cstheme="minorHAnsi"/>
          <w:b/>
          <w:bCs/>
          <w:color w:val="333333"/>
          <w:sz w:val="24"/>
          <w:szCs w:val="24"/>
          <w:shd w:val="clear" w:color="auto" w:fill="FCFCFC"/>
        </w:rPr>
      </w:pPr>
      <w:r w:rsidRPr="002267C8">
        <w:rPr>
          <w:rFonts w:cstheme="minorHAnsi"/>
          <w:b/>
          <w:bCs/>
          <w:color w:val="333333"/>
          <w:sz w:val="24"/>
          <w:szCs w:val="24"/>
          <w:shd w:val="clear" w:color="auto" w:fill="FCFCFC"/>
        </w:rPr>
        <w:t>DISCUSS:</w:t>
      </w:r>
    </w:p>
    <w:p w14:paraId="3B85F8AD" w14:textId="77777777" w:rsidR="002267C8" w:rsidRPr="00C17544" w:rsidRDefault="002267C8" w:rsidP="002267C8">
      <w:pPr>
        <w:pStyle w:val="Paragrafoelenco"/>
        <w:numPr>
          <w:ilvl w:val="0"/>
          <w:numId w:val="21"/>
        </w:numPr>
        <w:spacing w:line="276" w:lineRule="auto"/>
        <w:rPr>
          <w:sz w:val="24"/>
          <w:szCs w:val="24"/>
        </w:rPr>
      </w:pPr>
      <w:r w:rsidRPr="00C17544">
        <w:rPr>
          <w:sz w:val="24"/>
          <w:szCs w:val="24"/>
        </w:rPr>
        <w:t>Which of the below is the correct meaning of ‘shrinkflation’?</w:t>
      </w:r>
    </w:p>
    <w:p w14:paraId="1DA1C643" w14:textId="77777777" w:rsidR="002267C8" w:rsidRPr="00C17544" w:rsidRDefault="002267C8" w:rsidP="002267C8">
      <w:pPr>
        <w:pStyle w:val="Paragrafoelenco"/>
        <w:spacing w:line="276" w:lineRule="auto"/>
        <w:rPr>
          <w:color w:val="000000"/>
        </w:rPr>
      </w:pPr>
      <w:r>
        <w:t xml:space="preserve"> </w:t>
      </w:r>
      <w:r w:rsidRPr="00C17544">
        <w:rPr>
          <w:color w:val="000000"/>
        </w:rPr>
        <w:t>a. packages, products, or services are increased in size, but the cost stays the same</w:t>
      </w:r>
    </w:p>
    <w:p w14:paraId="623FC1C5" w14:textId="77777777" w:rsidR="002267C8" w:rsidRPr="00C17544" w:rsidRDefault="002267C8" w:rsidP="002267C8">
      <w:pPr>
        <w:pStyle w:val="Paragrafoelenco"/>
        <w:spacing w:line="276" w:lineRule="auto"/>
        <w:rPr>
          <w:color w:val="000000"/>
        </w:rPr>
      </w:pPr>
      <w:r w:rsidRPr="00C17544">
        <w:rPr>
          <w:color w:val="000000"/>
        </w:rPr>
        <w:t xml:space="preserve"> b. packages, products, or services are reduced in size, but the cost stays the same </w:t>
      </w:r>
    </w:p>
    <w:p w14:paraId="42F97CB5" w14:textId="77777777" w:rsidR="002267C8" w:rsidRPr="00C17544" w:rsidRDefault="002267C8" w:rsidP="002267C8">
      <w:pPr>
        <w:pStyle w:val="Paragrafoelenco"/>
        <w:spacing w:line="276" w:lineRule="auto"/>
        <w:rPr>
          <w:color w:val="000000"/>
        </w:rPr>
      </w:pPr>
      <w:r w:rsidRPr="00C17544">
        <w:rPr>
          <w:color w:val="000000"/>
        </w:rPr>
        <w:t>c. companies no longer sell or offer certain packages, products, or services because they are too expensive</w:t>
      </w:r>
    </w:p>
    <w:p w14:paraId="0176774C" w14:textId="3DEE2C86" w:rsidR="00962455" w:rsidRPr="001B6F57" w:rsidRDefault="00962455" w:rsidP="00962455">
      <w:pPr>
        <w:pStyle w:val="Paragrafoelenco"/>
        <w:numPr>
          <w:ilvl w:val="0"/>
          <w:numId w:val="21"/>
        </w:numPr>
        <w:spacing w:line="276" w:lineRule="auto"/>
        <w:rPr>
          <w:rFonts w:cstheme="minorHAnsi"/>
          <w:color w:val="333333"/>
          <w:sz w:val="24"/>
          <w:szCs w:val="24"/>
          <w:shd w:val="clear" w:color="auto" w:fill="FCFCFC"/>
        </w:rPr>
      </w:pPr>
      <w:r>
        <w:t xml:space="preserve">Have you ever experienced shrinkflation when buying packaged products? </w:t>
      </w:r>
      <w:r w:rsidR="007726E5">
        <w:t>What about in the service sector (hotels, restaurants etc)?</w:t>
      </w:r>
    </w:p>
    <w:p w14:paraId="3D62D7D9" w14:textId="7E64F0F5" w:rsidR="001B6F57" w:rsidRPr="00962455" w:rsidRDefault="00401BDA" w:rsidP="001B6F57">
      <w:pPr>
        <w:pStyle w:val="Paragrafoelenco"/>
        <w:spacing w:line="276" w:lineRule="auto"/>
        <w:rPr>
          <w:rFonts w:cstheme="minorHAnsi"/>
          <w:color w:val="333333"/>
          <w:sz w:val="24"/>
          <w:szCs w:val="24"/>
          <w:shd w:val="clear" w:color="auto" w:fill="FCFCFC"/>
        </w:rPr>
      </w:pPr>
      <w:r>
        <w:rPr>
          <w:rFonts w:cstheme="minorHAnsi"/>
          <w:color w:val="333333"/>
          <w:sz w:val="24"/>
          <w:szCs w:val="24"/>
          <w:shd w:val="clear" w:color="auto" w:fill="FCFCFC"/>
        </w:rPr>
        <w:t>_____________________________________________________________</w:t>
      </w:r>
    </w:p>
    <w:p w14:paraId="2E26A8EC" w14:textId="19A73240" w:rsidR="00962455" w:rsidRDefault="00962455" w:rsidP="00962455">
      <w:pPr>
        <w:pStyle w:val="Paragrafoelenco"/>
        <w:numPr>
          <w:ilvl w:val="0"/>
          <w:numId w:val="21"/>
        </w:numPr>
        <w:spacing w:line="276" w:lineRule="auto"/>
      </w:pPr>
      <w:r w:rsidRPr="00962455">
        <w:t>Is ‘shrinkflation’ a sneaky or</w:t>
      </w:r>
      <w:r w:rsidR="009E3184">
        <w:t xml:space="preserve"> a</w:t>
      </w:r>
      <w:r w:rsidRPr="00962455">
        <w:t xml:space="preserve"> clever</w:t>
      </w:r>
      <w:r>
        <w:t xml:space="preserve"> </w:t>
      </w:r>
      <w:r w:rsidRPr="00962455">
        <w:t>business strategy?</w:t>
      </w:r>
      <w:r w:rsidR="001B6F57">
        <w:t xml:space="preserve"> Why?</w:t>
      </w:r>
    </w:p>
    <w:p w14:paraId="063E8CFC" w14:textId="6ADF02B8" w:rsidR="00962455" w:rsidRPr="00962455" w:rsidRDefault="00401BDA" w:rsidP="00962455">
      <w:pPr>
        <w:pStyle w:val="Paragrafoelenco"/>
        <w:spacing w:line="276" w:lineRule="auto"/>
      </w:pPr>
      <w:r>
        <w:t>__________________________________________________________________</w:t>
      </w:r>
    </w:p>
    <w:p w14:paraId="2237DB31" w14:textId="6E8DB807" w:rsidR="00962455" w:rsidRDefault="007726E5" w:rsidP="007726E5">
      <w:pPr>
        <w:pStyle w:val="Paragrafoelenco"/>
        <w:numPr>
          <w:ilvl w:val="0"/>
          <w:numId w:val="21"/>
        </w:numPr>
        <w:spacing w:line="276" w:lineRule="auto"/>
        <w:rPr>
          <w:rFonts w:cstheme="minorHAnsi"/>
          <w:color w:val="333333"/>
          <w:sz w:val="24"/>
          <w:szCs w:val="24"/>
          <w:shd w:val="clear" w:color="auto" w:fill="FCFCFC"/>
        </w:rPr>
      </w:pPr>
      <w:r>
        <w:rPr>
          <w:rFonts w:cstheme="minorHAnsi"/>
          <w:color w:val="333333"/>
          <w:sz w:val="24"/>
          <w:szCs w:val="24"/>
          <w:shd w:val="clear" w:color="auto" w:fill="FCFCFC"/>
        </w:rPr>
        <w:t>Why</w:t>
      </w:r>
      <w:r w:rsidR="009E3184">
        <w:rPr>
          <w:rFonts w:cstheme="minorHAnsi"/>
          <w:color w:val="333333"/>
          <w:sz w:val="24"/>
          <w:szCs w:val="24"/>
          <w:shd w:val="clear" w:color="auto" w:fill="FCFCFC"/>
        </w:rPr>
        <w:t xml:space="preserve"> do you think</w:t>
      </w:r>
      <w:r>
        <w:rPr>
          <w:rFonts w:cstheme="minorHAnsi"/>
          <w:color w:val="333333"/>
          <w:sz w:val="24"/>
          <w:szCs w:val="24"/>
          <w:shd w:val="clear" w:color="auto" w:fill="FCFCFC"/>
        </w:rPr>
        <w:t xml:space="preserve"> companies </w:t>
      </w:r>
      <w:r w:rsidR="009E3184">
        <w:rPr>
          <w:rFonts w:cstheme="minorHAnsi"/>
          <w:color w:val="333333"/>
          <w:sz w:val="24"/>
          <w:szCs w:val="24"/>
          <w:shd w:val="clear" w:color="auto" w:fill="FCFCFC"/>
        </w:rPr>
        <w:t xml:space="preserve">are </w:t>
      </w:r>
      <w:r w:rsidR="002267C8">
        <w:rPr>
          <w:rFonts w:cstheme="minorHAnsi"/>
          <w:color w:val="333333"/>
          <w:sz w:val="24"/>
          <w:szCs w:val="24"/>
          <w:shd w:val="clear" w:color="auto" w:fill="FCFCFC"/>
        </w:rPr>
        <w:t>turning to shrinkflation as a business strategy?</w:t>
      </w:r>
    </w:p>
    <w:p w14:paraId="6951D36F" w14:textId="45604919" w:rsidR="002267C8" w:rsidRDefault="002267C8" w:rsidP="002267C8">
      <w:pPr>
        <w:spacing w:line="276" w:lineRule="auto"/>
        <w:ind w:left="360"/>
        <w:rPr>
          <w:rFonts w:cstheme="minorHAnsi"/>
          <w:color w:val="333333"/>
          <w:sz w:val="24"/>
          <w:szCs w:val="24"/>
          <w:shd w:val="clear" w:color="auto" w:fill="FCFCFC"/>
        </w:rPr>
      </w:pPr>
      <w:r>
        <w:rPr>
          <w:rFonts w:cstheme="minorHAnsi"/>
          <w:color w:val="333333"/>
          <w:sz w:val="24"/>
          <w:szCs w:val="24"/>
          <w:shd w:val="clear" w:color="auto" w:fill="FCFCFC"/>
        </w:rPr>
        <w:t xml:space="preserve">      ____________________________________________________________</w:t>
      </w:r>
    </w:p>
    <w:p w14:paraId="54F56FEB" w14:textId="77777777" w:rsidR="002267C8" w:rsidRPr="002267C8" w:rsidRDefault="002267C8" w:rsidP="002267C8">
      <w:pPr>
        <w:spacing w:line="276" w:lineRule="auto"/>
        <w:rPr>
          <w:rFonts w:cstheme="minorHAnsi"/>
          <w:color w:val="333333"/>
          <w:sz w:val="24"/>
          <w:szCs w:val="24"/>
          <w:shd w:val="clear" w:color="auto" w:fill="FCFCFC"/>
        </w:rPr>
      </w:pPr>
    </w:p>
    <w:p w14:paraId="45059B8E" w14:textId="032D72AD" w:rsidR="007726E5" w:rsidRDefault="007726E5" w:rsidP="001F12D3">
      <w:pPr>
        <w:spacing w:line="276" w:lineRule="auto"/>
        <w:rPr>
          <w:rFonts w:cstheme="minorHAnsi"/>
          <w:sz w:val="24"/>
          <w:szCs w:val="24"/>
        </w:rPr>
      </w:pPr>
    </w:p>
    <w:p w14:paraId="0EAE12D0" w14:textId="77777777" w:rsidR="007726E5" w:rsidRPr="00C46595" w:rsidRDefault="007726E5" w:rsidP="001F12D3">
      <w:pPr>
        <w:spacing w:line="276" w:lineRule="auto"/>
        <w:rPr>
          <w:rFonts w:cstheme="minorHAnsi"/>
          <w:sz w:val="24"/>
          <w:szCs w:val="24"/>
        </w:rPr>
      </w:pPr>
    </w:p>
    <w:p w14:paraId="340D011F" w14:textId="194747F7" w:rsidR="00E47CC1" w:rsidRPr="00B31850" w:rsidRDefault="00E47CC1" w:rsidP="00B31850">
      <w:pPr>
        <w:pStyle w:val="Paragrafoelenco"/>
        <w:numPr>
          <w:ilvl w:val="0"/>
          <w:numId w:val="14"/>
        </w:numPr>
        <w:spacing w:line="276" w:lineRule="auto"/>
        <w:rPr>
          <w:rFonts w:cstheme="minorHAnsi"/>
          <w:b/>
          <w:bCs/>
          <w:sz w:val="24"/>
          <w:szCs w:val="24"/>
        </w:rPr>
      </w:pPr>
      <w:r w:rsidRPr="00B31850">
        <w:rPr>
          <w:rFonts w:cstheme="minorHAnsi"/>
          <w:b/>
          <w:bCs/>
          <w:sz w:val="24"/>
          <w:szCs w:val="24"/>
        </w:rPr>
        <w:lastRenderedPageBreak/>
        <w:t>GLOSSARY</w:t>
      </w:r>
    </w:p>
    <w:p w14:paraId="4DC7B595" w14:textId="0EE95569" w:rsidR="00D15FB9" w:rsidRPr="00C46595" w:rsidRDefault="00D15FB9" w:rsidP="001F12D3">
      <w:pPr>
        <w:spacing w:line="276" w:lineRule="auto"/>
        <w:rPr>
          <w:rFonts w:cstheme="minorHAnsi"/>
          <w:sz w:val="24"/>
          <w:szCs w:val="24"/>
        </w:rPr>
      </w:pPr>
      <w:r w:rsidRPr="00C46595">
        <w:rPr>
          <w:rFonts w:cstheme="minorHAnsi"/>
          <w:sz w:val="24"/>
          <w:szCs w:val="24"/>
        </w:rPr>
        <w:t xml:space="preserve">Work with a partner. </w:t>
      </w:r>
      <w:r w:rsidR="002914F5">
        <w:rPr>
          <w:rFonts w:cstheme="minorHAnsi"/>
          <w:sz w:val="24"/>
          <w:szCs w:val="24"/>
        </w:rPr>
        <w:t xml:space="preserve">Translate the </w:t>
      </w:r>
      <w:r w:rsidRPr="00C46595">
        <w:rPr>
          <w:rFonts w:cstheme="minorHAnsi"/>
          <w:sz w:val="24"/>
          <w:szCs w:val="24"/>
        </w:rPr>
        <w:t>words in</w:t>
      </w:r>
      <w:r w:rsidR="002914F5">
        <w:rPr>
          <w:rFonts w:cstheme="minorHAnsi"/>
          <w:sz w:val="24"/>
          <w:szCs w:val="24"/>
        </w:rPr>
        <w:t>to</w:t>
      </w:r>
      <w:r w:rsidRPr="00C46595">
        <w:rPr>
          <w:rFonts w:cstheme="minorHAnsi"/>
          <w:sz w:val="24"/>
          <w:szCs w:val="24"/>
        </w:rPr>
        <w:t xml:space="preserve"> English.</w:t>
      </w:r>
    </w:p>
    <w:tbl>
      <w:tblPr>
        <w:tblStyle w:val="Grigliatabella"/>
        <w:tblW w:w="0" w:type="auto"/>
        <w:tblInd w:w="-5" w:type="dxa"/>
        <w:tblLook w:val="04A0" w:firstRow="1" w:lastRow="0" w:firstColumn="1" w:lastColumn="0" w:noHBand="0" w:noVBand="1"/>
      </w:tblPr>
      <w:tblGrid>
        <w:gridCol w:w="993"/>
        <w:gridCol w:w="3969"/>
        <w:gridCol w:w="4671"/>
      </w:tblGrid>
      <w:tr w:rsidR="00D15FB9" w:rsidRPr="00C46595" w14:paraId="29457573" w14:textId="77777777" w:rsidTr="009A2AAD">
        <w:tc>
          <w:tcPr>
            <w:tcW w:w="993" w:type="dxa"/>
          </w:tcPr>
          <w:p w14:paraId="55352466" w14:textId="77777777" w:rsidR="00D15FB9" w:rsidRPr="00C46595" w:rsidRDefault="00D15FB9" w:rsidP="001F12D3">
            <w:pPr>
              <w:pStyle w:val="Paragrafoelenco"/>
              <w:spacing w:line="276" w:lineRule="auto"/>
              <w:rPr>
                <w:rFonts w:cstheme="minorHAnsi"/>
                <w:sz w:val="24"/>
                <w:szCs w:val="24"/>
              </w:rPr>
            </w:pPr>
          </w:p>
        </w:tc>
        <w:tc>
          <w:tcPr>
            <w:tcW w:w="3969" w:type="dxa"/>
          </w:tcPr>
          <w:p w14:paraId="72C22EE0" w14:textId="0E280D22" w:rsidR="00D15FB9" w:rsidRPr="00C46595" w:rsidRDefault="001B6F57" w:rsidP="001F12D3">
            <w:pPr>
              <w:pStyle w:val="Paragrafoelenco"/>
              <w:spacing w:line="276" w:lineRule="auto"/>
              <w:ind w:left="0"/>
              <w:jc w:val="center"/>
              <w:rPr>
                <w:rFonts w:cstheme="minorHAnsi"/>
                <w:b/>
                <w:bCs/>
                <w:sz w:val="24"/>
                <w:szCs w:val="24"/>
              </w:rPr>
            </w:pPr>
            <w:r>
              <w:rPr>
                <w:rFonts w:cstheme="minorHAnsi"/>
                <w:b/>
                <w:bCs/>
                <w:sz w:val="24"/>
                <w:szCs w:val="24"/>
              </w:rPr>
              <w:t>ENGLISH</w:t>
            </w:r>
          </w:p>
        </w:tc>
        <w:tc>
          <w:tcPr>
            <w:tcW w:w="4671" w:type="dxa"/>
          </w:tcPr>
          <w:p w14:paraId="1E8D2EB4" w14:textId="7DB71DC4" w:rsidR="00D15FB9" w:rsidRPr="00C46595" w:rsidRDefault="001B6F57" w:rsidP="001F12D3">
            <w:pPr>
              <w:pStyle w:val="Paragrafoelenco"/>
              <w:spacing w:line="276" w:lineRule="auto"/>
              <w:ind w:left="0"/>
              <w:jc w:val="center"/>
              <w:rPr>
                <w:rFonts w:cstheme="minorHAnsi"/>
                <w:b/>
                <w:bCs/>
                <w:sz w:val="24"/>
                <w:szCs w:val="24"/>
              </w:rPr>
            </w:pPr>
            <w:r>
              <w:rPr>
                <w:rFonts w:cstheme="minorHAnsi"/>
                <w:b/>
                <w:bCs/>
                <w:sz w:val="24"/>
                <w:szCs w:val="24"/>
              </w:rPr>
              <w:t>ITALIANO</w:t>
            </w:r>
          </w:p>
        </w:tc>
      </w:tr>
      <w:tr w:rsidR="00E47CC1" w:rsidRPr="00C46595" w14:paraId="7F4CE53A" w14:textId="77777777" w:rsidTr="009A2AAD">
        <w:tc>
          <w:tcPr>
            <w:tcW w:w="993" w:type="dxa"/>
          </w:tcPr>
          <w:p w14:paraId="777779B2" w14:textId="0006E608" w:rsidR="00E47CC1" w:rsidRPr="00C46595" w:rsidRDefault="00E47CC1" w:rsidP="001F12D3">
            <w:pPr>
              <w:pStyle w:val="Paragrafoelenco"/>
              <w:numPr>
                <w:ilvl w:val="0"/>
                <w:numId w:val="20"/>
              </w:numPr>
              <w:spacing w:line="276" w:lineRule="auto"/>
              <w:rPr>
                <w:rFonts w:cstheme="minorHAnsi"/>
                <w:sz w:val="24"/>
                <w:szCs w:val="24"/>
              </w:rPr>
            </w:pPr>
          </w:p>
        </w:tc>
        <w:tc>
          <w:tcPr>
            <w:tcW w:w="3969" w:type="dxa"/>
          </w:tcPr>
          <w:p w14:paraId="3D84AAB6" w14:textId="2A4C0BCA" w:rsidR="00E47CC1" w:rsidRPr="00C46595" w:rsidRDefault="001B6F57" w:rsidP="001F12D3">
            <w:pPr>
              <w:pStyle w:val="Paragrafoelenco"/>
              <w:spacing w:line="276" w:lineRule="auto"/>
              <w:ind w:left="0"/>
              <w:rPr>
                <w:rFonts w:cstheme="minorHAnsi"/>
                <w:sz w:val="24"/>
                <w:szCs w:val="24"/>
              </w:rPr>
            </w:pPr>
            <w:r>
              <w:rPr>
                <w:rFonts w:cstheme="minorHAnsi"/>
                <w:sz w:val="24"/>
                <w:szCs w:val="24"/>
              </w:rPr>
              <w:t>Shrinkflation</w:t>
            </w:r>
          </w:p>
        </w:tc>
        <w:tc>
          <w:tcPr>
            <w:tcW w:w="4671" w:type="dxa"/>
          </w:tcPr>
          <w:p w14:paraId="2595CFAD" w14:textId="3581AAF5" w:rsidR="00E47CC1" w:rsidRPr="00C46595" w:rsidRDefault="00E47CC1" w:rsidP="001F12D3">
            <w:pPr>
              <w:pStyle w:val="Paragrafoelenco"/>
              <w:spacing w:line="276" w:lineRule="auto"/>
              <w:ind w:left="0"/>
              <w:rPr>
                <w:rFonts w:cstheme="minorHAnsi"/>
                <w:sz w:val="24"/>
                <w:szCs w:val="24"/>
              </w:rPr>
            </w:pPr>
          </w:p>
        </w:tc>
      </w:tr>
      <w:tr w:rsidR="00E47CC1" w:rsidRPr="00C46595" w14:paraId="79A5A263" w14:textId="77777777" w:rsidTr="009A2AAD">
        <w:tc>
          <w:tcPr>
            <w:tcW w:w="993" w:type="dxa"/>
          </w:tcPr>
          <w:p w14:paraId="6EDFEF1F" w14:textId="77777777" w:rsidR="00E47CC1" w:rsidRPr="00C46595" w:rsidRDefault="00E47CC1" w:rsidP="001F12D3">
            <w:pPr>
              <w:pStyle w:val="Paragrafoelenco"/>
              <w:numPr>
                <w:ilvl w:val="0"/>
                <w:numId w:val="20"/>
              </w:numPr>
              <w:spacing w:line="276" w:lineRule="auto"/>
              <w:rPr>
                <w:rFonts w:cstheme="minorHAnsi"/>
                <w:sz w:val="24"/>
                <w:szCs w:val="24"/>
              </w:rPr>
            </w:pPr>
          </w:p>
        </w:tc>
        <w:tc>
          <w:tcPr>
            <w:tcW w:w="3969" w:type="dxa"/>
          </w:tcPr>
          <w:p w14:paraId="1FE55806" w14:textId="0A3BDFE0" w:rsidR="00E47CC1" w:rsidRPr="00C46595" w:rsidRDefault="00401BDA" w:rsidP="001F12D3">
            <w:pPr>
              <w:pStyle w:val="Paragrafoelenco"/>
              <w:spacing w:line="276" w:lineRule="auto"/>
              <w:ind w:left="0"/>
              <w:rPr>
                <w:rFonts w:cstheme="minorHAnsi"/>
                <w:sz w:val="24"/>
                <w:szCs w:val="24"/>
              </w:rPr>
            </w:pPr>
            <w:r>
              <w:rPr>
                <w:rFonts w:cstheme="minorHAnsi"/>
                <w:sz w:val="24"/>
                <w:szCs w:val="24"/>
              </w:rPr>
              <w:t>Exploit</w:t>
            </w:r>
          </w:p>
        </w:tc>
        <w:tc>
          <w:tcPr>
            <w:tcW w:w="4671" w:type="dxa"/>
          </w:tcPr>
          <w:p w14:paraId="3C6E970D" w14:textId="4A8846A1" w:rsidR="00E47CC1" w:rsidRPr="00C46595" w:rsidRDefault="00E47CC1" w:rsidP="001F12D3">
            <w:pPr>
              <w:pStyle w:val="Paragrafoelenco"/>
              <w:spacing w:line="276" w:lineRule="auto"/>
              <w:ind w:left="0"/>
              <w:rPr>
                <w:rFonts w:cstheme="minorHAnsi"/>
                <w:sz w:val="24"/>
                <w:szCs w:val="24"/>
              </w:rPr>
            </w:pPr>
          </w:p>
        </w:tc>
      </w:tr>
      <w:tr w:rsidR="006405A0" w:rsidRPr="00F8610D" w14:paraId="478E923A" w14:textId="77777777" w:rsidTr="009A2AAD">
        <w:tc>
          <w:tcPr>
            <w:tcW w:w="993" w:type="dxa"/>
          </w:tcPr>
          <w:p w14:paraId="4E1805F4" w14:textId="77777777" w:rsidR="006405A0" w:rsidRPr="00C46595" w:rsidRDefault="006405A0" w:rsidP="001F12D3">
            <w:pPr>
              <w:pStyle w:val="Paragrafoelenco"/>
              <w:numPr>
                <w:ilvl w:val="0"/>
                <w:numId w:val="20"/>
              </w:numPr>
              <w:spacing w:line="276" w:lineRule="auto"/>
              <w:rPr>
                <w:rFonts w:cstheme="minorHAnsi"/>
                <w:sz w:val="24"/>
                <w:szCs w:val="24"/>
              </w:rPr>
            </w:pPr>
          </w:p>
        </w:tc>
        <w:tc>
          <w:tcPr>
            <w:tcW w:w="3969" w:type="dxa"/>
          </w:tcPr>
          <w:p w14:paraId="0AA9386A" w14:textId="20A878AC" w:rsidR="006405A0" w:rsidRPr="00671F5E" w:rsidRDefault="00ED5FD8" w:rsidP="001F12D3">
            <w:pPr>
              <w:pStyle w:val="Paragrafoelenco"/>
              <w:spacing w:line="276" w:lineRule="auto"/>
              <w:ind w:left="0"/>
              <w:rPr>
                <w:rFonts w:cstheme="minorHAnsi"/>
                <w:sz w:val="24"/>
                <w:szCs w:val="24"/>
                <w:lang w:val="it-IT"/>
              </w:rPr>
            </w:pPr>
            <w:r>
              <w:rPr>
                <w:rFonts w:cstheme="minorHAnsi"/>
                <w:sz w:val="24"/>
                <w:szCs w:val="24"/>
                <w:lang w:val="it-IT"/>
              </w:rPr>
              <w:t>Capitalise/Capitalize</w:t>
            </w:r>
          </w:p>
        </w:tc>
        <w:tc>
          <w:tcPr>
            <w:tcW w:w="4671" w:type="dxa"/>
          </w:tcPr>
          <w:p w14:paraId="18E5EBAA" w14:textId="77777777" w:rsidR="006405A0" w:rsidRPr="00671F5E" w:rsidRDefault="006405A0" w:rsidP="001F12D3">
            <w:pPr>
              <w:pStyle w:val="Paragrafoelenco"/>
              <w:spacing w:line="276" w:lineRule="auto"/>
              <w:ind w:left="0"/>
              <w:rPr>
                <w:rFonts w:cstheme="minorHAnsi"/>
                <w:sz w:val="24"/>
                <w:szCs w:val="24"/>
                <w:lang w:val="it-IT"/>
              </w:rPr>
            </w:pPr>
          </w:p>
        </w:tc>
      </w:tr>
      <w:tr w:rsidR="006405A0" w:rsidRPr="00C46595" w14:paraId="5301FCE7" w14:textId="77777777" w:rsidTr="009A2AAD">
        <w:tc>
          <w:tcPr>
            <w:tcW w:w="993" w:type="dxa"/>
          </w:tcPr>
          <w:p w14:paraId="7D002F98" w14:textId="77777777" w:rsidR="006405A0" w:rsidRPr="00671F5E" w:rsidRDefault="006405A0" w:rsidP="001F12D3">
            <w:pPr>
              <w:pStyle w:val="Paragrafoelenco"/>
              <w:numPr>
                <w:ilvl w:val="0"/>
                <w:numId w:val="20"/>
              </w:numPr>
              <w:spacing w:line="276" w:lineRule="auto"/>
              <w:rPr>
                <w:rFonts w:cstheme="minorHAnsi"/>
                <w:sz w:val="24"/>
                <w:szCs w:val="24"/>
                <w:lang w:val="it-IT"/>
              </w:rPr>
            </w:pPr>
          </w:p>
        </w:tc>
        <w:tc>
          <w:tcPr>
            <w:tcW w:w="3969" w:type="dxa"/>
          </w:tcPr>
          <w:p w14:paraId="0B2EE5BD" w14:textId="10E31F74" w:rsidR="006405A0" w:rsidRDefault="00ED5FD8" w:rsidP="001F12D3">
            <w:pPr>
              <w:pStyle w:val="Paragrafoelenco"/>
              <w:spacing w:line="276" w:lineRule="auto"/>
              <w:ind w:left="0"/>
              <w:rPr>
                <w:rFonts w:cstheme="minorHAnsi"/>
                <w:sz w:val="24"/>
                <w:szCs w:val="24"/>
              </w:rPr>
            </w:pPr>
            <w:r>
              <w:rPr>
                <w:rFonts w:cstheme="minorHAnsi"/>
                <w:sz w:val="24"/>
                <w:szCs w:val="24"/>
              </w:rPr>
              <w:t>Sneaky</w:t>
            </w:r>
          </w:p>
        </w:tc>
        <w:tc>
          <w:tcPr>
            <w:tcW w:w="4671" w:type="dxa"/>
          </w:tcPr>
          <w:p w14:paraId="21303F88" w14:textId="77777777" w:rsidR="006405A0" w:rsidRPr="00C46595" w:rsidRDefault="006405A0" w:rsidP="001F12D3">
            <w:pPr>
              <w:pStyle w:val="Paragrafoelenco"/>
              <w:spacing w:line="276" w:lineRule="auto"/>
              <w:ind w:left="0"/>
              <w:rPr>
                <w:rFonts w:cstheme="minorHAnsi"/>
                <w:sz w:val="24"/>
                <w:szCs w:val="24"/>
              </w:rPr>
            </w:pPr>
          </w:p>
        </w:tc>
      </w:tr>
      <w:tr w:rsidR="00E47CC1" w:rsidRPr="00C46595" w14:paraId="586EC32C" w14:textId="77777777" w:rsidTr="009A2AAD">
        <w:tc>
          <w:tcPr>
            <w:tcW w:w="993" w:type="dxa"/>
          </w:tcPr>
          <w:p w14:paraId="75E968B0" w14:textId="77777777" w:rsidR="00E47CC1" w:rsidRPr="00C46595" w:rsidRDefault="00E47CC1" w:rsidP="001F12D3">
            <w:pPr>
              <w:pStyle w:val="Paragrafoelenco"/>
              <w:numPr>
                <w:ilvl w:val="0"/>
                <w:numId w:val="20"/>
              </w:numPr>
              <w:spacing w:line="276" w:lineRule="auto"/>
              <w:rPr>
                <w:rFonts w:cstheme="minorHAnsi"/>
                <w:sz w:val="24"/>
                <w:szCs w:val="24"/>
              </w:rPr>
            </w:pPr>
          </w:p>
        </w:tc>
        <w:tc>
          <w:tcPr>
            <w:tcW w:w="3969" w:type="dxa"/>
          </w:tcPr>
          <w:p w14:paraId="16621CFA" w14:textId="4ACCB024" w:rsidR="00E47CC1" w:rsidRPr="00C46595" w:rsidRDefault="00ED5FD8" w:rsidP="001F12D3">
            <w:pPr>
              <w:pStyle w:val="Paragrafoelenco"/>
              <w:spacing w:line="276" w:lineRule="auto"/>
              <w:ind w:left="0"/>
              <w:rPr>
                <w:rFonts w:cstheme="minorHAnsi"/>
                <w:sz w:val="24"/>
                <w:szCs w:val="24"/>
              </w:rPr>
            </w:pPr>
            <w:r>
              <w:rPr>
                <w:rFonts w:cstheme="minorHAnsi"/>
                <w:sz w:val="24"/>
                <w:szCs w:val="24"/>
              </w:rPr>
              <w:t>Tack on</w:t>
            </w:r>
          </w:p>
        </w:tc>
        <w:tc>
          <w:tcPr>
            <w:tcW w:w="4671" w:type="dxa"/>
          </w:tcPr>
          <w:p w14:paraId="4CFE722B" w14:textId="690A6F38" w:rsidR="00E47CC1" w:rsidRPr="00C46595" w:rsidRDefault="00E47CC1" w:rsidP="001F12D3">
            <w:pPr>
              <w:pStyle w:val="Paragrafoelenco"/>
              <w:spacing w:line="276" w:lineRule="auto"/>
              <w:ind w:left="0"/>
              <w:rPr>
                <w:rFonts w:cstheme="minorHAnsi"/>
                <w:sz w:val="24"/>
                <w:szCs w:val="24"/>
              </w:rPr>
            </w:pPr>
          </w:p>
        </w:tc>
      </w:tr>
      <w:tr w:rsidR="00127360" w:rsidRPr="00C46595" w14:paraId="45A8EC21" w14:textId="77777777" w:rsidTr="009A2AAD">
        <w:tc>
          <w:tcPr>
            <w:tcW w:w="993" w:type="dxa"/>
          </w:tcPr>
          <w:p w14:paraId="225F3CD6"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3AAD9D5B" w14:textId="5F5E4BC5" w:rsidR="00127360" w:rsidRPr="00C46595" w:rsidRDefault="00ED5FD8" w:rsidP="001F12D3">
            <w:pPr>
              <w:pStyle w:val="Paragrafoelenco"/>
              <w:spacing w:line="276" w:lineRule="auto"/>
              <w:ind w:left="0"/>
              <w:rPr>
                <w:rFonts w:cstheme="minorHAnsi"/>
                <w:sz w:val="24"/>
                <w:szCs w:val="24"/>
              </w:rPr>
            </w:pPr>
            <w:r>
              <w:rPr>
                <w:rFonts w:cstheme="minorHAnsi"/>
                <w:sz w:val="24"/>
                <w:szCs w:val="24"/>
              </w:rPr>
              <w:t>bottleneck</w:t>
            </w:r>
          </w:p>
        </w:tc>
        <w:tc>
          <w:tcPr>
            <w:tcW w:w="4671" w:type="dxa"/>
          </w:tcPr>
          <w:p w14:paraId="317A8E11" w14:textId="5059A44A" w:rsidR="00127360" w:rsidRPr="00C46595" w:rsidRDefault="00127360" w:rsidP="001F12D3">
            <w:pPr>
              <w:pStyle w:val="Paragrafoelenco"/>
              <w:spacing w:line="276" w:lineRule="auto"/>
              <w:ind w:left="0"/>
              <w:rPr>
                <w:rFonts w:cstheme="minorHAnsi"/>
                <w:sz w:val="24"/>
                <w:szCs w:val="24"/>
              </w:rPr>
            </w:pPr>
          </w:p>
        </w:tc>
      </w:tr>
      <w:tr w:rsidR="00127360" w:rsidRPr="00C46595" w14:paraId="52D2BEAB" w14:textId="77777777" w:rsidTr="009A2AAD">
        <w:tc>
          <w:tcPr>
            <w:tcW w:w="993" w:type="dxa"/>
          </w:tcPr>
          <w:p w14:paraId="2EDD8D96"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048D81A5" w14:textId="2B440EAE" w:rsidR="00127360" w:rsidRPr="00C46595" w:rsidRDefault="00ED5FD8" w:rsidP="001F12D3">
            <w:pPr>
              <w:pStyle w:val="Paragrafoelenco"/>
              <w:spacing w:line="276" w:lineRule="auto"/>
              <w:ind w:left="0"/>
              <w:rPr>
                <w:rFonts w:cstheme="minorHAnsi"/>
                <w:sz w:val="24"/>
                <w:szCs w:val="24"/>
              </w:rPr>
            </w:pPr>
            <w:r>
              <w:rPr>
                <w:rFonts w:cstheme="minorHAnsi"/>
                <w:sz w:val="24"/>
                <w:szCs w:val="24"/>
              </w:rPr>
              <w:t>Supply chain</w:t>
            </w:r>
          </w:p>
        </w:tc>
        <w:tc>
          <w:tcPr>
            <w:tcW w:w="4671" w:type="dxa"/>
          </w:tcPr>
          <w:p w14:paraId="43B35BBA" w14:textId="1A0088C5" w:rsidR="00127360" w:rsidRPr="00C46595" w:rsidRDefault="00127360" w:rsidP="001F12D3">
            <w:pPr>
              <w:pStyle w:val="Paragrafoelenco"/>
              <w:spacing w:line="276" w:lineRule="auto"/>
              <w:ind w:left="0"/>
              <w:rPr>
                <w:rFonts w:cstheme="minorHAnsi"/>
                <w:sz w:val="24"/>
                <w:szCs w:val="24"/>
              </w:rPr>
            </w:pPr>
          </w:p>
        </w:tc>
      </w:tr>
      <w:tr w:rsidR="00E47CC1" w:rsidRPr="00C46595" w14:paraId="6A402728" w14:textId="77777777" w:rsidTr="009A2AAD">
        <w:tc>
          <w:tcPr>
            <w:tcW w:w="993" w:type="dxa"/>
          </w:tcPr>
          <w:p w14:paraId="0F1053A0" w14:textId="77777777" w:rsidR="00E47CC1" w:rsidRPr="00C46595" w:rsidRDefault="00E47CC1" w:rsidP="001F12D3">
            <w:pPr>
              <w:pStyle w:val="Paragrafoelenco"/>
              <w:numPr>
                <w:ilvl w:val="0"/>
                <w:numId w:val="20"/>
              </w:numPr>
              <w:spacing w:line="276" w:lineRule="auto"/>
              <w:rPr>
                <w:rFonts w:cstheme="minorHAnsi"/>
                <w:sz w:val="24"/>
                <w:szCs w:val="24"/>
              </w:rPr>
            </w:pPr>
          </w:p>
        </w:tc>
        <w:tc>
          <w:tcPr>
            <w:tcW w:w="3969" w:type="dxa"/>
          </w:tcPr>
          <w:p w14:paraId="0064CCD0" w14:textId="09090771" w:rsidR="00E47CC1" w:rsidRPr="00C46595" w:rsidRDefault="00ED5FD8" w:rsidP="001F12D3">
            <w:pPr>
              <w:pStyle w:val="Paragrafoelenco"/>
              <w:spacing w:line="276" w:lineRule="auto"/>
              <w:ind w:left="0"/>
              <w:rPr>
                <w:rFonts w:cstheme="minorHAnsi"/>
                <w:sz w:val="24"/>
                <w:szCs w:val="24"/>
              </w:rPr>
            </w:pPr>
            <w:r>
              <w:rPr>
                <w:rFonts w:cstheme="minorHAnsi"/>
                <w:sz w:val="24"/>
                <w:szCs w:val="24"/>
              </w:rPr>
              <w:t>Walk-ins</w:t>
            </w:r>
          </w:p>
        </w:tc>
        <w:tc>
          <w:tcPr>
            <w:tcW w:w="4671" w:type="dxa"/>
          </w:tcPr>
          <w:p w14:paraId="3611F711" w14:textId="218BB7E6" w:rsidR="00E47CC1" w:rsidRPr="00C46595" w:rsidRDefault="00E47CC1" w:rsidP="001F12D3">
            <w:pPr>
              <w:pStyle w:val="Paragrafoelenco"/>
              <w:spacing w:line="276" w:lineRule="auto"/>
              <w:ind w:left="0"/>
              <w:rPr>
                <w:rFonts w:cstheme="minorHAnsi"/>
                <w:sz w:val="24"/>
                <w:szCs w:val="24"/>
              </w:rPr>
            </w:pPr>
          </w:p>
        </w:tc>
      </w:tr>
      <w:tr w:rsidR="00EA3872" w:rsidRPr="00C46595" w14:paraId="1239F261" w14:textId="77777777" w:rsidTr="009A2AAD">
        <w:tc>
          <w:tcPr>
            <w:tcW w:w="993" w:type="dxa"/>
          </w:tcPr>
          <w:p w14:paraId="620FEB62" w14:textId="77777777" w:rsidR="00EA3872" w:rsidRPr="00C46595" w:rsidRDefault="00EA3872" w:rsidP="001F12D3">
            <w:pPr>
              <w:pStyle w:val="Paragrafoelenco"/>
              <w:numPr>
                <w:ilvl w:val="0"/>
                <w:numId w:val="20"/>
              </w:numPr>
              <w:spacing w:line="276" w:lineRule="auto"/>
              <w:rPr>
                <w:rFonts w:cstheme="minorHAnsi"/>
                <w:sz w:val="24"/>
                <w:szCs w:val="24"/>
              </w:rPr>
            </w:pPr>
          </w:p>
        </w:tc>
        <w:tc>
          <w:tcPr>
            <w:tcW w:w="3969" w:type="dxa"/>
          </w:tcPr>
          <w:p w14:paraId="17C5FFE5" w14:textId="6F938285" w:rsidR="00EA3872" w:rsidRPr="00C46595" w:rsidRDefault="00ED5FD8" w:rsidP="001F12D3">
            <w:pPr>
              <w:pStyle w:val="Paragrafoelenco"/>
              <w:spacing w:line="276" w:lineRule="auto"/>
              <w:ind w:left="0"/>
              <w:rPr>
                <w:rFonts w:cstheme="minorHAnsi"/>
                <w:sz w:val="24"/>
                <w:szCs w:val="24"/>
              </w:rPr>
            </w:pPr>
            <w:r>
              <w:rPr>
                <w:rFonts w:cstheme="minorHAnsi"/>
                <w:sz w:val="24"/>
                <w:szCs w:val="24"/>
              </w:rPr>
              <w:t>Opt in</w:t>
            </w:r>
          </w:p>
        </w:tc>
        <w:tc>
          <w:tcPr>
            <w:tcW w:w="4671" w:type="dxa"/>
          </w:tcPr>
          <w:p w14:paraId="21F6C03F" w14:textId="081AAD3A" w:rsidR="00EA3872" w:rsidRPr="00C46595" w:rsidRDefault="00EA3872" w:rsidP="001F12D3">
            <w:pPr>
              <w:pStyle w:val="Paragrafoelenco"/>
              <w:spacing w:line="276" w:lineRule="auto"/>
              <w:ind w:left="0"/>
              <w:rPr>
                <w:rFonts w:cstheme="minorHAnsi"/>
                <w:sz w:val="24"/>
                <w:szCs w:val="24"/>
              </w:rPr>
            </w:pPr>
          </w:p>
        </w:tc>
      </w:tr>
      <w:tr w:rsidR="00127360" w:rsidRPr="00C46595" w14:paraId="6CEDD146" w14:textId="77777777" w:rsidTr="009A2AAD">
        <w:tc>
          <w:tcPr>
            <w:tcW w:w="993" w:type="dxa"/>
          </w:tcPr>
          <w:p w14:paraId="3CD4FB08"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51AF3B72" w14:textId="2D968783" w:rsidR="00127360" w:rsidRPr="00C46595" w:rsidRDefault="00ED5FD8" w:rsidP="001F12D3">
            <w:pPr>
              <w:pStyle w:val="Paragrafoelenco"/>
              <w:spacing w:line="276" w:lineRule="auto"/>
              <w:ind w:left="0"/>
              <w:rPr>
                <w:rFonts w:cstheme="minorHAnsi"/>
                <w:sz w:val="24"/>
                <w:szCs w:val="24"/>
              </w:rPr>
            </w:pPr>
            <w:r>
              <w:rPr>
                <w:rFonts w:cstheme="minorHAnsi"/>
                <w:sz w:val="24"/>
                <w:szCs w:val="24"/>
              </w:rPr>
              <w:t>Cost-shifting</w:t>
            </w:r>
          </w:p>
        </w:tc>
        <w:tc>
          <w:tcPr>
            <w:tcW w:w="4671" w:type="dxa"/>
          </w:tcPr>
          <w:p w14:paraId="4A886093" w14:textId="0274462B" w:rsidR="00127360" w:rsidRPr="00C46595" w:rsidRDefault="00127360" w:rsidP="001F12D3">
            <w:pPr>
              <w:pStyle w:val="Paragrafoelenco"/>
              <w:spacing w:line="276" w:lineRule="auto"/>
              <w:ind w:left="0"/>
              <w:rPr>
                <w:rFonts w:cstheme="minorHAnsi"/>
                <w:sz w:val="24"/>
                <w:szCs w:val="24"/>
              </w:rPr>
            </w:pPr>
          </w:p>
        </w:tc>
      </w:tr>
      <w:tr w:rsidR="00127360" w:rsidRPr="00C46595" w14:paraId="1DE44E07" w14:textId="77777777" w:rsidTr="009A2AAD">
        <w:tc>
          <w:tcPr>
            <w:tcW w:w="993" w:type="dxa"/>
          </w:tcPr>
          <w:p w14:paraId="05C0E347"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53DBBF35" w14:textId="53B80698" w:rsidR="00127360" w:rsidRPr="00C46595" w:rsidRDefault="00ED5FD8" w:rsidP="001F12D3">
            <w:pPr>
              <w:pStyle w:val="Paragrafoelenco"/>
              <w:spacing w:line="276" w:lineRule="auto"/>
              <w:ind w:left="0"/>
              <w:rPr>
                <w:rFonts w:cstheme="minorHAnsi"/>
                <w:sz w:val="24"/>
                <w:szCs w:val="24"/>
              </w:rPr>
            </w:pPr>
            <w:r>
              <w:rPr>
                <w:rFonts w:cstheme="minorHAnsi"/>
                <w:sz w:val="24"/>
                <w:szCs w:val="24"/>
              </w:rPr>
              <w:t>Penny pinching</w:t>
            </w:r>
          </w:p>
        </w:tc>
        <w:tc>
          <w:tcPr>
            <w:tcW w:w="4671" w:type="dxa"/>
          </w:tcPr>
          <w:p w14:paraId="304338BC" w14:textId="41B486A9" w:rsidR="00127360" w:rsidRPr="00C46595" w:rsidRDefault="00127360" w:rsidP="001F12D3">
            <w:pPr>
              <w:pStyle w:val="Paragrafoelenco"/>
              <w:spacing w:line="276" w:lineRule="auto"/>
              <w:ind w:left="0"/>
              <w:rPr>
                <w:rFonts w:cstheme="minorHAnsi"/>
                <w:sz w:val="24"/>
                <w:szCs w:val="24"/>
              </w:rPr>
            </w:pPr>
          </w:p>
        </w:tc>
      </w:tr>
      <w:tr w:rsidR="00127360" w:rsidRPr="00C46595" w14:paraId="0820B991" w14:textId="77777777" w:rsidTr="009A2AAD">
        <w:tc>
          <w:tcPr>
            <w:tcW w:w="993" w:type="dxa"/>
          </w:tcPr>
          <w:p w14:paraId="36B7B770"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41050720" w14:textId="1374184A" w:rsidR="00127360" w:rsidRPr="00C46595" w:rsidRDefault="00ED5FD8" w:rsidP="001F12D3">
            <w:pPr>
              <w:pStyle w:val="Paragrafoelenco"/>
              <w:spacing w:line="276" w:lineRule="auto"/>
              <w:ind w:left="0"/>
              <w:rPr>
                <w:rFonts w:cstheme="minorHAnsi"/>
                <w:sz w:val="24"/>
                <w:szCs w:val="24"/>
              </w:rPr>
            </w:pPr>
            <w:r>
              <w:rPr>
                <w:rFonts w:cstheme="minorHAnsi"/>
                <w:sz w:val="24"/>
                <w:szCs w:val="24"/>
              </w:rPr>
              <w:t>Revenue</w:t>
            </w:r>
          </w:p>
        </w:tc>
        <w:tc>
          <w:tcPr>
            <w:tcW w:w="4671" w:type="dxa"/>
          </w:tcPr>
          <w:p w14:paraId="78EF1C61" w14:textId="459ECD39" w:rsidR="00127360" w:rsidRPr="00C46595" w:rsidRDefault="00127360" w:rsidP="001F12D3">
            <w:pPr>
              <w:pStyle w:val="Paragrafoelenco"/>
              <w:spacing w:line="276" w:lineRule="auto"/>
              <w:ind w:left="0"/>
              <w:rPr>
                <w:rFonts w:cstheme="minorHAnsi"/>
                <w:sz w:val="24"/>
                <w:szCs w:val="24"/>
              </w:rPr>
            </w:pPr>
          </w:p>
        </w:tc>
      </w:tr>
      <w:tr w:rsidR="00127360" w:rsidRPr="00C46595" w14:paraId="0A749444" w14:textId="77777777" w:rsidTr="009A2AAD">
        <w:tc>
          <w:tcPr>
            <w:tcW w:w="993" w:type="dxa"/>
          </w:tcPr>
          <w:p w14:paraId="6D15FA8E"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7F3A130B" w14:textId="199DC2EB" w:rsidR="00127360" w:rsidRPr="00C46595" w:rsidRDefault="00ED5FD8" w:rsidP="001F12D3">
            <w:pPr>
              <w:pStyle w:val="Paragrafoelenco"/>
              <w:spacing w:line="276" w:lineRule="auto"/>
              <w:ind w:left="0"/>
              <w:rPr>
                <w:rFonts w:cstheme="minorHAnsi"/>
                <w:sz w:val="24"/>
                <w:szCs w:val="24"/>
              </w:rPr>
            </w:pPr>
            <w:r>
              <w:rPr>
                <w:rFonts w:cstheme="minorHAnsi"/>
                <w:sz w:val="24"/>
                <w:szCs w:val="24"/>
              </w:rPr>
              <w:t>Alienate</w:t>
            </w:r>
          </w:p>
        </w:tc>
        <w:tc>
          <w:tcPr>
            <w:tcW w:w="4671" w:type="dxa"/>
          </w:tcPr>
          <w:p w14:paraId="71F977C4" w14:textId="7833EDA7" w:rsidR="00127360" w:rsidRPr="00C46595" w:rsidRDefault="00127360" w:rsidP="001F12D3">
            <w:pPr>
              <w:pStyle w:val="Paragrafoelenco"/>
              <w:spacing w:line="276" w:lineRule="auto"/>
              <w:ind w:left="0"/>
              <w:rPr>
                <w:rFonts w:cstheme="minorHAnsi"/>
                <w:sz w:val="24"/>
                <w:szCs w:val="24"/>
              </w:rPr>
            </w:pPr>
          </w:p>
        </w:tc>
      </w:tr>
      <w:tr w:rsidR="00127360" w:rsidRPr="00C46595" w14:paraId="2DFC704B" w14:textId="77777777" w:rsidTr="009A2AAD">
        <w:tc>
          <w:tcPr>
            <w:tcW w:w="993" w:type="dxa"/>
          </w:tcPr>
          <w:p w14:paraId="0338054A"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172FAC5F" w14:textId="58C2C74F" w:rsidR="00127360" w:rsidRPr="00C46595" w:rsidRDefault="00ED5FD8" w:rsidP="001F12D3">
            <w:pPr>
              <w:pStyle w:val="Paragrafoelenco"/>
              <w:spacing w:line="276" w:lineRule="auto"/>
              <w:ind w:left="0"/>
              <w:rPr>
                <w:rFonts w:cstheme="minorHAnsi"/>
                <w:sz w:val="24"/>
                <w:szCs w:val="24"/>
              </w:rPr>
            </w:pPr>
            <w:r>
              <w:rPr>
                <w:rFonts w:cstheme="minorHAnsi"/>
                <w:sz w:val="24"/>
                <w:szCs w:val="24"/>
              </w:rPr>
              <w:t>Margins</w:t>
            </w:r>
          </w:p>
        </w:tc>
        <w:tc>
          <w:tcPr>
            <w:tcW w:w="4671" w:type="dxa"/>
          </w:tcPr>
          <w:p w14:paraId="1AF46CBE" w14:textId="7B3119B9" w:rsidR="00127360" w:rsidRPr="00C46595" w:rsidRDefault="00127360" w:rsidP="001F12D3">
            <w:pPr>
              <w:pStyle w:val="Paragrafoelenco"/>
              <w:spacing w:line="276" w:lineRule="auto"/>
              <w:ind w:left="0"/>
              <w:rPr>
                <w:rFonts w:cstheme="minorHAnsi"/>
                <w:sz w:val="24"/>
                <w:szCs w:val="24"/>
              </w:rPr>
            </w:pPr>
          </w:p>
        </w:tc>
      </w:tr>
      <w:tr w:rsidR="00127360" w:rsidRPr="00C46595" w14:paraId="7162B58A" w14:textId="77777777" w:rsidTr="009A2AAD">
        <w:tc>
          <w:tcPr>
            <w:tcW w:w="993" w:type="dxa"/>
          </w:tcPr>
          <w:p w14:paraId="4402E9EA"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3ED49BFC" w14:textId="6F5322AF" w:rsidR="00127360" w:rsidRPr="00C46595" w:rsidRDefault="00ED5FD8" w:rsidP="001F12D3">
            <w:pPr>
              <w:pStyle w:val="Paragrafoelenco"/>
              <w:spacing w:line="276" w:lineRule="auto"/>
              <w:ind w:left="0"/>
              <w:rPr>
                <w:rFonts w:cstheme="minorHAnsi"/>
                <w:sz w:val="24"/>
                <w:szCs w:val="24"/>
              </w:rPr>
            </w:pPr>
            <w:r>
              <w:rPr>
                <w:rFonts w:cstheme="minorHAnsi"/>
                <w:sz w:val="24"/>
                <w:szCs w:val="24"/>
              </w:rPr>
              <w:t>Tweaking</w:t>
            </w:r>
          </w:p>
        </w:tc>
        <w:tc>
          <w:tcPr>
            <w:tcW w:w="4671" w:type="dxa"/>
          </w:tcPr>
          <w:p w14:paraId="7D70F48D" w14:textId="25B4CA5D" w:rsidR="00127360" w:rsidRPr="00C46595" w:rsidRDefault="00127360" w:rsidP="001F12D3">
            <w:pPr>
              <w:pStyle w:val="Paragrafoelenco"/>
              <w:spacing w:line="276" w:lineRule="auto"/>
              <w:ind w:left="0"/>
              <w:rPr>
                <w:rFonts w:cstheme="minorHAnsi"/>
                <w:sz w:val="24"/>
                <w:szCs w:val="24"/>
              </w:rPr>
            </w:pPr>
          </w:p>
        </w:tc>
      </w:tr>
      <w:tr w:rsidR="00127360" w:rsidRPr="00C46595" w14:paraId="7FE9976B" w14:textId="77777777" w:rsidTr="009A2AAD">
        <w:tc>
          <w:tcPr>
            <w:tcW w:w="993" w:type="dxa"/>
          </w:tcPr>
          <w:p w14:paraId="72DB53C2"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63293794" w14:textId="03404E6C" w:rsidR="00127360" w:rsidRPr="00C46595" w:rsidRDefault="00ED5FD8" w:rsidP="001F12D3">
            <w:pPr>
              <w:pStyle w:val="Paragrafoelenco"/>
              <w:spacing w:line="276" w:lineRule="auto"/>
              <w:ind w:left="0"/>
              <w:rPr>
                <w:rFonts w:cstheme="minorHAnsi"/>
                <w:sz w:val="24"/>
                <w:szCs w:val="24"/>
              </w:rPr>
            </w:pPr>
            <w:r>
              <w:rPr>
                <w:rFonts w:cstheme="minorHAnsi"/>
                <w:sz w:val="24"/>
                <w:szCs w:val="24"/>
              </w:rPr>
              <w:t>wholesome</w:t>
            </w:r>
          </w:p>
        </w:tc>
        <w:tc>
          <w:tcPr>
            <w:tcW w:w="4671" w:type="dxa"/>
          </w:tcPr>
          <w:p w14:paraId="3F461D94" w14:textId="23C42AE0" w:rsidR="00127360" w:rsidRPr="00C46595" w:rsidRDefault="00127360" w:rsidP="001F12D3">
            <w:pPr>
              <w:pStyle w:val="Paragrafoelenco"/>
              <w:spacing w:line="276" w:lineRule="auto"/>
              <w:ind w:left="0"/>
              <w:rPr>
                <w:rFonts w:cstheme="minorHAnsi"/>
                <w:sz w:val="24"/>
                <w:szCs w:val="24"/>
              </w:rPr>
            </w:pPr>
          </w:p>
        </w:tc>
      </w:tr>
      <w:tr w:rsidR="001F12D3" w:rsidRPr="00C46595" w14:paraId="0AC89AF5" w14:textId="77777777" w:rsidTr="009A2AAD">
        <w:tc>
          <w:tcPr>
            <w:tcW w:w="993" w:type="dxa"/>
          </w:tcPr>
          <w:p w14:paraId="54D7AB89" w14:textId="77777777" w:rsidR="001F12D3" w:rsidRPr="00C46595" w:rsidRDefault="001F12D3" w:rsidP="001F12D3">
            <w:pPr>
              <w:pStyle w:val="Paragrafoelenco"/>
              <w:numPr>
                <w:ilvl w:val="0"/>
                <w:numId w:val="20"/>
              </w:numPr>
              <w:spacing w:line="276" w:lineRule="auto"/>
              <w:rPr>
                <w:rFonts w:cstheme="minorHAnsi"/>
                <w:sz w:val="24"/>
                <w:szCs w:val="24"/>
              </w:rPr>
            </w:pPr>
          </w:p>
        </w:tc>
        <w:tc>
          <w:tcPr>
            <w:tcW w:w="3969" w:type="dxa"/>
          </w:tcPr>
          <w:p w14:paraId="70DC8D45" w14:textId="76C23DAE" w:rsidR="001F12D3" w:rsidRPr="00C46595" w:rsidRDefault="00ED5FD8" w:rsidP="001F12D3">
            <w:pPr>
              <w:pStyle w:val="Paragrafoelenco"/>
              <w:spacing w:line="276" w:lineRule="auto"/>
              <w:ind w:left="0"/>
              <w:rPr>
                <w:rFonts w:cstheme="minorHAnsi"/>
                <w:sz w:val="24"/>
                <w:szCs w:val="24"/>
              </w:rPr>
            </w:pPr>
            <w:r>
              <w:rPr>
                <w:rFonts w:cstheme="minorHAnsi"/>
                <w:sz w:val="24"/>
                <w:szCs w:val="24"/>
              </w:rPr>
              <w:t>Amenities</w:t>
            </w:r>
          </w:p>
        </w:tc>
        <w:tc>
          <w:tcPr>
            <w:tcW w:w="4671" w:type="dxa"/>
          </w:tcPr>
          <w:p w14:paraId="58247C7D" w14:textId="37ADAC17" w:rsidR="001F12D3" w:rsidRPr="00C46595" w:rsidRDefault="001F12D3" w:rsidP="001F12D3">
            <w:pPr>
              <w:pStyle w:val="Paragrafoelenco"/>
              <w:spacing w:line="276" w:lineRule="auto"/>
              <w:ind w:left="0"/>
              <w:rPr>
                <w:rFonts w:cstheme="minorHAnsi"/>
                <w:sz w:val="24"/>
                <w:szCs w:val="24"/>
              </w:rPr>
            </w:pPr>
          </w:p>
        </w:tc>
      </w:tr>
      <w:tr w:rsidR="00127360" w:rsidRPr="00C46595" w14:paraId="3984B2B6" w14:textId="77777777" w:rsidTr="009A2AAD">
        <w:tc>
          <w:tcPr>
            <w:tcW w:w="993" w:type="dxa"/>
          </w:tcPr>
          <w:p w14:paraId="3F62F036"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51A629B3" w14:textId="7320DC77" w:rsidR="00127360" w:rsidRPr="00C46595" w:rsidRDefault="00ED5FD8" w:rsidP="001F12D3">
            <w:pPr>
              <w:pStyle w:val="Paragrafoelenco"/>
              <w:spacing w:line="276" w:lineRule="auto"/>
              <w:ind w:left="0"/>
              <w:rPr>
                <w:rFonts w:cstheme="minorHAnsi"/>
                <w:sz w:val="24"/>
                <w:szCs w:val="24"/>
              </w:rPr>
            </w:pPr>
            <w:r>
              <w:rPr>
                <w:rFonts w:cstheme="minorHAnsi"/>
                <w:sz w:val="24"/>
                <w:szCs w:val="24"/>
              </w:rPr>
              <w:t>Retired</w:t>
            </w:r>
          </w:p>
        </w:tc>
        <w:tc>
          <w:tcPr>
            <w:tcW w:w="4671" w:type="dxa"/>
          </w:tcPr>
          <w:p w14:paraId="6E9A88F3" w14:textId="1CAFCA98" w:rsidR="00127360" w:rsidRPr="00C46595" w:rsidRDefault="00127360" w:rsidP="001F12D3">
            <w:pPr>
              <w:pStyle w:val="Paragrafoelenco"/>
              <w:spacing w:line="276" w:lineRule="auto"/>
              <w:ind w:left="0"/>
              <w:rPr>
                <w:rFonts w:cstheme="minorHAnsi"/>
                <w:sz w:val="24"/>
                <w:szCs w:val="24"/>
              </w:rPr>
            </w:pPr>
          </w:p>
        </w:tc>
      </w:tr>
      <w:tr w:rsidR="00127360" w:rsidRPr="00C46595" w14:paraId="243B3DDE" w14:textId="77777777" w:rsidTr="009A2AAD">
        <w:tc>
          <w:tcPr>
            <w:tcW w:w="993" w:type="dxa"/>
          </w:tcPr>
          <w:p w14:paraId="32C8C144"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5AAB1CAD" w14:textId="50F70D4B" w:rsidR="00127360" w:rsidRPr="00C46595" w:rsidRDefault="00ED5FD8" w:rsidP="001F12D3">
            <w:pPr>
              <w:pStyle w:val="Paragrafoelenco"/>
              <w:spacing w:line="276" w:lineRule="auto"/>
              <w:ind w:left="0"/>
              <w:rPr>
                <w:rFonts w:cstheme="minorHAnsi"/>
                <w:sz w:val="24"/>
                <w:szCs w:val="24"/>
              </w:rPr>
            </w:pPr>
            <w:r>
              <w:rPr>
                <w:rFonts w:cstheme="minorHAnsi"/>
                <w:sz w:val="24"/>
                <w:szCs w:val="24"/>
              </w:rPr>
              <w:t>Brag</w:t>
            </w:r>
          </w:p>
        </w:tc>
        <w:tc>
          <w:tcPr>
            <w:tcW w:w="4671" w:type="dxa"/>
          </w:tcPr>
          <w:p w14:paraId="717803EB" w14:textId="1EFBF3B3" w:rsidR="00127360" w:rsidRPr="00C46595" w:rsidRDefault="00127360" w:rsidP="001F12D3">
            <w:pPr>
              <w:pStyle w:val="Paragrafoelenco"/>
              <w:spacing w:line="276" w:lineRule="auto"/>
              <w:ind w:left="0"/>
              <w:rPr>
                <w:rFonts w:cstheme="minorHAnsi"/>
                <w:sz w:val="24"/>
                <w:szCs w:val="24"/>
              </w:rPr>
            </w:pPr>
          </w:p>
        </w:tc>
      </w:tr>
      <w:tr w:rsidR="00127360" w:rsidRPr="00C46595" w14:paraId="2F20FE6D" w14:textId="77777777" w:rsidTr="009A2AAD">
        <w:tc>
          <w:tcPr>
            <w:tcW w:w="993" w:type="dxa"/>
          </w:tcPr>
          <w:p w14:paraId="0FC12BEB" w14:textId="77777777" w:rsidR="00127360" w:rsidRPr="00C46595" w:rsidRDefault="00127360" w:rsidP="001F12D3">
            <w:pPr>
              <w:pStyle w:val="Paragrafoelenco"/>
              <w:numPr>
                <w:ilvl w:val="0"/>
                <w:numId w:val="20"/>
              </w:numPr>
              <w:spacing w:line="276" w:lineRule="auto"/>
              <w:rPr>
                <w:rFonts w:cstheme="minorHAnsi"/>
                <w:sz w:val="24"/>
                <w:szCs w:val="24"/>
              </w:rPr>
            </w:pPr>
          </w:p>
        </w:tc>
        <w:tc>
          <w:tcPr>
            <w:tcW w:w="3969" w:type="dxa"/>
          </w:tcPr>
          <w:p w14:paraId="00BE87AE" w14:textId="20547901" w:rsidR="00127360" w:rsidRPr="00C46595" w:rsidRDefault="00ED5FD8" w:rsidP="001F12D3">
            <w:pPr>
              <w:pStyle w:val="Paragrafoelenco"/>
              <w:spacing w:line="276" w:lineRule="auto"/>
              <w:ind w:left="0"/>
              <w:rPr>
                <w:rFonts w:cstheme="minorHAnsi"/>
                <w:sz w:val="24"/>
                <w:szCs w:val="24"/>
              </w:rPr>
            </w:pPr>
            <w:r>
              <w:rPr>
                <w:rFonts w:cstheme="minorHAnsi"/>
                <w:sz w:val="24"/>
                <w:szCs w:val="24"/>
              </w:rPr>
              <w:t>tackle</w:t>
            </w:r>
          </w:p>
        </w:tc>
        <w:tc>
          <w:tcPr>
            <w:tcW w:w="4671" w:type="dxa"/>
          </w:tcPr>
          <w:p w14:paraId="2867BF42" w14:textId="42C0E2A2" w:rsidR="00127360" w:rsidRPr="00C46595" w:rsidRDefault="00127360" w:rsidP="001F12D3">
            <w:pPr>
              <w:pStyle w:val="Paragrafoelenco"/>
              <w:spacing w:line="276" w:lineRule="auto"/>
              <w:ind w:left="0"/>
              <w:rPr>
                <w:rFonts w:cstheme="minorHAnsi"/>
                <w:sz w:val="24"/>
                <w:szCs w:val="24"/>
              </w:rPr>
            </w:pPr>
          </w:p>
        </w:tc>
      </w:tr>
    </w:tbl>
    <w:p w14:paraId="3E010C2A" w14:textId="1DE7D5FF" w:rsidR="000C4D39" w:rsidRDefault="000C4D39" w:rsidP="002267C8">
      <w:pPr>
        <w:spacing w:after="0" w:line="276" w:lineRule="auto"/>
        <w:rPr>
          <w:rFonts w:eastAsia="Times New Roman" w:cstheme="minorHAnsi"/>
          <w:color w:val="222222"/>
          <w:sz w:val="24"/>
          <w:szCs w:val="24"/>
          <w:lang w:eastAsia="it-IT"/>
        </w:rPr>
      </w:pPr>
    </w:p>
    <w:p w14:paraId="62095CB8" w14:textId="1C36EAD1" w:rsidR="00BE1434" w:rsidRDefault="00BE1434" w:rsidP="002267C8">
      <w:pPr>
        <w:spacing w:after="0" w:line="276" w:lineRule="auto"/>
        <w:rPr>
          <w:rFonts w:eastAsia="Times New Roman" w:cstheme="minorHAnsi"/>
          <w:color w:val="222222"/>
          <w:sz w:val="24"/>
          <w:szCs w:val="24"/>
          <w:lang w:eastAsia="it-IT"/>
        </w:rPr>
      </w:pPr>
    </w:p>
    <w:p w14:paraId="4EFEFAD1" w14:textId="4C980953" w:rsidR="00BE1434" w:rsidRDefault="00BE1434" w:rsidP="00BE1434">
      <w:pPr>
        <w:spacing w:after="0" w:line="276" w:lineRule="auto"/>
        <w:rPr>
          <w:rFonts w:eastAsia="Times New Roman" w:cstheme="minorHAnsi"/>
          <w:color w:val="222222"/>
          <w:sz w:val="24"/>
          <w:szCs w:val="24"/>
          <w:lang w:eastAsia="it-IT"/>
        </w:rPr>
      </w:pPr>
      <w:bookmarkStart w:id="2" w:name="_Hlk117752214"/>
      <w:r>
        <w:rPr>
          <w:rFonts w:eastAsia="Times New Roman" w:cstheme="minorHAnsi"/>
          <w:b/>
          <w:bCs/>
          <w:color w:val="222222"/>
          <w:sz w:val="24"/>
          <w:szCs w:val="24"/>
          <w:lang w:eastAsia="it-IT"/>
        </w:rPr>
        <w:t>Reading</w:t>
      </w:r>
      <w:r w:rsidRPr="00F02270">
        <w:rPr>
          <w:rFonts w:eastAsia="Times New Roman" w:cstheme="minorHAnsi"/>
          <w:b/>
          <w:bCs/>
          <w:color w:val="222222"/>
          <w:sz w:val="24"/>
          <w:szCs w:val="24"/>
          <w:lang w:eastAsia="it-IT"/>
        </w:rPr>
        <w:t>:</w:t>
      </w:r>
      <w:r>
        <w:rPr>
          <w:rFonts w:eastAsia="Times New Roman" w:cstheme="minorHAnsi"/>
          <w:b/>
          <w:bCs/>
          <w:color w:val="222222"/>
          <w:sz w:val="24"/>
          <w:szCs w:val="24"/>
          <w:lang w:eastAsia="it-IT"/>
        </w:rPr>
        <w:t xml:space="preserve"> </w:t>
      </w:r>
      <w:r>
        <w:rPr>
          <w:rFonts w:eastAsia="Times New Roman" w:cstheme="minorHAnsi"/>
          <w:color w:val="222222"/>
          <w:sz w:val="24"/>
          <w:szCs w:val="24"/>
          <w:lang w:eastAsia="it-IT"/>
        </w:rPr>
        <w:t>Read the article below and discuss the questions.</w:t>
      </w:r>
    </w:p>
    <w:p w14:paraId="26E90017" w14:textId="77777777" w:rsidR="00BE1434" w:rsidRDefault="00BE1434" w:rsidP="00BE1434">
      <w:pPr>
        <w:spacing w:after="0" w:line="276" w:lineRule="auto"/>
        <w:rPr>
          <w:rFonts w:eastAsia="Times New Roman" w:cstheme="minorHAnsi"/>
          <w:color w:val="222222"/>
          <w:sz w:val="24"/>
          <w:szCs w:val="24"/>
          <w:lang w:eastAsia="it-IT"/>
        </w:rPr>
      </w:pPr>
    </w:p>
    <w:p w14:paraId="53B54CDE" w14:textId="77777777" w:rsidR="00BE1434" w:rsidRDefault="00BE1434" w:rsidP="00BE1434">
      <w:pPr>
        <w:spacing w:after="0" w:line="276" w:lineRule="auto"/>
        <w:rPr>
          <w:rFonts w:eastAsia="Times New Roman" w:cstheme="minorHAnsi"/>
          <w:color w:val="222222"/>
          <w:sz w:val="24"/>
          <w:szCs w:val="24"/>
          <w:lang w:eastAsia="it-IT"/>
        </w:rPr>
      </w:pPr>
    </w:p>
    <w:p w14:paraId="6D52CAAB" w14:textId="77777777" w:rsidR="00BE1434" w:rsidRDefault="00BE1434" w:rsidP="00BE1434">
      <w:pPr>
        <w:rPr>
          <w:b/>
          <w:bCs/>
          <w:sz w:val="40"/>
          <w:szCs w:val="40"/>
        </w:rPr>
      </w:pPr>
      <w:r>
        <w:rPr>
          <w:b/>
          <w:bCs/>
          <w:sz w:val="40"/>
          <w:szCs w:val="40"/>
        </w:rPr>
        <w:t>Why ‘shrinkflation’ means you are paying the same for less</w:t>
      </w:r>
    </w:p>
    <w:p w14:paraId="1C360326" w14:textId="77777777" w:rsidR="00BE1434" w:rsidRDefault="00BE1434" w:rsidP="00BE1434">
      <w:pPr>
        <w:rPr>
          <w:b/>
          <w:bCs/>
          <w:sz w:val="16"/>
          <w:szCs w:val="16"/>
        </w:rPr>
      </w:pPr>
      <w:r>
        <w:rPr>
          <w:b/>
          <w:bCs/>
          <w:sz w:val="16"/>
          <w:szCs w:val="16"/>
        </w:rPr>
        <w:t>BROOKE MASTERS</w:t>
      </w:r>
    </w:p>
    <w:p w14:paraId="5F239A8D" w14:textId="77777777" w:rsidR="00BE1434" w:rsidRPr="0094192F" w:rsidRDefault="00BE1434" w:rsidP="00BE1434">
      <w:pPr>
        <w:pStyle w:val="Pa12"/>
        <w:spacing w:after="160"/>
        <w:rPr>
          <w:rFonts w:ascii="Times New Roman" w:hAnsi="Times New Roman" w:cs="Times New Roman"/>
          <w:color w:val="000000"/>
          <w:lang w:val="en-US"/>
        </w:rPr>
      </w:pPr>
      <w:r w:rsidRPr="0094192F">
        <w:rPr>
          <w:rFonts w:ascii="Times New Roman" w:hAnsi="Times New Roman" w:cs="Times New Roman"/>
          <w:color w:val="000000"/>
          <w:lang w:val="en-US"/>
        </w:rPr>
        <w:t xml:space="preserve">1 Inflation is everywhere. Labour shortages, supply-chain bottlenecks and rising post-pandemic demand were already pushing up costs. Now Russia’s invasion of Ukraine is squeezing the supply of food and energy. </w:t>
      </w:r>
    </w:p>
    <w:p w14:paraId="73ECF394" w14:textId="77777777" w:rsidR="00BE1434" w:rsidRPr="0094192F" w:rsidRDefault="00BE1434" w:rsidP="00BE1434">
      <w:pPr>
        <w:pStyle w:val="Pa12"/>
        <w:spacing w:after="160"/>
        <w:rPr>
          <w:rFonts w:ascii="Times New Roman" w:hAnsi="Times New Roman" w:cs="Times New Roman"/>
          <w:color w:val="000000"/>
          <w:lang w:val="en-US"/>
        </w:rPr>
      </w:pPr>
      <w:r w:rsidRPr="0094192F">
        <w:rPr>
          <w:rFonts w:ascii="Times New Roman" w:hAnsi="Times New Roman" w:cs="Times New Roman"/>
          <w:color w:val="000000"/>
          <w:lang w:val="en-US"/>
        </w:rPr>
        <w:t xml:space="preserve">2 Some big companies have seemed happy to push the pain through to their customers: Procter &amp; Gamble and Unilever bragged that price increases had boosted revenue last year as they announced plans for more. </w:t>
      </w:r>
    </w:p>
    <w:p w14:paraId="6449653B" w14:textId="77777777" w:rsidR="00BE1434" w:rsidRPr="0094192F" w:rsidRDefault="00BE1434" w:rsidP="00BE1434">
      <w:pPr>
        <w:pStyle w:val="Pa12"/>
        <w:spacing w:after="160"/>
        <w:rPr>
          <w:rFonts w:ascii="Times New Roman" w:hAnsi="Times New Roman" w:cs="Times New Roman"/>
          <w:color w:val="000000"/>
          <w:lang w:val="en-US"/>
        </w:rPr>
      </w:pPr>
      <w:r w:rsidRPr="0094192F">
        <w:rPr>
          <w:rFonts w:ascii="Times New Roman" w:hAnsi="Times New Roman" w:cs="Times New Roman"/>
          <w:color w:val="000000"/>
          <w:lang w:val="en-US"/>
        </w:rPr>
        <w:t xml:space="preserve">3 But sometimes manufacturers prefer to be sneaky — or fear that customers will flee. So today’s Doritos bags have five fewer chips and mega packages of Cottonelle toilet rolls have lost 28 sheets. </w:t>
      </w:r>
      <w:r w:rsidRPr="0094192F">
        <w:rPr>
          <w:rFonts w:ascii="Times New Roman" w:hAnsi="Times New Roman" w:cs="Times New Roman"/>
          <w:color w:val="000000"/>
          <w:lang w:val="en-US"/>
        </w:rPr>
        <w:lastRenderedPageBreak/>
        <w:t xml:space="preserve">Unilever is among those practising “shrinkflation”: bottles of Dove body wash recently dropped from 24 to 22 ounces in the US but can still be sold for the same price. </w:t>
      </w:r>
    </w:p>
    <w:p w14:paraId="6EBD7AFF" w14:textId="77777777" w:rsidR="00BE1434" w:rsidRPr="0094192F" w:rsidRDefault="00BE1434" w:rsidP="00BE1434">
      <w:pPr>
        <w:pStyle w:val="Pa12"/>
        <w:spacing w:after="160"/>
        <w:rPr>
          <w:rFonts w:ascii="Times New Roman" w:hAnsi="Times New Roman" w:cs="Times New Roman"/>
          <w:color w:val="000000"/>
          <w:lang w:val="en-US"/>
        </w:rPr>
      </w:pPr>
      <w:r>
        <w:rPr>
          <w:rFonts w:ascii="Times New Roman" w:hAnsi="Times New Roman" w:cs="Times New Roman"/>
          <w:color w:val="000000"/>
          <w:lang w:val="en-US"/>
        </w:rPr>
        <w:t>4</w:t>
      </w:r>
      <w:r w:rsidRPr="0094192F">
        <w:rPr>
          <w:rFonts w:ascii="Times New Roman" w:hAnsi="Times New Roman" w:cs="Times New Roman"/>
          <w:color w:val="000000"/>
          <w:lang w:val="en-US"/>
        </w:rPr>
        <w:t xml:space="preserve"> Shrinkflation doesn’t start and stop with packaged goods. Service and hospitality providers, such as hotels, restaurants and theme parks, are under even more pressure to find creative ways to preserve their margins. Sales and consumer demand for their products were badly dented by Covid lockdowns. Revenue is rebounding, helped by widespread price hikes, but these companies can ill-afford to alienate their guests. </w:t>
      </w:r>
    </w:p>
    <w:p w14:paraId="76247E6C" w14:textId="77777777" w:rsidR="00BE1434" w:rsidRPr="0094192F" w:rsidRDefault="00BE1434" w:rsidP="00BE1434">
      <w:pPr>
        <w:rPr>
          <w:rFonts w:ascii="Times New Roman" w:hAnsi="Times New Roman" w:cs="Times New Roman"/>
          <w:color w:val="000000"/>
          <w:sz w:val="24"/>
          <w:szCs w:val="24"/>
        </w:rPr>
      </w:pPr>
      <w:r>
        <w:rPr>
          <w:rFonts w:ascii="Times New Roman" w:hAnsi="Times New Roman" w:cs="Times New Roman"/>
          <w:color w:val="000000"/>
          <w:sz w:val="24"/>
          <w:szCs w:val="24"/>
        </w:rPr>
        <w:t>5</w:t>
      </w:r>
      <w:r w:rsidRPr="0094192F">
        <w:rPr>
          <w:rFonts w:ascii="Times New Roman" w:hAnsi="Times New Roman" w:cs="Times New Roman"/>
          <w:color w:val="000000"/>
          <w:sz w:val="24"/>
          <w:szCs w:val="24"/>
        </w:rPr>
        <w:t xml:space="preserve"> Data from OpenTable show that global seated diner numbers — including walk-ins —have only just recovered to pre-pandemic levels after the latest Omicron wave. Hotels have had it worse. Global room rates fell by more than 25 per cent during the pandemic, so operators were digging their way out of a big hole even before costs started to rise.</w:t>
      </w:r>
    </w:p>
    <w:p w14:paraId="7112E3C0" w14:textId="77777777" w:rsidR="00BE1434" w:rsidRPr="0094192F" w:rsidRDefault="00BE1434" w:rsidP="00BE1434">
      <w:pPr>
        <w:pStyle w:val="Pa12"/>
        <w:spacing w:after="160"/>
        <w:rPr>
          <w:rFonts w:ascii="Times New Roman" w:hAnsi="Times New Roman" w:cs="Times New Roman"/>
          <w:color w:val="000000"/>
          <w:lang w:val="en-US"/>
        </w:rPr>
      </w:pPr>
      <w:r>
        <w:rPr>
          <w:rFonts w:ascii="Times New Roman" w:hAnsi="Times New Roman" w:cs="Times New Roman"/>
          <w:color w:val="000000"/>
          <w:lang w:val="en-US"/>
        </w:rPr>
        <w:t>6</w:t>
      </w:r>
      <w:r w:rsidRPr="0094192F">
        <w:rPr>
          <w:rFonts w:ascii="Times New Roman" w:hAnsi="Times New Roman" w:cs="Times New Roman"/>
          <w:color w:val="000000"/>
          <w:lang w:val="en-US"/>
        </w:rPr>
        <w:t xml:space="preserve"> Such businesses are now turning to creative ways to pass on costs or otherwise boost profits. That may mean providing less for the same price or tacking on new fees. Both Hilton and Marriott have made daily housekeeping services “opt in” for most properties, which means guests don’t get it unless they ask. Most hotel breakfast buffets closed down during the pandemic, and many chains have been slow to reopen them and incur the additional costs. </w:t>
      </w:r>
    </w:p>
    <w:p w14:paraId="7CB839F4" w14:textId="77777777" w:rsidR="00BE1434" w:rsidRPr="0094192F" w:rsidRDefault="00BE1434" w:rsidP="00BE1434">
      <w:pPr>
        <w:pStyle w:val="Pa12"/>
        <w:spacing w:after="160"/>
        <w:rPr>
          <w:rFonts w:ascii="Times New Roman" w:hAnsi="Times New Roman" w:cs="Times New Roman"/>
          <w:color w:val="000000"/>
          <w:lang w:val="en-US"/>
        </w:rPr>
      </w:pPr>
      <w:r>
        <w:rPr>
          <w:rFonts w:ascii="Times New Roman" w:hAnsi="Times New Roman" w:cs="Times New Roman"/>
          <w:color w:val="000000"/>
          <w:lang w:val="en-US"/>
        </w:rPr>
        <w:t>7</w:t>
      </w:r>
      <w:r w:rsidRPr="0094192F">
        <w:rPr>
          <w:rFonts w:ascii="Times New Roman" w:hAnsi="Times New Roman" w:cs="Times New Roman"/>
          <w:color w:val="000000"/>
          <w:lang w:val="en-US"/>
        </w:rPr>
        <w:t xml:space="preserve"> At restaurants, cost-shifting strategies often revolve around tweaking menus to avoid outright price hikes. Chefs may reformulate a dish to remove expensive ingredients or give it a new name and price. Entrées that once came with two vegetable sides now have just one. Online menus, ordering and payment apps help cut staff costs, while shorter menus allow venues to order fewer ingredients, cut food waste and capitalise on volume discounts. More deviously, some establishments exploit the concept of “plate cover”</w:t>
      </w:r>
      <w:r>
        <w:rPr>
          <w:rFonts w:ascii="Times New Roman" w:hAnsi="Times New Roman" w:cs="Times New Roman"/>
          <w:color w:val="000000"/>
          <w:lang w:val="en-US"/>
        </w:rPr>
        <w:t xml:space="preserve">, </w:t>
      </w:r>
      <w:r w:rsidRPr="0094192F">
        <w:rPr>
          <w:rFonts w:ascii="Times New Roman" w:hAnsi="Times New Roman" w:cs="Times New Roman"/>
          <w:color w:val="000000"/>
          <w:lang w:val="en-US"/>
        </w:rPr>
        <w:t xml:space="preserve">using decorative sauces and meat sliced diagonally to make portions look more generous. </w:t>
      </w:r>
    </w:p>
    <w:p w14:paraId="42943390" w14:textId="77777777" w:rsidR="00BE1434" w:rsidRPr="0094192F" w:rsidRDefault="00BE1434" w:rsidP="00BE1434">
      <w:pPr>
        <w:pStyle w:val="Pa12"/>
        <w:spacing w:after="160"/>
        <w:rPr>
          <w:rFonts w:ascii="Times New Roman" w:hAnsi="Times New Roman" w:cs="Times New Roman"/>
          <w:color w:val="000000"/>
          <w:lang w:val="en-US"/>
        </w:rPr>
      </w:pPr>
      <w:r>
        <w:rPr>
          <w:rFonts w:ascii="Times New Roman" w:hAnsi="Times New Roman" w:cs="Times New Roman"/>
          <w:color w:val="000000"/>
          <w:lang w:val="en-US"/>
        </w:rPr>
        <w:t>8</w:t>
      </w:r>
      <w:r w:rsidRPr="0094192F">
        <w:rPr>
          <w:rFonts w:ascii="Times New Roman" w:hAnsi="Times New Roman" w:cs="Times New Roman"/>
          <w:color w:val="000000"/>
          <w:lang w:val="en-US"/>
        </w:rPr>
        <w:t xml:space="preserve"> The penny pinching is not going unnoticed. Covid was initially an acceptable excuse for reduced service and empty shelves, but patience is wearing thin</w:t>
      </w:r>
      <w:r>
        <w:rPr>
          <w:rFonts w:ascii="Times New Roman" w:hAnsi="Times New Roman" w:cs="Times New Roman"/>
          <w:color w:val="000000"/>
          <w:lang w:val="en-US"/>
        </w:rPr>
        <w:t xml:space="preserve"> and</w:t>
      </w:r>
      <w:r w:rsidRPr="0094192F">
        <w:rPr>
          <w:rFonts w:ascii="Times New Roman" w:hAnsi="Times New Roman" w:cs="Times New Roman"/>
          <w:color w:val="000000"/>
          <w:lang w:val="en-US"/>
        </w:rPr>
        <w:t xml:space="preserve"> customer satisfaction </w:t>
      </w:r>
      <w:r>
        <w:rPr>
          <w:rFonts w:ascii="Times New Roman" w:hAnsi="Times New Roman" w:cs="Times New Roman"/>
          <w:color w:val="000000"/>
          <w:lang w:val="en-US"/>
        </w:rPr>
        <w:t>is falling rapidly.</w:t>
      </w:r>
      <w:r w:rsidRPr="0094192F">
        <w:rPr>
          <w:rFonts w:ascii="Times New Roman" w:hAnsi="Times New Roman" w:cs="Times New Roman"/>
          <w:color w:val="000000"/>
          <w:lang w:val="en-US"/>
        </w:rPr>
        <w:t xml:space="preserve"> </w:t>
      </w:r>
    </w:p>
    <w:p w14:paraId="4A8AE0C5" w14:textId="77777777" w:rsidR="00BE1434" w:rsidRPr="0094192F" w:rsidRDefault="00BE1434" w:rsidP="00BE1434">
      <w:pPr>
        <w:pStyle w:val="Pa12"/>
        <w:spacing w:after="160"/>
        <w:rPr>
          <w:rFonts w:ascii="Times New Roman" w:hAnsi="Times New Roman" w:cs="Times New Roman"/>
          <w:color w:val="000000"/>
          <w:lang w:val="en-US"/>
        </w:rPr>
      </w:pPr>
      <w:r>
        <w:rPr>
          <w:rFonts w:ascii="Times New Roman" w:hAnsi="Times New Roman" w:cs="Times New Roman"/>
          <w:color w:val="000000"/>
          <w:lang w:val="en-US"/>
        </w:rPr>
        <w:t>9</w:t>
      </w:r>
      <w:r w:rsidRPr="007A1064">
        <w:rPr>
          <w:rFonts w:ascii="Times New Roman" w:hAnsi="Times New Roman" w:cs="Times New Roman"/>
          <w:color w:val="000000"/>
          <w:lang w:val="en-US"/>
        </w:rPr>
        <w:t xml:space="preserve"> That discontent leaves companies scrambling to sell these product and services changes as something more wholesome. Cadbury owner Mondelez insisted that a cut to the size of Wispa chocolate bars in its multipacks was part of a “proactive strategy to help tackle obesity”. </w:t>
      </w:r>
      <w:r w:rsidRPr="0094192F">
        <w:rPr>
          <w:rFonts w:ascii="Times New Roman" w:hAnsi="Times New Roman" w:cs="Times New Roman"/>
          <w:color w:val="000000"/>
          <w:lang w:val="en-US"/>
        </w:rPr>
        <w:t xml:space="preserve">PepsiCo-owned Gatorade has said the 14 per cent cut in the size of its sports drink bottles was part of a redesign to make them “more aerodynamic” and “easier to grab”. Hyatt (along with most other hotel chains) touts efforts to eliminate small bottled amenities and encourage towel reuse as part of cutting its carbon footprint. All three claims appear to be true, but common sense dictates that the associated cost savings were not irrelevant. </w:t>
      </w:r>
    </w:p>
    <w:p w14:paraId="4CDDCE04" w14:textId="77777777" w:rsidR="00BE1434" w:rsidRDefault="00BE1434" w:rsidP="00BE1434">
      <w:pPr>
        <w:rPr>
          <w:rFonts w:ascii="Times New Roman" w:hAnsi="Times New Roman" w:cs="Times New Roman"/>
          <w:color w:val="000000"/>
          <w:sz w:val="24"/>
          <w:szCs w:val="24"/>
        </w:rPr>
      </w:pPr>
      <w:r w:rsidRPr="0094192F">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94192F">
        <w:rPr>
          <w:rFonts w:ascii="Times New Roman" w:hAnsi="Times New Roman" w:cs="Times New Roman"/>
          <w:color w:val="000000"/>
          <w:sz w:val="24"/>
          <w:szCs w:val="24"/>
        </w:rPr>
        <w:t xml:space="preserve"> Food delivery app Just Eat is trialling a less cynical way to shrink portions and preserve margins for its partner restaurants. Its “waste less” programme offers customers the option of ordering a smaller size fries if they don’t need a regular one. That way they get less because they choose to, not because the seller does.</w:t>
      </w:r>
    </w:p>
    <w:p w14:paraId="7435513B" w14:textId="77777777" w:rsidR="00BE1434" w:rsidRPr="00BE1434" w:rsidRDefault="00BE1434" w:rsidP="00BE1434">
      <w:pPr>
        <w:pStyle w:val="Default"/>
        <w:rPr>
          <w:lang w:val="en-US"/>
        </w:rPr>
      </w:pPr>
    </w:p>
    <w:p w14:paraId="3C7A4636" w14:textId="77777777" w:rsidR="00BE1434" w:rsidRPr="00FF6007" w:rsidRDefault="00BE1434" w:rsidP="00BE1434">
      <w:pPr>
        <w:pStyle w:val="Default"/>
        <w:rPr>
          <w:b/>
          <w:bCs/>
          <w:sz w:val="20"/>
          <w:szCs w:val="20"/>
          <w:lang w:val="en-US"/>
        </w:rPr>
      </w:pPr>
      <w:r w:rsidRPr="00DC4D11">
        <w:rPr>
          <w:b/>
          <w:bCs/>
          <w:sz w:val="20"/>
          <w:szCs w:val="20"/>
          <w:lang w:val="en-US"/>
        </w:rPr>
        <w:t xml:space="preserve">Now that you’ve read the article, discuss </w:t>
      </w:r>
      <w:r>
        <w:rPr>
          <w:b/>
          <w:bCs/>
          <w:sz w:val="20"/>
          <w:szCs w:val="20"/>
          <w:lang w:val="en-US"/>
        </w:rPr>
        <w:t>again:</w:t>
      </w:r>
      <w:r w:rsidRPr="00DC4D11">
        <w:rPr>
          <w:b/>
          <w:bCs/>
          <w:sz w:val="20"/>
          <w:szCs w:val="20"/>
          <w:lang w:val="en-US"/>
        </w:rPr>
        <w:t xml:space="preserve"> </w:t>
      </w:r>
      <w:r w:rsidRPr="00FF6007">
        <w:rPr>
          <w:b/>
          <w:bCs/>
          <w:sz w:val="20"/>
          <w:szCs w:val="20"/>
          <w:lang w:val="en-US"/>
        </w:rPr>
        <w:t>ls shrinkflation a sneaky or clever business strategy? Have you changed your mind? Why or why not?</w:t>
      </w:r>
    </w:p>
    <w:p w14:paraId="39E4502C" w14:textId="77777777" w:rsidR="00BE1434" w:rsidRDefault="00BE1434" w:rsidP="00BE1434">
      <w:pPr>
        <w:rPr>
          <w:rFonts w:ascii="Times New Roman" w:hAnsi="Times New Roman" w:cs="Times New Roman"/>
          <w:color w:val="000000"/>
          <w:sz w:val="24"/>
          <w:szCs w:val="24"/>
        </w:rPr>
      </w:pPr>
    </w:p>
    <w:p w14:paraId="01DB23F4" w14:textId="405FE3AA" w:rsidR="00BE1434" w:rsidRDefault="00BE1434" w:rsidP="002267C8">
      <w:pPr>
        <w:spacing w:after="0" w:line="276" w:lineRule="auto"/>
        <w:rPr>
          <w:rFonts w:eastAsia="Times New Roman" w:cstheme="minorHAnsi"/>
          <w:color w:val="222222"/>
          <w:sz w:val="24"/>
          <w:szCs w:val="24"/>
          <w:lang w:eastAsia="it-IT"/>
        </w:rPr>
      </w:pPr>
    </w:p>
    <w:p w14:paraId="39ADC43B" w14:textId="5A4DCC3F" w:rsidR="009A3F54" w:rsidRDefault="009A3F54" w:rsidP="002267C8">
      <w:pPr>
        <w:spacing w:after="0" w:line="276" w:lineRule="auto"/>
        <w:rPr>
          <w:rFonts w:eastAsia="Times New Roman" w:cstheme="minorHAnsi"/>
          <w:color w:val="222222"/>
          <w:sz w:val="24"/>
          <w:szCs w:val="24"/>
          <w:lang w:eastAsia="it-IT"/>
        </w:rPr>
      </w:pPr>
    </w:p>
    <w:p w14:paraId="75A16B4B" w14:textId="77777777" w:rsidR="009A3F54" w:rsidRPr="002267C8" w:rsidRDefault="009A3F54" w:rsidP="002267C8">
      <w:pPr>
        <w:spacing w:after="0" w:line="276" w:lineRule="auto"/>
        <w:rPr>
          <w:rFonts w:eastAsia="Times New Roman" w:cstheme="minorHAnsi"/>
          <w:color w:val="222222"/>
          <w:sz w:val="24"/>
          <w:szCs w:val="24"/>
          <w:lang w:eastAsia="it-IT"/>
        </w:rPr>
      </w:pPr>
    </w:p>
    <w:p w14:paraId="457E9499" w14:textId="77777777" w:rsidR="002267C8" w:rsidRPr="00F10A6B" w:rsidRDefault="002267C8" w:rsidP="002267C8">
      <w:pPr>
        <w:pStyle w:val="Default"/>
        <w:rPr>
          <w:lang w:val="en-US"/>
        </w:rPr>
      </w:pPr>
    </w:p>
    <w:bookmarkEnd w:id="2"/>
    <w:p w14:paraId="34E46242" w14:textId="7D5CB09F" w:rsidR="002A0F25" w:rsidRDefault="009A3F54" w:rsidP="002267C8">
      <w:pPr>
        <w:pStyle w:val="Default"/>
        <w:rPr>
          <w:lang w:val="en-US"/>
        </w:rPr>
      </w:pPr>
      <w:r w:rsidRPr="009A3F54">
        <w:rPr>
          <w:rFonts w:asciiTheme="minorHAnsi" w:eastAsia="Times New Roman" w:hAnsiTheme="minorHAnsi" w:cstheme="minorHAnsi"/>
          <w:b/>
          <w:bCs/>
          <w:color w:val="222222"/>
          <w:lang w:val="en-GB" w:eastAsia="it-IT"/>
        </w:rPr>
        <w:lastRenderedPageBreak/>
        <w:t>Speaking</w:t>
      </w:r>
      <w:r>
        <w:rPr>
          <w:lang w:val="en-US"/>
        </w:rPr>
        <w:t>:</w:t>
      </w:r>
    </w:p>
    <w:p w14:paraId="1344BFD2" w14:textId="77777777" w:rsidR="002A0F25" w:rsidRDefault="002A0F25" w:rsidP="002267C8">
      <w:pPr>
        <w:pStyle w:val="Default"/>
        <w:rPr>
          <w:lang w:val="en-US"/>
        </w:rPr>
      </w:pPr>
    </w:p>
    <w:p w14:paraId="7881E010" w14:textId="389A51E6" w:rsidR="002267C8" w:rsidRPr="00FF6007" w:rsidRDefault="002267C8" w:rsidP="002267C8">
      <w:pPr>
        <w:pStyle w:val="Default"/>
        <w:rPr>
          <w:lang w:val="en-US"/>
        </w:rPr>
      </w:pPr>
      <w:r w:rsidRPr="00FF6007">
        <w:rPr>
          <w:b/>
          <w:bCs/>
          <w:sz w:val="20"/>
          <w:szCs w:val="20"/>
          <w:lang w:val="en-US"/>
        </w:rPr>
        <w:t xml:space="preserve">Discuss this business dilemma with a partner. Make a decision and give reasons for your decision.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29"/>
      </w:tblGrid>
      <w:tr w:rsidR="002267C8" w14:paraId="0A21C703" w14:textId="77777777" w:rsidTr="00CA07AD">
        <w:trPr>
          <w:trHeight w:val="873"/>
        </w:trPr>
        <w:tc>
          <w:tcPr>
            <w:tcW w:w="9029" w:type="dxa"/>
            <w:tcBorders>
              <w:top w:val="none" w:sz="6" w:space="0" w:color="auto"/>
              <w:bottom w:val="none" w:sz="6" w:space="0" w:color="auto"/>
            </w:tcBorders>
          </w:tcPr>
          <w:p w14:paraId="297DB861" w14:textId="77777777" w:rsidR="002267C8" w:rsidRPr="00FF6007" w:rsidRDefault="002267C8" w:rsidP="00CA07AD">
            <w:pPr>
              <w:pStyle w:val="Pa2"/>
              <w:spacing w:after="60"/>
              <w:rPr>
                <w:color w:val="000000"/>
                <w:sz w:val="20"/>
                <w:szCs w:val="20"/>
                <w:lang w:val="en-US"/>
              </w:rPr>
            </w:pPr>
            <w:r w:rsidRPr="00FF6007">
              <w:rPr>
                <w:color w:val="000000"/>
                <w:sz w:val="20"/>
                <w:szCs w:val="20"/>
                <w:lang w:val="en-US"/>
              </w:rPr>
              <w:t xml:space="preserve">You work for a dried pasta company. Your costs have increased by around 20% in the past six months. So far, the company has accepted the losses, but now you have to make a decision. Will you: </w:t>
            </w:r>
          </w:p>
          <w:p w14:paraId="571730BC" w14:textId="77777777" w:rsidR="002267C8" w:rsidRPr="00FF6007" w:rsidRDefault="002267C8" w:rsidP="00CA07AD">
            <w:pPr>
              <w:pStyle w:val="Pa2"/>
              <w:spacing w:after="60"/>
              <w:rPr>
                <w:color w:val="000000"/>
                <w:sz w:val="20"/>
                <w:szCs w:val="20"/>
                <w:lang w:val="en-US"/>
              </w:rPr>
            </w:pPr>
            <w:r w:rsidRPr="00FF6007">
              <w:rPr>
                <w:color w:val="000000"/>
                <w:sz w:val="20"/>
                <w:szCs w:val="20"/>
                <w:lang w:val="en-US"/>
              </w:rPr>
              <w:t xml:space="preserve">a. increase the cost of a 500g box of pasta by 20%, </w:t>
            </w:r>
          </w:p>
          <w:p w14:paraId="2FB591C9" w14:textId="77777777" w:rsidR="002267C8" w:rsidRPr="00FF6007" w:rsidRDefault="002267C8" w:rsidP="00CA07AD">
            <w:pPr>
              <w:pStyle w:val="Pa2"/>
              <w:spacing w:after="60"/>
              <w:rPr>
                <w:color w:val="000000"/>
                <w:sz w:val="20"/>
                <w:szCs w:val="20"/>
                <w:lang w:val="en-US"/>
              </w:rPr>
            </w:pPr>
            <w:r w:rsidRPr="00FF6007">
              <w:rPr>
                <w:color w:val="000000"/>
                <w:sz w:val="20"/>
                <w:szCs w:val="20"/>
                <w:lang w:val="en-US"/>
              </w:rPr>
              <w:t xml:space="preserve">or </w:t>
            </w:r>
          </w:p>
          <w:p w14:paraId="63A69EAA" w14:textId="77777777" w:rsidR="002267C8" w:rsidRPr="00FF6007" w:rsidRDefault="002267C8" w:rsidP="00CA07AD">
            <w:pPr>
              <w:pStyle w:val="Pa2"/>
              <w:spacing w:after="60"/>
              <w:rPr>
                <w:color w:val="000000"/>
                <w:sz w:val="20"/>
                <w:szCs w:val="20"/>
                <w:lang w:val="en-US"/>
              </w:rPr>
            </w:pPr>
            <w:r w:rsidRPr="00FF6007">
              <w:rPr>
                <w:color w:val="000000"/>
                <w:sz w:val="20"/>
                <w:szCs w:val="20"/>
                <w:lang w:val="en-US"/>
              </w:rPr>
              <w:t xml:space="preserve">b. reduce the amount of the pasta in a box to 400g and keep the price as it is? </w:t>
            </w:r>
          </w:p>
        </w:tc>
      </w:tr>
    </w:tbl>
    <w:p w14:paraId="5F855D15" w14:textId="1A50DC2D" w:rsidR="002A0F25" w:rsidRDefault="002A0F25" w:rsidP="002267C8">
      <w:pPr>
        <w:rPr>
          <w:rFonts w:ascii="Times New Roman" w:hAnsi="Times New Roman" w:cs="Times New Roman"/>
          <w:sz w:val="24"/>
          <w:szCs w:val="24"/>
        </w:rPr>
      </w:pPr>
    </w:p>
    <w:p w14:paraId="2B1B7341" w14:textId="77777777" w:rsidR="002A0F25" w:rsidRPr="0094192F" w:rsidRDefault="002A0F25" w:rsidP="002267C8">
      <w:pPr>
        <w:rPr>
          <w:rFonts w:ascii="Times New Roman" w:hAnsi="Times New Roman" w:cs="Times New Roman"/>
          <w:sz w:val="24"/>
          <w:szCs w:val="24"/>
        </w:rPr>
      </w:pPr>
    </w:p>
    <w:p w14:paraId="41B8456F" w14:textId="7A74D7C2" w:rsidR="002267C8" w:rsidRPr="002A744B" w:rsidRDefault="002267C8" w:rsidP="002267C8">
      <w:bookmarkStart w:id="3" w:name="_Hlk117752307"/>
      <w:r>
        <w:rPr>
          <w:rFonts w:eastAsia="Times New Roman" w:cstheme="minorHAnsi"/>
          <w:b/>
          <w:bCs/>
          <w:color w:val="222222"/>
          <w:sz w:val="24"/>
          <w:szCs w:val="24"/>
          <w:lang w:eastAsia="it-IT"/>
        </w:rPr>
        <w:t xml:space="preserve">TRANSLATION </w:t>
      </w:r>
    </w:p>
    <w:p w14:paraId="554C77E2" w14:textId="77777777" w:rsidR="002267C8" w:rsidRDefault="002267C8" w:rsidP="002267C8">
      <w:pPr>
        <w:spacing w:after="0" w:line="276" w:lineRule="auto"/>
        <w:rPr>
          <w:rFonts w:eastAsia="Times New Roman" w:cstheme="minorHAnsi"/>
          <w:color w:val="222222"/>
          <w:sz w:val="24"/>
          <w:szCs w:val="24"/>
          <w:lang w:eastAsia="it-IT"/>
        </w:rPr>
      </w:pPr>
      <w:r w:rsidRPr="002A744B">
        <w:rPr>
          <w:rFonts w:eastAsia="Times New Roman" w:cstheme="minorHAnsi"/>
          <w:color w:val="222222"/>
          <w:sz w:val="24"/>
          <w:szCs w:val="24"/>
          <w:lang w:eastAsia="it-IT"/>
        </w:rPr>
        <w:t xml:space="preserve">Translate the following text into English: </w:t>
      </w:r>
    </w:p>
    <w:tbl>
      <w:tblPr>
        <w:tblStyle w:val="Grigliatabella"/>
        <w:tblW w:w="0" w:type="auto"/>
        <w:tblLook w:val="04A0" w:firstRow="1" w:lastRow="0" w:firstColumn="1" w:lastColumn="0" w:noHBand="0" w:noVBand="1"/>
      </w:tblPr>
      <w:tblGrid>
        <w:gridCol w:w="4957"/>
        <w:gridCol w:w="4671"/>
      </w:tblGrid>
      <w:tr w:rsidR="002267C8" w14:paraId="16576823" w14:textId="77777777" w:rsidTr="00CA07AD">
        <w:tc>
          <w:tcPr>
            <w:tcW w:w="4957" w:type="dxa"/>
          </w:tcPr>
          <w:p w14:paraId="719FFAA8" w14:textId="77777777" w:rsidR="002267C8" w:rsidRPr="002267C8" w:rsidRDefault="002267C8" w:rsidP="00CA07AD">
            <w:pPr>
              <w:spacing w:line="276" w:lineRule="auto"/>
              <w:rPr>
                <w:rFonts w:eastAsia="Times New Roman" w:cstheme="minorHAnsi"/>
                <w:b/>
                <w:bCs/>
                <w:color w:val="222222"/>
                <w:sz w:val="24"/>
                <w:szCs w:val="24"/>
                <w:lang w:val="it-IT" w:eastAsia="it-IT"/>
              </w:rPr>
            </w:pPr>
            <w:r w:rsidRPr="002267C8">
              <w:rPr>
                <w:rFonts w:eastAsia="Times New Roman" w:cstheme="minorHAnsi"/>
                <w:b/>
                <w:bCs/>
                <w:color w:val="222222"/>
                <w:sz w:val="24"/>
                <w:szCs w:val="24"/>
                <w:lang w:val="it-IT" w:eastAsia="it-IT"/>
              </w:rPr>
              <w:t>Il pacchettino di patatine più leggero</w:t>
            </w:r>
          </w:p>
          <w:p w14:paraId="215FEBE7" w14:textId="77777777" w:rsidR="002267C8" w:rsidRPr="002267C8" w:rsidRDefault="002267C8" w:rsidP="00CA07AD">
            <w:pPr>
              <w:spacing w:line="276" w:lineRule="auto"/>
              <w:rPr>
                <w:rFonts w:eastAsia="Times New Roman" w:cstheme="minorHAnsi"/>
                <w:b/>
                <w:bCs/>
                <w:color w:val="222222"/>
                <w:sz w:val="24"/>
                <w:szCs w:val="24"/>
                <w:lang w:val="it-IT" w:eastAsia="it-IT"/>
              </w:rPr>
            </w:pPr>
          </w:p>
          <w:p w14:paraId="77E9D3E8" w14:textId="77777777" w:rsidR="002267C8" w:rsidRPr="002267C8" w:rsidRDefault="002267C8" w:rsidP="00CA07AD">
            <w:pPr>
              <w:spacing w:line="276" w:lineRule="auto"/>
              <w:rPr>
                <w:rFonts w:eastAsia="Times New Roman" w:cstheme="minorHAnsi"/>
                <w:color w:val="222222"/>
                <w:sz w:val="24"/>
                <w:szCs w:val="24"/>
                <w:lang w:val="it-IT" w:eastAsia="it-IT"/>
              </w:rPr>
            </w:pPr>
            <w:r w:rsidRPr="0056222F">
              <w:rPr>
                <w:rFonts w:eastAsia="Times New Roman" w:cstheme="minorHAnsi"/>
                <w:color w:val="222222"/>
                <w:sz w:val="24"/>
                <w:szCs w:val="24"/>
                <w:lang w:val="it-IT" w:eastAsia="it-IT"/>
              </w:rPr>
              <w:t xml:space="preserve">L’esempio classico per spiegare la “shrinkflation” è il pacchetto di patatine. </w:t>
            </w:r>
            <w:r w:rsidRPr="002267C8">
              <w:rPr>
                <w:rFonts w:eastAsia="Times New Roman" w:cstheme="minorHAnsi"/>
                <w:color w:val="222222"/>
                <w:sz w:val="24"/>
                <w:szCs w:val="24"/>
                <w:lang w:val="it-IT" w:eastAsia="it-IT"/>
              </w:rPr>
              <w:t xml:space="preserve">Chi va a fare la spesa si troverà davanti lo stesso prezzo di sempre e lo stesso pacchetto che è abituato a comprare. A cambiare è il numero di patatine all’interno, 5 o 10 in meno. </w:t>
            </w:r>
            <w:r w:rsidRPr="0056222F">
              <w:rPr>
                <w:rFonts w:eastAsia="Times New Roman" w:cstheme="minorHAnsi"/>
                <w:color w:val="222222"/>
                <w:sz w:val="24"/>
                <w:szCs w:val="24"/>
                <w:lang w:val="it-IT" w:eastAsia="it-IT"/>
              </w:rPr>
              <w:t>Un escamotage quasi impercettibile ma che si moltiplica di prodotto in prodotto: se alle patatine si vuole accompagnare una bibita, si rischia di trovarsi davanti una lattina apparentemente identica, ma in realtà leggermente ridimensionata nel diametro o nell’altezza rispetto alla solita. Negli Stati Uniti le confezioni di pasta - prodotta nel Paese con il grano tenero, materia prima di cui l’Ucraina è tra i principali produttori al mondo e che oggi scarseggia sui mercati internazionali - sono rimaste le stesse, cos</w:t>
            </w:r>
            <w:r>
              <w:rPr>
                <w:rFonts w:eastAsia="Times New Roman" w:cstheme="minorHAnsi"/>
                <w:color w:val="222222"/>
                <w:sz w:val="24"/>
                <w:szCs w:val="24"/>
                <w:lang w:val="it-IT" w:eastAsia="it-IT"/>
              </w:rPr>
              <w:t>ì</w:t>
            </w:r>
            <w:r w:rsidRPr="0056222F">
              <w:rPr>
                <w:rFonts w:eastAsia="Times New Roman" w:cstheme="minorHAnsi"/>
                <w:color w:val="222222"/>
                <w:sz w:val="24"/>
                <w:szCs w:val="24"/>
                <w:lang w:val="it-IT" w:eastAsia="it-IT"/>
              </w:rPr>
              <w:t xml:space="preserve"> come i prezzi, ma il peso netto all’interno è diminuito. </w:t>
            </w:r>
            <w:r w:rsidRPr="002267C8">
              <w:rPr>
                <w:rFonts w:eastAsia="Times New Roman" w:cstheme="minorHAnsi"/>
                <w:color w:val="222222"/>
                <w:sz w:val="24"/>
                <w:szCs w:val="24"/>
                <w:lang w:val="it-IT" w:eastAsia="it-IT"/>
              </w:rPr>
              <w:t>Mascherando quindi l’inflazione, apparentemente inesistente ma che si fa invece sentire.</w:t>
            </w:r>
          </w:p>
          <w:p w14:paraId="60736710" w14:textId="77777777" w:rsidR="002267C8" w:rsidRPr="002267C8" w:rsidRDefault="002267C8" w:rsidP="00CA07AD">
            <w:pPr>
              <w:spacing w:line="276" w:lineRule="auto"/>
              <w:rPr>
                <w:rFonts w:eastAsia="Times New Roman" w:cstheme="minorHAnsi"/>
                <w:color w:val="222222"/>
                <w:sz w:val="24"/>
                <w:szCs w:val="24"/>
                <w:lang w:val="it-IT" w:eastAsia="it-IT"/>
              </w:rPr>
            </w:pPr>
          </w:p>
          <w:p w14:paraId="4645AD59" w14:textId="77777777" w:rsidR="002267C8" w:rsidRDefault="002267C8" w:rsidP="00CA07AD">
            <w:pPr>
              <w:spacing w:line="276" w:lineRule="auto"/>
              <w:rPr>
                <w:rFonts w:eastAsia="Times New Roman" w:cstheme="minorHAnsi"/>
                <w:color w:val="222222"/>
                <w:sz w:val="24"/>
                <w:szCs w:val="24"/>
                <w:lang w:eastAsia="it-IT"/>
              </w:rPr>
            </w:pPr>
            <w:r w:rsidRPr="0056222F">
              <w:rPr>
                <w:rFonts w:eastAsia="Times New Roman" w:cstheme="minorHAnsi"/>
                <w:color w:val="222222"/>
                <w:sz w:val="18"/>
                <w:szCs w:val="18"/>
                <w:lang w:eastAsia="it-IT"/>
              </w:rPr>
              <w:t>Source:</w:t>
            </w:r>
            <w:r>
              <w:rPr>
                <w:rFonts w:eastAsia="Times New Roman" w:cstheme="minorHAnsi"/>
                <w:color w:val="222222"/>
                <w:sz w:val="24"/>
                <w:szCs w:val="24"/>
                <w:lang w:eastAsia="it-IT"/>
              </w:rPr>
              <w:t xml:space="preserve"> </w:t>
            </w:r>
            <w:r w:rsidRPr="0056222F">
              <w:rPr>
                <w:rFonts w:eastAsia="Times New Roman" w:cstheme="minorHAnsi"/>
                <w:color w:val="222222"/>
                <w:sz w:val="16"/>
                <w:szCs w:val="16"/>
                <w:lang w:eastAsia="it-IT"/>
              </w:rPr>
              <w:t>https://www.ilsole24ore.com/art/prezzo-identico-ma-meno-prodotto-cos-e-shrinkflation-denunciata-consumatori-AEkiamSB</w:t>
            </w:r>
          </w:p>
        </w:tc>
        <w:tc>
          <w:tcPr>
            <w:tcW w:w="4671" w:type="dxa"/>
          </w:tcPr>
          <w:p w14:paraId="45DEFB31" w14:textId="77777777" w:rsidR="002267C8" w:rsidRPr="0056222F" w:rsidRDefault="002267C8" w:rsidP="002267C8">
            <w:pPr>
              <w:spacing w:line="276" w:lineRule="auto"/>
              <w:rPr>
                <w:rFonts w:eastAsia="Times New Roman" w:cstheme="minorHAnsi"/>
                <w:b/>
                <w:bCs/>
                <w:color w:val="222222"/>
                <w:sz w:val="24"/>
                <w:szCs w:val="24"/>
                <w:lang w:val="en-US" w:eastAsia="it-IT"/>
              </w:rPr>
            </w:pPr>
          </w:p>
        </w:tc>
      </w:tr>
      <w:bookmarkEnd w:id="3"/>
    </w:tbl>
    <w:p w14:paraId="3242B852" w14:textId="77777777" w:rsidR="002267C8" w:rsidRDefault="002267C8" w:rsidP="002267C8">
      <w:pPr>
        <w:spacing w:after="0" w:line="276" w:lineRule="auto"/>
        <w:rPr>
          <w:rFonts w:eastAsia="Times New Roman" w:cstheme="minorHAnsi"/>
          <w:color w:val="222222"/>
          <w:sz w:val="24"/>
          <w:szCs w:val="24"/>
          <w:lang w:eastAsia="it-IT"/>
        </w:rPr>
      </w:pPr>
    </w:p>
    <w:p w14:paraId="30431F51" w14:textId="6FA6F5FF" w:rsidR="002A744B" w:rsidRDefault="002A744B" w:rsidP="002A744B">
      <w:pPr>
        <w:spacing w:after="0" w:line="276" w:lineRule="auto"/>
        <w:rPr>
          <w:rFonts w:eastAsia="Times New Roman" w:cstheme="minorHAnsi"/>
          <w:color w:val="222222"/>
          <w:sz w:val="24"/>
          <w:szCs w:val="24"/>
          <w:lang w:eastAsia="it-IT"/>
        </w:rPr>
      </w:pPr>
    </w:p>
    <w:p w14:paraId="73382973" w14:textId="4C9B1DAF" w:rsidR="000E6B98" w:rsidRDefault="000E6B98" w:rsidP="002A744B">
      <w:pPr>
        <w:spacing w:after="0" w:line="276" w:lineRule="auto"/>
        <w:rPr>
          <w:rFonts w:eastAsia="Times New Roman" w:cstheme="minorHAnsi"/>
          <w:color w:val="222222"/>
          <w:sz w:val="24"/>
          <w:szCs w:val="24"/>
          <w:lang w:eastAsia="it-IT"/>
        </w:rPr>
      </w:pPr>
    </w:p>
    <w:p w14:paraId="75CE949E" w14:textId="11286DA2" w:rsidR="000E6B98" w:rsidRDefault="000E6B98" w:rsidP="002A744B">
      <w:pPr>
        <w:spacing w:after="0" w:line="276" w:lineRule="auto"/>
        <w:rPr>
          <w:rFonts w:eastAsia="Times New Roman" w:cstheme="minorHAnsi"/>
          <w:color w:val="222222"/>
          <w:sz w:val="24"/>
          <w:szCs w:val="24"/>
          <w:lang w:eastAsia="it-IT"/>
        </w:rPr>
      </w:pPr>
    </w:p>
    <w:p w14:paraId="5702999F" w14:textId="19CC4454" w:rsidR="000E6B98" w:rsidRDefault="000E6B98" w:rsidP="002A744B">
      <w:pPr>
        <w:spacing w:after="0" w:line="276" w:lineRule="auto"/>
        <w:rPr>
          <w:rFonts w:eastAsia="Times New Roman" w:cstheme="minorHAnsi"/>
          <w:color w:val="222222"/>
          <w:sz w:val="24"/>
          <w:szCs w:val="24"/>
          <w:lang w:eastAsia="it-IT"/>
        </w:rPr>
      </w:pPr>
    </w:p>
    <w:p w14:paraId="4C65FCA4" w14:textId="77777777" w:rsidR="000E6B98" w:rsidRDefault="000E6B98" w:rsidP="002A744B">
      <w:pPr>
        <w:spacing w:after="0" w:line="276" w:lineRule="auto"/>
        <w:rPr>
          <w:rFonts w:eastAsia="Times New Roman" w:cstheme="minorHAnsi"/>
          <w:color w:val="222222"/>
          <w:sz w:val="24"/>
          <w:szCs w:val="24"/>
          <w:lang w:eastAsia="it-IT"/>
        </w:rPr>
      </w:pPr>
    </w:p>
    <w:p w14:paraId="0A2A7D08" w14:textId="261D7113" w:rsidR="00A94CAF" w:rsidRPr="00570A13" w:rsidRDefault="00A94CAF" w:rsidP="000C4D39">
      <w:pPr>
        <w:spacing w:after="0" w:line="276" w:lineRule="auto"/>
        <w:rPr>
          <w:rFonts w:eastAsia="Times New Roman" w:cstheme="minorHAnsi"/>
          <w:b/>
          <w:bCs/>
          <w:color w:val="222222"/>
          <w:sz w:val="24"/>
          <w:szCs w:val="24"/>
          <w:lang w:eastAsia="it-IT"/>
        </w:rPr>
      </w:pPr>
    </w:p>
    <w:p w14:paraId="3184F059" w14:textId="77777777" w:rsidR="00EA3872" w:rsidRPr="00EA3872" w:rsidRDefault="00EA3872" w:rsidP="00EA3872">
      <w:pPr>
        <w:pStyle w:val="Paragrafoelenco"/>
        <w:spacing w:after="0" w:line="276" w:lineRule="auto"/>
        <w:ind w:left="360"/>
        <w:rPr>
          <w:rFonts w:eastAsia="Times New Roman" w:cstheme="minorHAnsi"/>
          <w:color w:val="222222"/>
          <w:sz w:val="24"/>
          <w:szCs w:val="24"/>
          <w:lang w:eastAsia="it-IT"/>
        </w:rPr>
      </w:pPr>
      <w:bookmarkStart w:id="4" w:name="_Hlk117752547"/>
    </w:p>
    <w:p w14:paraId="04361400" w14:textId="7FDF4693" w:rsidR="000E6B98" w:rsidRPr="000E6B98" w:rsidRDefault="0041231A" w:rsidP="000E6B98">
      <w:pPr>
        <w:spacing w:line="276" w:lineRule="auto"/>
        <w:rPr>
          <w:rFonts w:cstheme="minorHAnsi"/>
          <w:b/>
          <w:bCs/>
          <w:sz w:val="24"/>
          <w:szCs w:val="24"/>
        </w:rPr>
      </w:pPr>
      <w:bookmarkStart w:id="5" w:name="_Hlk117595829"/>
      <w:r w:rsidRPr="000C4D39">
        <w:rPr>
          <w:rFonts w:cstheme="minorHAnsi"/>
          <w:b/>
          <w:bCs/>
          <w:sz w:val="24"/>
          <w:szCs w:val="24"/>
        </w:rPr>
        <w:t>HOMEWORK</w:t>
      </w:r>
      <w:r w:rsidR="00D15FB9" w:rsidRPr="000C4D39">
        <w:rPr>
          <w:rFonts w:cstheme="minorHAnsi"/>
          <w:b/>
          <w:bCs/>
          <w:sz w:val="24"/>
          <w:szCs w:val="24"/>
        </w:rPr>
        <w:t xml:space="preserve"> FOR NEXT </w:t>
      </w:r>
      <w:r w:rsidR="00F10A6B">
        <w:rPr>
          <w:rFonts w:cstheme="minorHAnsi"/>
          <w:b/>
          <w:bCs/>
          <w:sz w:val="24"/>
          <w:szCs w:val="24"/>
        </w:rPr>
        <w:t>WE</w:t>
      </w:r>
      <w:r w:rsidR="009A2AAD">
        <w:rPr>
          <w:rFonts w:cstheme="minorHAnsi"/>
          <w:b/>
          <w:bCs/>
          <w:sz w:val="24"/>
          <w:szCs w:val="24"/>
        </w:rPr>
        <w:t>DNESDAY</w:t>
      </w:r>
    </w:p>
    <w:p w14:paraId="78CBBAE6" w14:textId="77777777" w:rsidR="000E6B98" w:rsidRDefault="000E6B98" w:rsidP="000E6B98">
      <w:pPr>
        <w:pStyle w:val="Default"/>
        <w:rPr>
          <w:b/>
          <w:bCs/>
          <w:sz w:val="20"/>
          <w:szCs w:val="20"/>
          <w:lang w:val="en-US"/>
        </w:rPr>
      </w:pPr>
    </w:p>
    <w:p w14:paraId="4AD6512E" w14:textId="4446E17D" w:rsidR="000E6B98" w:rsidRDefault="000E6B98" w:rsidP="000E6B98">
      <w:pPr>
        <w:pStyle w:val="Default"/>
        <w:rPr>
          <w:b/>
          <w:bCs/>
          <w:sz w:val="20"/>
          <w:szCs w:val="20"/>
          <w:lang w:val="en-US"/>
        </w:rPr>
      </w:pPr>
      <w:r w:rsidRPr="000E6B98">
        <w:rPr>
          <w:b/>
          <w:bCs/>
          <w:sz w:val="20"/>
          <w:szCs w:val="20"/>
          <w:lang w:val="en-US"/>
        </w:rPr>
        <w:t xml:space="preserve">Choose a consumable product that has been available for at least 50 years, e.g., </w:t>
      </w:r>
      <w:r w:rsidR="007726E5">
        <w:rPr>
          <w:b/>
          <w:bCs/>
          <w:sz w:val="20"/>
          <w:szCs w:val="20"/>
          <w:lang w:val="en-US"/>
        </w:rPr>
        <w:t>Toblerone</w:t>
      </w:r>
      <w:r w:rsidRPr="000E6B98">
        <w:rPr>
          <w:b/>
          <w:bCs/>
          <w:sz w:val="20"/>
          <w:szCs w:val="20"/>
          <w:lang w:val="en-US"/>
        </w:rPr>
        <w:t xml:space="preserve"> chocolate, Haribo gummy bears, Heinz ketchup</w:t>
      </w:r>
      <w:r>
        <w:rPr>
          <w:b/>
          <w:bCs/>
          <w:sz w:val="20"/>
          <w:szCs w:val="20"/>
          <w:lang w:val="en-US"/>
        </w:rPr>
        <w:t>, Barilla pasta, etc.</w:t>
      </w:r>
    </w:p>
    <w:p w14:paraId="15301CC9" w14:textId="77777777" w:rsidR="000E6B98" w:rsidRDefault="000E6B98" w:rsidP="000E6B98">
      <w:pPr>
        <w:pStyle w:val="Default"/>
        <w:rPr>
          <w:b/>
          <w:bCs/>
          <w:sz w:val="20"/>
          <w:szCs w:val="20"/>
          <w:lang w:val="en-US"/>
        </w:rPr>
      </w:pPr>
    </w:p>
    <w:p w14:paraId="0E0547CC" w14:textId="71CD13EC" w:rsidR="000E6B98" w:rsidRDefault="000E6B98" w:rsidP="000E6B98">
      <w:pPr>
        <w:pStyle w:val="Default"/>
        <w:rPr>
          <w:sz w:val="20"/>
          <w:szCs w:val="20"/>
          <w:lang w:val="en-US"/>
        </w:rPr>
      </w:pPr>
      <w:r w:rsidRPr="000E6B98">
        <w:rPr>
          <w:sz w:val="20"/>
          <w:szCs w:val="20"/>
          <w:lang w:val="en-US"/>
        </w:rPr>
        <w:t>Find out how th</w:t>
      </w:r>
      <w:r>
        <w:rPr>
          <w:sz w:val="20"/>
          <w:szCs w:val="20"/>
          <w:lang w:val="en-US"/>
        </w:rPr>
        <w:t>is product has c</w:t>
      </w:r>
      <w:r w:rsidRPr="000E6B98">
        <w:rPr>
          <w:sz w:val="20"/>
          <w:szCs w:val="20"/>
          <w:lang w:val="en-US"/>
        </w:rPr>
        <w:t>hanged over the past 50 years</w:t>
      </w:r>
      <w:r>
        <w:rPr>
          <w:sz w:val="20"/>
          <w:szCs w:val="20"/>
          <w:lang w:val="en-US"/>
        </w:rPr>
        <w:t xml:space="preserve"> in terms of:</w:t>
      </w:r>
    </w:p>
    <w:p w14:paraId="45E2C516" w14:textId="77777777" w:rsidR="000E6B98" w:rsidRDefault="000E6B98" w:rsidP="000E6B98">
      <w:pPr>
        <w:pStyle w:val="Default"/>
        <w:rPr>
          <w:sz w:val="20"/>
          <w:szCs w:val="20"/>
          <w:lang w:val="en-US"/>
        </w:rPr>
      </w:pPr>
      <w:r w:rsidRPr="000E6B98">
        <w:rPr>
          <w:sz w:val="20"/>
          <w:szCs w:val="20"/>
          <w:lang w:val="en-US"/>
        </w:rPr>
        <w:t xml:space="preserve"> • packaging</w:t>
      </w:r>
    </w:p>
    <w:p w14:paraId="1D560069" w14:textId="77777777" w:rsidR="000E6B98" w:rsidRDefault="000E6B98" w:rsidP="000E6B98">
      <w:pPr>
        <w:pStyle w:val="Default"/>
        <w:rPr>
          <w:sz w:val="20"/>
          <w:szCs w:val="20"/>
          <w:lang w:val="en-US"/>
        </w:rPr>
      </w:pPr>
      <w:r w:rsidRPr="000E6B98">
        <w:rPr>
          <w:sz w:val="20"/>
          <w:szCs w:val="20"/>
          <w:lang w:val="en-US"/>
        </w:rPr>
        <w:t xml:space="preserve"> • product size</w:t>
      </w:r>
    </w:p>
    <w:p w14:paraId="3869BF88" w14:textId="77777777" w:rsidR="000E6B98" w:rsidRDefault="000E6B98" w:rsidP="000E6B98">
      <w:pPr>
        <w:pStyle w:val="Default"/>
        <w:rPr>
          <w:sz w:val="20"/>
          <w:szCs w:val="20"/>
          <w:lang w:val="en-US"/>
        </w:rPr>
      </w:pPr>
      <w:r w:rsidRPr="000E6B98">
        <w:rPr>
          <w:sz w:val="20"/>
          <w:szCs w:val="20"/>
          <w:lang w:val="en-US"/>
        </w:rPr>
        <w:t xml:space="preserve"> • ingredients</w:t>
      </w:r>
    </w:p>
    <w:p w14:paraId="415C7AEC" w14:textId="77777777" w:rsidR="000E6B98" w:rsidRDefault="000E6B98" w:rsidP="000E6B98">
      <w:pPr>
        <w:pStyle w:val="Default"/>
        <w:rPr>
          <w:sz w:val="20"/>
          <w:szCs w:val="20"/>
          <w:lang w:val="en-US"/>
        </w:rPr>
      </w:pPr>
      <w:r w:rsidRPr="000E6B98">
        <w:rPr>
          <w:sz w:val="20"/>
          <w:szCs w:val="20"/>
          <w:lang w:val="en-US"/>
        </w:rPr>
        <w:t xml:space="preserve"> • cost (in relation to inflation) </w:t>
      </w:r>
    </w:p>
    <w:p w14:paraId="42E30E0A" w14:textId="63823AD2" w:rsidR="000E6B98" w:rsidRDefault="000E6B98" w:rsidP="000E6B98">
      <w:pPr>
        <w:pStyle w:val="Default"/>
        <w:rPr>
          <w:sz w:val="20"/>
          <w:szCs w:val="20"/>
          <w:lang w:val="en-US"/>
        </w:rPr>
      </w:pPr>
      <w:r w:rsidRPr="000E6B98">
        <w:rPr>
          <w:sz w:val="20"/>
          <w:szCs w:val="20"/>
          <w:lang w:val="en-US"/>
        </w:rPr>
        <w:t xml:space="preserve">• marketing strategies </w:t>
      </w:r>
    </w:p>
    <w:p w14:paraId="16176E52" w14:textId="77777777" w:rsidR="000E6B98" w:rsidRPr="000E6B98" w:rsidRDefault="000E6B98" w:rsidP="000E6B98">
      <w:pPr>
        <w:pStyle w:val="Default"/>
        <w:rPr>
          <w:sz w:val="20"/>
          <w:szCs w:val="20"/>
          <w:lang w:val="en-US"/>
        </w:rPr>
      </w:pPr>
    </w:p>
    <w:p w14:paraId="101511CC" w14:textId="662FA476" w:rsidR="00176D40" w:rsidRDefault="000E6B98" w:rsidP="001F12D3">
      <w:pPr>
        <w:spacing w:after="0" w:line="276" w:lineRule="auto"/>
        <w:rPr>
          <w:rFonts w:eastAsia="Times New Roman" w:cstheme="minorHAnsi"/>
          <w:color w:val="222222"/>
          <w:sz w:val="24"/>
          <w:szCs w:val="24"/>
          <w:lang w:eastAsia="it-IT"/>
        </w:rPr>
      </w:pPr>
      <w:r>
        <w:rPr>
          <w:rFonts w:eastAsia="Times New Roman" w:cstheme="minorHAnsi"/>
          <w:color w:val="222222"/>
          <w:sz w:val="24"/>
          <w:szCs w:val="24"/>
          <w:lang w:eastAsia="it-IT"/>
        </w:rPr>
        <w:t>W</w:t>
      </w:r>
      <w:r w:rsidR="00176D40" w:rsidRPr="00C46595">
        <w:rPr>
          <w:rFonts w:eastAsia="Times New Roman" w:cstheme="minorHAnsi"/>
          <w:color w:val="222222"/>
          <w:sz w:val="24"/>
          <w:szCs w:val="24"/>
          <w:lang w:eastAsia="it-IT"/>
        </w:rPr>
        <w:t>rite a</w:t>
      </w:r>
      <w:r>
        <w:rPr>
          <w:rFonts w:eastAsia="Times New Roman" w:cstheme="minorHAnsi"/>
          <w:color w:val="222222"/>
          <w:sz w:val="24"/>
          <w:szCs w:val="24"/>
          <w:lang w:eastAsia="it-IT"/>
        </w:rPr>
        <w:t>bout how different the product is today compared to 50 years ago (circa 100 words)</w:t>
      </w:r>
      <w:bookmarkEnd w:id="0"/>
      <w:r>
        <w:rPr>
          <w:rFonts w:eastAsia="Times New Roman" w:cstheme="minorHAnsi"/>
          <w:color w:val="222222"/>
          <w:sz w:val="24"/>
          <w:szCs w:val="24"/>
          <w:lang w:eastAsia="it-IT"/>
        </w:rPr>
        <w:t>.</w:t>
      </w:r>
    </w:p>
    <w:bookmarkEnd w:id="4"/>
    <w:bookmarkEnd w:id="5"/>
    <w:p w14:paraId="4CC53FB2" w14:textId="77777777" w:rsidR="000E6B98" w:rsidRPr="00C46595" w:rsidRDefault="000E6B98" w:rsidP="001F12D3">
      <w:pPr>
        <w:spacing w:after="0" w:line="276" w:lineRule="auto"/>
        <w:rPr>
          <w:rFonts w:eastAsia="Times New Roman" w:cstheme="minorHAnsi"/>
          <w:color w:val="222222"/>
          <w:sz w:val="24"/>
          <w:szCs w:val="24"/>
          <w:lang w:eastAsia="it-IT"/>
        </w:rPr>
      </w:pPr>
    </w:p>
    <w:sectPr w:rsidR="000E6B98" w:rsidRPr="00C46595" w:rsidSect="00AE3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780"/>
    <w:multiLevelType w:val="hybridMultilevel"/>
    <w:tmpl w:val="BB76237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040707"/>
    <w:multiLevelType w:val="hybridMultilevel"/>
    <w:tmpl w:val="B5AABC2C"/>
    <w:lvl w:ilvl="0" w:tplc="5310F7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57FC9"/>
    <w:multiLevelType w:val="hybridMultilevel"/>
    <w:tmpl w:val="CBE82D1E"/>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E17AD"/>
    <w:multiLevelType w:val="hybridMultilevel"/>
    <w:tmpl w:val="02F23D0E"/>
    <w:lvl w:ilvl="0" w:tplc="8ADA5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32FD5"/>
    <w:multiLevelType w:val="hybridMultilevel"/>
    <w:tmpl w:val="FD2414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3377B"/>
    <w:multiLevelType w:val="hybridMultilevel"/>
    <w:tmpl w:val="27508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56761"/>
    <w:multiLevelType w:val="hybridMultilevel"/>
    <w:tmpl w:val="8DEAF0A8"/>
    <w:lvl w:ilvl="0" w:tplc="4442081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EC6EA0"/>
    <w:multiLevelType w:val="hybridMultilevel"/>
    <w:tmpl w:val="CBE82D1E"/>
    <w:lvl w:ilvl="0" w:tplc="C36C91C6">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D3484E"/>
    <w:multiLevelType w:val="hybridMultilevel"/>
    <w:tmpl w:val="D28002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2C30A8"/>
    <w:multiLevelType w:val="hybridMultilevel"/>
    <w:tmpl w:val="A96C32C0"/>
    <w:lvl w:ilvl="0" w:tplc="4442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5344E"/>
    <w:multiLevelType w:val="hybridMultilevel"/>
    <w:tmpl w:val="B3CC18D2"/>
    <w:lvl w:ilvl="0" w:tplc="4442081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86D8B"/>
    <w:multiLevelType w:val="hybridMultilevel"/>
    <w:tmpl w:val="7B5AC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7803D1"/>
    <w:multiLevelType w:val="hybridMultilevel"/>
    <w:tmpl w:val="4E14B0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76AC7"/>
    <w:multiLevelType w:val="hybridMultilevel"/>
    <w:tmpl w:val="86BA1426"/>
    <w:lvl w:ilvl="0" w:tplc="444208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41457D9"/>
    <w:multiLevelType w:val="hybridMultilevel"/>
    <w:tmpl w:val="AB008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2D792E"/>
    <w:multiLevelType w:val="hybridMultilevel"/>
    <w:tmpl w:val="5B04FA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DA97564"/>
    <w:multiLevelType w:val="hybridMultilevel"/>
    <w:tmpl w:val="18EA4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C5D9C"/>
    <w:multiLevelType w:val="hybridMultilevel"/>
    <w:tmpl w:val="DB4C9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211FF1"/>
    <w:multiLevelType w:val="hybridMultilevel"/>
    <w:tmpl w:val="86BA1426"/>
    <w:lvl w:ilvl="0" w:tplc="444208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C73544B"/>
    <w:multiLevelType w:val="hybridMultilevel"/>
    <w:tmpl w:val="B922D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40D0B"/>
    <w:multiLevelType w:val="hybridMultilevel"/>
    <w:tmpl w:val="315625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9536F2"/>
    <w:multiLevelType w:val="hybridMultilevel"/>
    <w:tmpl w:val="4126C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3540894">
    <w:abstractNumId w:val="0"/>
  </w:num>
  <w:num w:numId="2" w16cid:durableId="2106533332">
    <w:abstractNumId w:val="13"/>
  </w:num>
  <w:num w:numId="3" w16cid:durableId="192161028">
    <w:abstractNumId w:val="18"/>
  </w:num>
  <w:num w:numId="4" w16cid:durableId="301234970">
    <w:abstractNumId w:val="19"/>
  </w:num>
  <w:num w:numId="5" w16cid:durableId="1008867111">
    <w:abstractNumId w:val="12"/>
  </w:num>
  <w:num w:numId="6" w16cid:durableId="524681832">
    <w:abstractNumId w:val="3"/>
  </w:num>
  <w:num w:numId="7" w16cid:durableId="43917705">
    <w:abstractNumId w:val="14"/>
  </w:num>
  <w:num w:numId="8" w16cid:durableId="1087653167">
    <w:abstractNumId w:val="10"/>
  </w:num>
  <w:num w:numId="9" w16cid:durableId="67504140">
    <w:abstractNumId w:val="4"/>
  </w:num>
  <w:num w:numId="10" w16cid:durableId="1595243918">
    <w:abstractNumId w:val="8"/>
  </w:num>
  <w:num w:numId="11" w16cid:durableId="265043050">
    <w:abstractNumId w:val="9"/>
  </w:num>
  <w:num w:numId="12" w16cid:durableId="1964801100">
    <w:abstractNumId w:val="6"/>
  </w:num>
  <w:num w:numId="13" w16cid:durableId="679544297">
    <w:abstractNumId w:val="1"/>
  </w:num>
  <w:num w:numId="14" w16cid:durableId="1984265363">
    <w:abstractNumId w:val="11"/>
  </w:num>
  <w:num w:numId="15" w16cid:durableId="1591084831">
    <w:abstractNumId w:val="16"/>
  </w:num>
  <w:num w:numId="16" w16cid:durableId="1365907914">
    <w:abstractNumId w:val="21"/>
  </w:num>
  <w:num w:numId="17" w16cid:durableId="1783960878">
    <w:abstractNumId w:val="17"/>
  </w:num>
  <w:num w:numId="18" w16cid:durableId="1863283752">
    <w:abstractNumId w:val="20"/>
  </w:num>
  <w:num w:numId="19" w16cid:durableId="138110562">
    <w:abstractNumId w:val="15"/>
  </w:num>
  <w:num w:numId="20" w16cid:durableId="1172262741">
    <w:abstractNumId w:val="5"/>
  </w:num>
  <w:num w:numId="21" w16cid:durableId="1640499496">
    <w:abstractNumId w:val="7"/>
  </w:num>
  <w:num w:numId="22" w16cid:durableId="119963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0B"/>
    <w:rsid w:val="00006837"/>
    <w:rsid w:val="00056144"/>
    <w:rsid w:val="000754B8"/>
    <w:rsid w:val="000C211E"/>
    <w:rsid w:val="000C4D39"/>
    <w:rsid w:val="000E6B98"/>
    <w:rsid w:val="000F7918"/>
    <w:rsid w:val="00104615"/>
    <w:rsid w:val="00104D7C"/>
    <w:rsid w:val="00115048"/>
    <w:rsid w:val="00127360"/>
    <w:rsid w:val="001579A0"/>
    <w:rsid w:val="00165380"/>
    <w:rsid w:val="00166250"/>
    <w:rsid w:val="00176D40"/>
    <w:rsid w:val="001A3EC3"/>
    <w:rsid w:val="001B0E3D"/>
    <w:rsid w:val="001B1B9C"/>
    <w:rsid w:val="001B6F57"/>
    <w:rsid w:val="001F12D3"/>
    <w:rsid w:val="001F2303"/>
    <w:rsid w:val="002267C8"/>
    <w:rsid w:val="00266D6A"/>
    <w:rsid w:val="00284CC1"/>
    <w:rsid w:val="002914F5"/>
    <w:rsid w:val="002A0F25"/>
    <w:rsid w:val="002A744B"/>
    <w:rsid w:val="002D0737"/>
    <w:rsid w:val="003728E6"/>
    <w:rsid w:val="003738D0"/>
    <w:rsid w:val="003743A4"/>
    <w:rsid w:val="00381432"/>
    <w:rsid w:val="003C7A9B"/>
    <w:rsid w:val="003D1E5D"/>
    <w:rsid w:val="00401BDA"/>
    <w:rsid w:val="0041231A"/>
    <w:rsid w:val="004617A9"/>
    <w:rsid w:val="0049794F"/>
    <w:rsid w:val="00527EB7"/>
    <w:rsid w:val="00564808"/>
    <w:rsid w:val="00570A13"/>
    <w:rsid w:val="0059062A"/>
    <w:rsid w:val="00620C5C"/>
    <w:rsid w:val="006405A0"/>
    <w:rsid w:val="00657012"/>
    <w:rsid w:val="00671F5E"/>
    <w:rsid w:val="00681067"/>
    <w:rsid w:val="00681F45"/>
    <w:rsid w:val="006C27D7"/>
    <w:rsid w:val="006F57AD"/>
    <w:rsid w:val="007219CC"/>
    <w:rsid w:val="007726E5"/>
    <w:rsid w:val="00797A6F"/>
    <w:rsid w:val="008213DA"/>
    <w:rsid w:val="00844B8D"/>
    <w:rsid w:val="008A54A6"/>
    <w:rsid w:val="008D700B"/>
    <w:rsid w:val="0090615D"/>
    <w:rsid w:val="00910B3A"/>
    <w:rsid w:val="009118DA"/>
    <w:rsid w:val="00915912"/>
    <w:rsid w:val="00926E2B"/>
    <w:rsid w:val="00962455"/>
    <w:rsid w:val="0096368C"/>
    <w:rsid w:val="009A2AAD"/>
    <w:rsid w:val="009A3F54"/>
    <w:rsid w:val="009B0BDD"/>
    <w:rsid w:val="009E3184"/>
    <w:rsid w:val="009F5F22"/>
    <w:rsid w:val="009F6C47"/>
    <w:rsid w:val="00A61955"/>
    <w:rsid w:val="00A94CAF"/>
    <w:rsid w:val="00A96617"/>
    <w:rsid w:val="00AA339A"/>
    <w:rsid w:val="00AE3606"/>
    <w:rsid w:val="00B03FD6"/>
    <w:rsid w:val="00B31850"/>
    <w:rsid w:val="00B95BC2"/>
    <w:rsid w:val="00BE1434"/>
    <w:rsid w:val="00BE76F3"/>
    <w:rsid w:val="00BF676B"/>
    <w:rsid w:val="00C46595"/>
    <w:rsid w:val="00C66BA0"/>
    <w:rsid w:val="00CF2FE6"/>
    <w:rsid w:val="00D02287"/>
    <w:rsid w:val="00D15FB9"/>
    <w:rsid w:val="00D525EE"/>
    <w:rsid w:val="00DD5135"/>
    <w:rsid w:val="00DD7DB9"/>
    <w:rsid w:val="00E47CC1"/>
    <w:rsid w:val="00EA3872"/>
    <w:rsid w:val="00EA75C8"/>
    <w:rsid w:val="00EC051E"/>
    <w:rsid w:val="00ED5FD8"/>
    <w:rsid w:val="00F02270"/>
    <w:rsid w:val="00F10A6B"/>
    <w:rsid w:val="00F13D3F"/>
    <w:rsid w:val="00F16B89"/>
    <w:rsid w:val="00F174F1"/>
    <w:rsid w:val="00F255AE"/>
    <w:rsid w:val="00F8610D"/>
    <w:rsid w:val="00F9326F"/>
    <w:rsid w:val="00FC15B8"/>
    <w:rsid w:val="00FF07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42B2"/>
  <w15:chartTrackingRefBased/>
  <w15:docId w15:val="{0099EA60-5FAB-4280-9D9B-704E6DB1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700B"/>
    <w:pPr>
      <w:ind w:left="720"/>
      <w:contextualSpacing/>
    </w:pPr>
  </w:style>
  <w:style w:type="character" w:styleId="Collegamentoipertestuale">
    <w:name w:val="Hyperlink"/>
    <w:basedOn w:val="Carpredefinitoparagrafo"/>
    <w:uiPriority w:val="99"/>
    <w:unhideWhenUsed/>
    <w:rsid w:val="008D700B"/>
    <w:rPr>
      <w:color w:val="0563C1" w:themeColor="hyperlink"/>
      <w:u w:val="single"/>
    </w:rPr>
  </w:style>
  <w:style w:type="character" w:styleId="Menzionenonrisolta">
    <w:name w:val="Unresolved Mention"/>
    <w:basedOn w:val="Carpredefinitoparagrafo"/>
    <w:uiPriority w:val="99"/>
    <w:semiHidden/>
    <w:unhideWhenUsed/>
    <w:rsid w:val="008D700B"/>
    <w:rPr>
      <w:color w:val="605E5C"/>
      <w:shd w:val="clear" w:color="auto" w:fill="E1DFDD"/>
    </w:rPr>
  </w:style>
  <w:style w:type="table" w:styleId="Grigliatabella">
    <w:name w:val="Table Grid"/>
    <w:basedOn w:val="Tabellanormale"/>
    <w:uiPriority w:val="39"/>
    <w:rsid w:val="0016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C46595"/>
    <w:rPr>
      <w:b/>
      <w:bCs/>
    </w:rPr>
  </w:style>
  <w:style w:type="paragraph" w:styleId="NormaleWeb">
    <w:name w:val="Normal (Web)"/>
    <w:basedOn w:val="Normale"/>
    <w:uiPriority w:val="99"/>
    <w:semiHidden/>
    <w:unhideWhenUsed/>
    <w:rsid w:val="002A744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671F5E"/>
    <w:rPr>
      <w:color w:val="954F72" w:themeColor="followedHyperlink"/>
      <w:u w:val="single"/>
    </w:rPr>
  </w:style>
  <w:style w:type="paragraph" w:customStyle="1" w:styleId="Default">
    <w:name w:val="Default"/>
    <w:rsid w:val="00962455"/>
    <w:pPr>
      <w:autoSpaceDE w:val="0"/>
      <w:autoSpaceDN w:val="0"/>
      <w:adjustRightInd w:val="0"/>
      <w:spacing w:after="0" w:line="240" w:lineRule="auto"/>
    </w:pPr>
    <w:rPr>
      <w:rFonts w:ascii="Arial" w:hAnsi="Arial" w:cs="Arial"/>
      <w:color w:val="000000"/>
      <w:sz w:val="24"/>
      <w:szCs w:val="24"/>
      <w:lang w:val="it-IT"/>
    </w:rPr>
  </w:style>
  <w:style w:type="paragraph" w:customStyle="1" w:styleId="Pa2">
    <w:name w:val="Pa2"/>
    <w:basedOn w:val="Default"/>
    <w:next w:val="Default"/>
    <w:uiPriority w:val="99"/>
    <w:rsid w:val="00962455"/>
    <w:pPr>
      <w:spacing w:line="201" w:lineRule="atLeast"/>
    </w:pPr>
    <w:rPr>
      <w:color w:val="auto"/>
    </w:rPr>
  </w:style>
  <w:style w:type="paragraph" w:customStyle="1" w:styleId="Pa12">
    <w:name w:val="Pa12"/>
    <w:basedOn w:val="Normale"/>
    <w:next w:val="Normale"/>
    <w:uiPriority w:val="99"/>
    <w:rsid w:val="00BE1434"/>
    <w:pPr>
      <w:autoSpaceDE w:val="0"/>
      <w:autoSpaceDN w:val="0"/>
      <w:adjustRightInd w:val="0"/>
      <w:spacing w:after="0" w:line="201" w:lineRule="atLeast"/>
    </w:pPr>
    <w:rPr>
      <w:rFonts w:ascii="Arial" w:hAnsi="Arial" w:cs="Arial"/>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3907">
      <w:bodyDiv w:val="1"/>
      <w:marLeft w:val="0"/>
      <w:marRight w:val="0"/>
      <w:marTop w:val="0"/>
      <w:marBottom w:val="0"/>
      <w:divBdr>
        <w:top w:val="none" w:sz="0" w:space="0" w:color="auto"/>
        <w:left w:val="none" w:sz="0" w:space="0" w:color="auto"/>
        <w:bottom w:val="none" w:sz="0" w:space="0" w:color="auto"/>
        <w:right w:val="none" w:sz="0" w:space="0" w:color="auto"/>
      </w:divBdr>
    </w:div>
    <w:div w:id="1958364231">
      <w:bodyDiv w:val="1"/>
      <w:marLeft w:val="0"/>
      <w:marRight w:val="0"/>
      <w:marTop w:val="0"/>
      <w:marBottom w:val="0"/>
      <w:divBdr>
        <w:top w:val="none" w:sz="0" w:space="0" w:color="auto"/>
        <w:left w:val="none" w:sz="0" w:space="0" w:color="auto"/>
        <w:bottom w:val="none" w:sz="0" w:space="0" w:color="auto"/>
        <w:right w:val="none" w:sz="0" w:space="0" w:color="auto"/>
      </w:divBdr>
    </w:div>
    <w:div w:id="21413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D4F040A3F92184591A04AB0C78712FB" ma:contentTypeVersion="11" ma:contentTypeDescription="Creare un nuovo documento." ma:contentTypeScope="" ma:versionID="77073eda72c0a4f01e55e6554b68e610">
  <xsd:schema xmlns:xsd="http://www.w3.org/2001/XMLSchema" xmlns:xs="http://www.w3.org/2001/XMLSchema" xmlns:p="http://schemas.microsoft.com/office/2006/metadata/properties" xmlns:ns2="af3a0f7d-b16d-4229-b373-a6a86dd2acf8" targetNamespace="http://schemas.microsoft.com/office/2006/metadata/properties" ma:root="true" ma:fieldsID="4f7a7e0874bd97463f2be5d6fdfe99f0" ns2:_="">
    <xsd:import namespace="af3a0f7d-b16d-4229-b373-a6a86dd2a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a0f7d-b16d-4229-b373-a6a86dd2a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2B147-9919-401C-887D-A86C07CEF0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0FC89-893D-4269-BC74-1D6742A3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a0f7d-b16d-4229-b373-a6a86dd2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2886D-129C-4044-BADA-8B8FD8B04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1256</Words>
  <Characters>6633</Characters>
  <Application>Microsoft Office Word</Application>
  <DocSecurity>0</DocSecurity>
  <Lines>414</Lines>
  <Paragraphs>375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Condon</dc:creator>
  <cp:keywords/>
  <dc:description/>
  <cp:lastModifiedBy>Rebecca O' Doherty</cp:lastModifiedBy>
  <cp:revision>7</cp:revision>
  <dcterms:created xsi:type="dcterms:W3CDTF">2022-10-25T13:44:00Z</dcterms:created>
  <dcterms:modified xsi:type="dcterms:W3CDTF">2022-11-01T15:04:00Z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0x0101006D4F040A3F92184591A04AB0C78712FB</vt:lpwstr>
  </property>
  <property fmtid="{D5CDD505-2E9C-101B-9397-08002B2CF9AE}" pid="3" name="GrammarlyDocumentId">
    <vt:lpwstr>fb0c8b557c81e6d848df7f2c213c84d20b63d10571fe29d66aa81b772c0972d0</vt:lpwstr>
  </property>
</Properties>
</file>