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EBAD" w14:textId="3EF0A848" w:rsidR="00EF51E4" w:rsidRPr="00C101D5" w:rsidRDefault="00EF51E4" w:rsidP="00EF51E4">
      <w:pPr>
        <w:jc w:val="both"/>
        <w:rPr>
          <w:b/>
          <w:i/>
          <w:iCs/>
          <w:sz w:val="36"/>
          <w:szCs w:val="36"/>
          <w:u w:val="single"/>
        </w:rPr>
      </w:pPr>
      <w:r w:rsidRPr="00C101D5">
        <w:rPr>
          <w:b/>
          <w:i/>
          <w:iCs/>
          <w:sz w:val="36"/>
          <w:szCs w:val="36"/>
          <w:u w:val="single"/>
        </w:rPr>
        <w:t>Azioni che l’Assistente Sociale dovrà mettere in campo per lo svolgimento di un’inchiesta socio</w:t>
      </w:r>
      <w:r w:rsidR="00C101D5">
        <w:rPr>
          <w:b/>
          <w:i/>
          <w:iCs/>
          <w:sz w:val="36"/>
          <w:szCs w:val="36"/>
          <w:u w:val="single"/>
        </w:rPr>
        <w:t>-</w:t>
      </w:r>
      <w:r w:rsidRPr="00C101D5">
        <w:rPr>
          <w:b/>
          <w:i/>
          <w:iCs/>
          <w:sz w:val="36"/>
          <w:szCs w:val="36"/>
          <w:u w:val="single"/>
        </w:rPr>
        <w:t>ambientale:</w:t>
      </w:r>
    </w:p>
    <w:p w14:paraId="67DE1BB8" w14:textId="77777777" w:rsidR="00EF51E4" w:rsidRDefault="00EF51E4" w:rsidP="00EF51E4">
      <w:pPr>
        <w:pStyle w:val="Paragrafoelenco"/>
      </w:pPr>
    </w:p>
    <w:p w14:paraId="36718C93" w14:textId="2EA27C38" w:rsidR="00C101D5" w:rsidRPr="00C101D5" w:rsidRDefault="00EF51E4" w:rsidP="00EF51E4">
      <w:pPr>
        <w:pStyle w:val="Paragrafoelenco"/>
        <w:numPr>
          <w:ilvl w:val="0"/>
          <w:numId w:val="1"/>
        </w:numPr>
        <w:jc w:val="both"/>
        <w:rPr>
          <w:bCs/>
        </w:rPr>
      </w:pPr>
      <w:r w:rsidRPr="00C101D5">
        <w:rPr>
          <w:bCs/>
        </w:rPr>
        <w:t>VERIFICARE</w:t>
      </w:r>
      <w:r w:rsidR="005E1764">
        <w:rPr>
          <w:bCs/>
        </w:rPr>
        <w:t>, SE NON GIA’ CONOSCIUTO,</w:t>
      </w:r>
      <w:r w:rsidRPr="00C101D5">
        <w:rPr>
          <w:bCs/>
        </w:rPr>
        <w:t xml:space="preserve"> </w:t>
      </w:r>
      <w:r w:rsidR="00C101D5" w:rsidRPr="00C101D5">
        <w:rPr>
          <w:bCs/>
        </w:rPr>
        <w:t>CHE</w:t>
      </w:r>
      <w:r w:rsidRPr="00C101D5">
        <w:rPr>
          <w:bCs/>
        </w:rPr>
        <w:t xml:space="preserve"> IL MINORE </w:t>
      </w:r>
      <w:r w:rsidR="00C101D5" w:rsidRPr="00C101D5">
        <w:rPr>
          <w:bCs/>
        </w:rPr>
        <w:t>SIA</w:t>
      </w:r>
      <w:r w:rsidRPr="00C101D5">
        <w:rPr>
          <w:bCs/>
        </w:rPr>
        <w:t xml:space="preserve"> EFFETTIVAMENTE RESIDENTE NEL COMUNE DI </w:t>
      </w:r>
      <w:r w:rsidR="00C101D5" w:rsidRPr="00C101D5">
        <w:rPr>
          <w:bCs/>
        </w:rPr>
        <w:t>COMPETENZA</w:t>
      </w:r>
      <w:r w:rsidR="00C101D5">
        <w:rPr>
          <w:bCs/>
        </w:rPr>
        <w:t>:</w:t>
      </w:r>
    </w:p>
    <w:p w14:paraId="63A718DB" w14:textId="0FF772BA" w:rsidR="00C101D5" w:rsidRDefault="00C101D5" w:rsidP="00C101D5">
      <w:pPr>
        <w:pStyle w:val="Paragrafoelenco"/>
        <w:numPr>
          <w:ilvl w:val="0"/>
          <w:numId w:val="3"/>
        </w:numPr>
        <w:jc w:val="both"/>
        <w:rPr>
          <w:bCs/>
        </w:rPr>
      </w:pPr>
      <w:r w:rsidRPr="00C101D5">
        <w:rPr>
          <w:bCs/>
        </w:rPr>
        <w:t>SE SI’, RICHIEDERE ALL’UFFICIO AN</w:t>
      </w:r>
      <w:r>
        <w:rPr>
          <w:bCs/>
        </w:rPr>
        <w:t>A</w:t>
      </w:r>
      <w:r w:rsidRPr="00C101D5">
        <w:rPr>
          <w:bCs/>
        </w:rPr>
        <w:t xml:space="preserve">GRAFE </w:t>
      </w:r>
      <w:r>
        <w:rPr>
          <w:bCs/>
        </w:rPr>
        <w:t xml:space="preserve">IL CERTIFICATO DI </w:t>
      </w:r>
      <w:r w:rsidRPr="00C101D5">
        <w:rPr>
          <w:bCs/>
        </w:rPr>
        <w:t>STATO DI FAMIGLIA DA ALLEGARE ALLA RELAZIONE</w:t>
      </w:r>
    </w:p>
    <w:p w14:paraId="2355BB97" w14:textId="39F72A58" w:rsidR="00C101D5" w:rsidRDefault="00C101D5" w:rsidP="00337DE1">
      <w:pPr>
        <w:pStyle w:val="Paragrafoelenco"/>
        <w:numPr>
          <w:ilvl w:val="0"/>
          <w:numId w:val="3"/>
        </w:numPr>
        <w:jc w:val="both"/>
        <w:rPr>
          <w:bCs/>
        </w:rPr>
      </w:pPr>
      <w:r w:rsidRPr="00C101D5">
        <w:rPr>
          <w:bCs/>
        </w:rPr>
        <w:t>SE NO</w:t>
      </w:r>
      <w:r>
        <w:rPr>
          <w:bCs/>
        </w:rPr>
        <w:t>: INFORMARE IL COMUNE INTERESSATO (INVIANDO LA RICHIESTA DELLA PROCURA PER PEC) E, CONTESTUALMENTE, INFORMARNE LA PROCURA DEI MINORENNI</w:t>
      </w:r>
    </w:p>
    <w:p w14:paraId="2E727204" w14:textId="4B69921D" w:rsidR="005E1764" w:rsidRPr="00C101D5" w:rsidRDefault="00C101D5" w:rsidP="005E1764">
      <w:pPr>
        <w:ind w:left="720"/>
        <w:jc w:val="both"/>
        <w:rPr>
          <w:bCs/>
        </w:rPr>
      </w:pPr>
      <w:r w:rsidRPr="00C101D5">
        <w:rPr>
          <w:bCs/>
        </w:rPr>
        <w:t>NELL’IPOTESI IN CUI</w:t>
      </w:r>
      <w:r>
        <w:rPr>
          <w:bCs/>
        </w:rPr>
        <w:t xml:space="preserve"> </w:t>
      </w:r>
      <w:r w:rsidRPr="00C101D5">
        <w:rPr>
          <w:bCs/>
        </w:rPr>
        <w:t xml:space="preserve">UNO DEI GENITORI RISULTASSE RESIDENTE IN ALTRO COMUNE, PROVVEDERE A RICHIEDERE LO STATO FAMIGLIA DELLO STESSO AL RELATIVO COMUNE DI RESIDENZA. </w:t>
      </w:r>
    </w:p>
    <w:p w14:paraId="6A4AFF4E" w14:textId="3BC08BA7" w:rsidR="00EF51E4" w:rsidRPr="005E1764" w:rsidRDefault="005E1764" w:rsidP="006618FA">
      <w:pPr>
        <w:pStyle w:val="Paragrafoelenco"/>
        <w:numPr>
          <w:ilvl w:val="0"/>
          <w:numId w:val="1"/>
        </w:numPr>
        <w:jc w:val="both"/>
        <w:rPr>
          <w:bCs/>
          <w:i/>
        </w:rPr>
      </w:pPr>
      <w:r w:rsidRPr="005E1764">
        <w:rPr>
          <w:bCs/>
        </w:rPr>
        <w:t>SE NON E’</w:t>
      </w:r>
      <w:r>
        <w:rPr>
          <w:bCs/>
        </w:rPr>
        <w:t xml:space="preserve"> </w:t>
      </w:r>
      <w:r w:rsidRPr="005E1764">
        <w:rPr>
          <w:bCs/>
        </w:rPr>
        <w:t xml:space="preserve">UNA SITUAZIONE PERSONALMENTE CONOSCIUTA, VERIFICARE TRAMITE L’ARCHIVO INTERNO SE LO SIA STATA IN PRECEDENZA E, SE PREVISTO DA ACCORDI SPECIFICI, CHIEDERE AL CONSULTORIO FAMILIARE TERRITORIALMENTE COMPETENTE SE </w:t>
      </w:r>
      <w:r>
        <w:rPr>
          <w:bCs/>
        </w:rPr>
        <w:t>CONOSCE LA FAMIGLIA</w:t>
      </w:r>
    </w:p>
    <w:p w14:paraId="4D04F071" w14:textId="77777777" w:rsidR="005E1764" w:rsidRPr="00C101D5" w:rsidRDefault="005E1764" w:rsidP="005E1764">
      <w:pPr>
        <w:pStyle w:val="Paragrafoelenco"/>
        <w:jc w:val="both"/>
        <w:rPr>
          <w:bCs/>
          <w:i/>
        </w:rPr>
      </w:pPr>
    </w:p>
    <w:p w14:paraId="5A315662" w14:textId="78879EE4" w:rsidR="00EF51E4" w:rsidRPr="00C101D5" w:rsidRDefault="00EF51E4" w:rsidP="00EF51E4">
      <w:pPr>
        <w:pStyle w:val="Paragrafoelenco"/>
        <w:numPr>
          <w:ilvl w:val="0"/>
          <w:numId w:val="1"/>
        </w:numPr>
        <w:jc w:val="both"/>
        <w:rPr>
          <w:bCs/>
        </w:rPr>
      </w:pPr>
      <w:r w:rsidRPr="00C101D5">
        <w:rPr>
          <w:bCs/>
        </w:rPr>
        <w:t>CONVOCA</w:t>
      </w:r>
      <w:r w:rsidR="005E1764">
        <w:rPr>
          <w:bCs/>
        </w:rPr>
        <w:t xml:space="preserve">RE </w:t>
      </w:r>
      <w:r w:rsidRPr="00C101D5">
        <w:rPr>
          <w:bCs/>
        </w:rPr>
        <w:t>I GENITORI DEL MINORE A PRIMO COLLOQUIO</w:t>
      </w:r>
    </w:p>
    <w:p w14:paraId="31CBE1E4" w14:textId="77777777" w:rsidR="00EF51E4" w:rsidRPr="00C101D5" w:rsidRDefault="00EF51E4" w:rsidP="00EF51E4">
      <w:pPr>
        <w:pStyle w:val="Paragrafoelenco"/>
        <w:jc w:val="both"/>
        <w:rPr>
          <w:bCs/>
        </w:rPr>
      </w:pPr>
    </w:p>
    <w:p w14:paraId="75A5BE11" w14:textId="760480A4" w:rsidR="00EF51E4" w:rsidRPr="005E1764" w:rsidRDefault="00EF51E4" w:rsidP="00EF51E4">
      <w:pPr>
        <w:pStyle w:val="Paragrafoelenco"/>
        <w:jc w:val="both"/>
        <w:rPr>
          <w:bCs/>
          <w:sz w:val="24"/>
          <w:szCs w:val="24"/>
        </w:rPr>
      </w:pPr>
      <w:r w:rsidRPr="005E1764">
        <w:rPr>
          <w:bCs/>
          <w:sz w:val="24"/>
          <w:szCs w:val="24"/>
        </w:rPr>
        <w:t xml:space="preserve">Nell’ipotesi </w:t>
      </w:r>
      <w:r w:rsidR="005E1764">
        <w:rPr>
          <w:bCs/>
          <w:sz w:val="24"/>
          <w:szCs w:val="24"/>
        </w:rPr>
        <w:t xml:space="preserve">in cui si tratti di </w:t>
      </w:r>
      <w:r w:rsidRPr="005E1764">
        <w:rPr>
          <w:bCs/>
          <w:sz w:val="24"/>
          <w:szCs w:val="24"/>
        </w:rPr>
        <w:t xml:space="preserve">situazione sconosciuta ai servizi, è buona prassi convocare i genitori del minore con lettera formale, preferibilmente con raccomandata e ricevuta di ritorno; nella lettera </w:t>
      </w:r>
      <w:r w:rsidR="005E1764">
        <w:rPr>
          <w:bCs/>
          <w:sz w:val="24"/>
          <w:szCs w:val="24"/>
        </w:rPr>
        <w:t xml:space="preserve">si consiglia di specificare </w:t>
      </w:r>
      <w:r w:rsidRPr="005E1764">
        <w:rPr>
          <w:bCs/>
          <w:sz w:val="24"/>
          <w:szCs w:val="24"/>
        </w:rPr>
        <w:t>il motivo alla base della convocazione</w:t>
      </w:r>
      <w:r w:rsidR="005E1764">
        <w:rPr>
          <w:bCs/>
          <w:sz w:val="24"/>
          <w:szCs w:val="24"/>
        </w:rPr>
        <w:t>.</w:t>
      </w:r>
    </w:p>
    <w:p w14:paraId="727994FF" w14:textId="0D40A319" w:rsidR="00EF51E4" w:rsidRPr="005E1764" w:rsidRDefault="00EF51E4" w:rsidP="00EF51E4">
      <w:pPr>
        <w:pStyle w:val="Paragrafoelenco"/>
        <w:jc w:val="both"/>
        <w:rPr>
          <w:bCs/>
          <w:sz w:val="24"/>
          <w:szCs w:val="24"/>
        </w:rPr>
      </w:pPr>
      <w:r w:rsidRPr="005E1764">
        <w:rPr>
          <w:bCs/>
          <w:sz w:val="24"/>
          <w:szCs w:val="24"/>
        </w:rPr>
        <w:t xml:space="preserve">Se i genitori </w:t>
      </w:r>
      <w:r w:rsidR="005E1764">
        <w:rPr>
          <w:bCs/>
          <w:sz w:val="24"/>
          <w:szCs w:val="24"/>
        </w:rPr>
        <w:t xml:space="preserve">(o uno di essi) </w:t>
      </w:r>
      <w:r w:rsidRPr="005E1764">
        <w:rPr>
          <w:bCs/>
          <w:sz w:val="24"/>
          <w:szCs w:val="24"/>
        </w:rPr>
        <w:t xml:space="preserve">non si </w:t>
      </w:r>
      <w:r w:rsidR="005E1764">
        <w:rPr>
          <w:bCs/>
          <w:sz w:val="24"/>
          <w:szCs w:val="24"/>
        </w:rPr>
        <w:t>dovessero presentare nel giorno della convocazione</w:t>
      </w:r>
      <w:r w:rsidRPr="005E1764">
        <w:rPr>
          <w:bCs/>
          <w:sz w:val="24"/>
          <w:szCs w:val="24"/>
        </w:rPr>
        <w:t xml:space="preserve">, chiedere il supporto alla Polizia municipale per una verifica a domicilio e per </w:t>
      </w:r>
      <w:r w:rsidR="005E1764">
        <w:rPr>
          <w:bCs/>
          <w:sz w:val="24"/>
          <w:szCs w:val="24"/>
        </w:rPr>
        <w:t>l’</w:t>
      </w:r>
      <w:r w:rsidRPr="005E1764">
        <w:rPr>
          <w:bCs/>
          <w:sz w:val="24"/>
          <w:szCs w:val="24"/>
        </w:rPr>
        <w:t>eventuale consegna a mano della seconda</w:t>
      </w:r>
      <w:r w:rsidR="005E1764">
        <w:rPr>
          <w:bCs/>
          <w:sz w:val="24"/>
          <w:szCs w:val="24"/>
        </w:rPr>
        <w:t xml:space="preserve"> lettera di</w:t>
      </w:r>
      <w:r w:rsidRPr="005E1764">
        <w:rPr>
          <w:bCs/>
          <w:sz w:val="24"/>
          <w:szCs w:val="24"/>
        </w:rPr>
        <w:t xml:space="preserve"> convocazione.</w:t>
      </w:r>
    </w:p>
    <w:p w14:paraId="3D560089" w14:textId="77777777" w:rsidR="00EF51E4" w:rsidRPr="00C101D5" w:rsidRDefault="00EF51E4" w:rsidP="00EF51E4">
      <w:pPr>
        <w:pStyle w:val="Paragrafoelenco"/>
        <w:ind w:left="1080"/>
        <w:jc w:val="both"/>
        <w:rPr>
          <w:bCs/>
        </w:rPr>
      </w:pPr>
    </w:p>
    <w:p w14:paraId="275F5206" w14:textId="77777777" w:rsidR="00EF51E4" w:rsidRPr="00C101D5" w:rsidRDefault="00EF51E4" w:rsidP="00EF51E4">
      <w:pPr>
        <w:pStyle w:val="Paragrafoelenco"/>
        <w:numPr>
          <w:ilvl w:val="0"/>
          <w:numId w:val="1"/>
        </w:numPr>
        <w:jc w:val="both"/>
        <w:rPr>
          <w:bCs/>
        </w:rPr>
      </w:pPr>
      <w:r w:rsidRPr="00C101D5">
        <w:rPr>
          <w:bCs/>
        </w:rPr>
        <w:t xml:space="preserve">PRIMO COLLOQUIO  </w:t>
      </w:r>
    </w:p>
    <w:p w14:paraId="0EDA8A3F" w14:textId="77777777" w:rsidR="00EF51E4" w:rsidRPr="00C101D5" w:rsidRDefault="00EF51E4" w:rsidP="00EF51E4">
      <w:pPr>
        <w:pStyle w:val="Paragrafoelenco"/>
        <w:jc w:val="both"/>
        <w:rPr>
          <w:bCs/>
        </w:rPr>
      </w:pPr>
    </w:p>
    <w:p w14:paraId="70F65319" w14:textId="1F9323FA" w:rsidR="00EF51E4" w:rsidRPr="00A837AD" w:rsidRDefault="00A837AD" w:rsidP="00A837AD">
      <w:pPr>
        <w:pStyle w:val="Paragrafoelenco"/>
        <w:jc w:val="both"/>
        <w:rPr>
          <w:bCs/>
          <w:sz w:val="24"/>
          <w:szCs w:val="24"/>
        </w:rPr>
      </w:pPr>
      <w:r w:rsidRPr="00A837AD">
        <w:rPr>
          <w:bCs/>
          <w:sz w:val="24"/>
          <w:szCs w:val="24"/>
        </w:rPr>
        <w:t>Creare un contesto accogliente</w:t>
      </w:r>
      <w:r>
        <w:rPr>
          <w:bCs/>
          <w:sz w:val="24"/>
          <w:szCs w:val="24"/>
        </w:rPr>
        <w:t xml:space="preserve">, ricordandosi che, in questo caso, </w:t>
      </w:r>
      <w:r w:rsidR="00EF51E4" w:rsidRPr="00A837AD">
        <w:rPr>
          <w:bCs/>
          <w:sz w:val="24"/>
          <w:szCs w:val="24"/>
          <w:u w:val="single"/>
        </w:rPr>
        <w:t xml:space="preserve">non è </w:t>
      </w:r>
      <w:r>
        <w:rPr>
          <w:bCs/>
          <w:sz w:val="24"/>
          <w:szCs w:val="24"/>
          <w:u w:val="single"/>
        </w:rPr>
        <w:t>l</w:t>
      </w:r>
      <w:r w:rsidR="00EF51E4" w:rsidRPr="00A837AD">
        <w:rPr>
          <w:bCs/>
          <w:sz w:val="24"/>
          <w:szCs w:val="24"/>
          <w:u w:val="single"/>
        </w:rPr>
        <w:t xml:space="preserve">a persona a rivolgersi spontaneamente al servizio ma la segnalazione </w:t>
      </w:r>
      <w:r>
        <w:rPr>
          <w:bCs/>
          <w:sz w:val="24"/>
          <w:szCs w:val="24"/>
          <w:u w:val="single"/>
        </w:rPr>
        <w:t xml:space="preserve">proviene </w:t>
      </w:r>
      <w:r w:rsidR="00EF51E4" w:rsidRPr="00A837AD">
        <w:rPr>
          <w:bCs/>
          <w:sz w:val="24"/>
          <w:szCs w:val="24"/>
          <w:u w:val="single"/>
        </w:rPr>
        <w:t>da terzi (</w:t>
      </w:r>
      <w:r>
        <w:rPr>
          <w:bCs/>
          <w:sz w:val="24"/>
          <w:szCs w:val="24"/>
          <w:u w:val="single"/>
        </w:rPr>
        <w:t xml:space="preserve">ovvero </w:t>
      </w:r>
      <w:r w:rsidR="00EF51E4" w:rsidRPr="00A837AD">
        <w:rPr>
          <w:bCs/>
          <w:sz w:val="24"/>
          <w:szCs w:val="24"/>
          <w:u w:val="single"/>
        </w:rPr>
        <w:t>da</w:t>
      </w:r>
      <w:r>
        <w:rPr>
          <w:bCs/>
          <w:sz w:val="24"/>
          <w:szCs w:val="24"/>
          <w:u w:val="single"/>
        </w:rPr>
        <w:t xml:space="preserve"> un</w:t>
      </w:r>
      <w:r w:rsidR="00EF51E4" w:rsidRPr="00A837AD">
        <w:rPr>
          <w:bCs/>
          <w:sz w:val="24"/>
          <w:szCs w:val="24"/>
          <w:u w:val="single"/>
        </w:rPr>
        <w:t>’Autorità giudiziaria).</w:t>
      </w:r>
    </w:p>
    <w:p w14:paraId="34DED979" w14:textId="77777777" w:rsidR="00EF51E4" w:rsidRPr="00A837AD" w:rsidRDefault="00EF51E4" w:rsidP="00EF51E4">
      <w:pPr>
        <w:pStyle w:val="Paragrafoelenco"/>
        <w:jc w:val="both"/>
        <w:rPr>
          <w:bCs/>
          <w:sz w:val="24"/>
          <w:szCs w:val="24"/>
          <w:u w:val="single"/>
        </w:rPr>
      </w:pPr>
    </w:p>
    <w:p w14:paraId="3E5FB54A" w14:textId="77777777" w:rsidR="00F07BA9" w:rsidRDefault="00545D74" w:rsidP="00F07BA9">
      <w:pPr>
        <w:pStyle w:val="Paragrafoelenc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Prima di iniziare a </w:t>
      </w:r>
      <w:r w:rsidR="00863697">
        <w:rPr>
          <w:bCs/>
          <w:sz w:val="24"/>
          <w:szCs w:val="24"/>
        </w:rPr>
        <w:t xml:space="preserve">chiedere </w:t>
      </w:r>
      <w:r>
        <w:rPr>
          <w:bCs/>
          <w:sz w:val="24"/>
          <w:szCs w:val="24"/>
        </w:rPr>
        <w:t>informazion</w:t>
      </w:r>
      <w:r w:rsidR="00863697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, è buona prassi l</w:t>
      </w:r>
      <w:r w:rsidR="00EF51E4" w:rsidRPr="00A837AD">
        <w:rPr>
          <w:bCs/>
          <w:sz w:val="24"/>
          <w:szCs w:val="24"/>
        </w:rPr>
        <w:t xml:space="preserve">eggere ai genitori </w:t>
      </w:r>
      <w:r w:rsidR="00863697">
        <w:rPr>
          <w:bCs/>
          <w:sz w:val="24"/>
          <w:szCs w:val="24"/>
        </w:rPr>
        <w:t>il contenuto del</w:t>
      </w:r>
      <w:r w:rsidR="00EF51E4" w:rsidRPr="00A837AD">
        <w:rPr>
          <w:bCs/>
          <w:sz w:val="24"/>
          <w:szCs w:val="24"/>
        </w:rPr>
        <w:t>la richiesta pervenuta dalla Procura per i minorenni</w:t>
      </w:r>
      <w:r w:rsidR="00863697">
        <w:rPr>
          <w:bCs/>
          <w:sz w:val="24"/>
          <w:szCs w:val="24"/>
        </w:rPr>
        <w:t>, spiegando come si intende svolgere l’indagine (colloqui di coppia e singoli, visita domiciliare, incontro con le insegnanti del minore, ecc)</w:t>
      </w:r>
      <w:r w:rsidR="00EF51E4" w:rsidRPr="00A837AD">
        <w:rPr>
          <w:bCs/>
          <w:sz w:val="24"/>
          <w:szCs w:val="24"/>
        </w:rPr>
        <w:t xml:space="preserve">. </w:t>
      </w:r>
    </w:p>
    <w:p w14:paraId="2CDF1C47" w14:textId="77777777" w:rsidR="00F07BA9" w:rsidRDefault="00F07BA9" w:rsidP="00F07BA9">
      <w:pPr>
        <w:pStyle w:val="Paragrafoelenco"/>
        <w:jc w:val="both"/>
        <w:rPr>
          <w:bCs/>
          <w:sz w:val="24"/>
          <w:szCs w:val="24"/>
        </w:rPr>
      </w:pPr>
    </w:p>
    <w:p w14:paraId="08A2305B" w14:textId="0E0FE4F3" w:rsidR="00EF51E4" w:rsidRPr="00F07BA9" w:rsidRDefault="00F07BA9" w:rsidP="00F07BA9">
      <w:pPr>
        <w:pStyle w:val="Paragrafoelenc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Accertare </w:t>
      </w:r>
      <w:r w:rsidR="00EF51E4" w:rsidRPr="00F07BA9">
        <w:rPr>
          <w:bCs/>
          <w:sz w:val="24"/>
          <w:szCs w:val="24"/>
        </w:rPr>
        <w:t xml:space="preserve">se </w:t>
      </w:r>
      <w:r>
        <w:rPr>
          <w:bCs/>
          <w:sz w:val="24"/>
          <w:szCs w:val="24"/>
        </w:rPr>
        <w:t xml:space="preserve">sussiste la pendenza di giudizio o giudizio di separazione o divorzio fra i genitori (quando sposati) </w:t>
      </w:r>
      <w:r w:rsidR="00EF51E4" w:rsidRPr="00F07BA9">
        <w:rPr>
          <w:bCs/>
          <w:sz w:val="24"/>
          <w:szCs w:val="24"/>
        </w:rPr>
        <w:t xml:space="preserve">o </w:t>
      </w:r>
      <w:r>
        <w:rPr>
          <w:bCs/>
          <w:sz w:val="24"/>
          <w:szCs w:val="24"/>
        </w:rPr>
        <w:t xml:space="preserve">giudizio </w:t>
      </w:r>
      <w:r w:rsidR="00EF51E4" w:rsidRPr="00F07BA9">
        <w:rPr>
          <w:bCs/>
          <w:sz w:val="24"/>
          <w:szCs w:val="24"/>
        </w:rPr>
        <w:t xml:space="preserve">ai sensi dell’art. 316 c.c.: in caso affermativo, chiedere </w:t>
      </w:r>
      <w:r>
        <w:rPr>
          <w:bCs/>
          <w:sz w:val="24"/>
          <w:szCs w:val="24"/>
        </w:rPr>
        <w:t xml:space="preserve">di averne </w:t>
      </w:r>
      <w:r w:rsidR="00EF51E4" w:rsidRPr="00F07BA9">
        <w:rPr>
          <w:bCs/>
          <w:sz w:val="24"/>
          <w:szCs w:val="24"/>
        </w:rPr>
        <w:t>copia</w:t>
      </w:r>
      <w:r>
        <w:rPr>
          <w:bCs/>
          <w:sz w:val="24"/>
          <w:szCs w:val="24"/>
        </w:rPr>
        <w:t xml:space="preserve">. Qualora i genitori non volessero fornire copia, si potrebbe tentare con i legali di riferimento (se ci sono) oppure, in ultima istanza, si potrebbe chiedere di avere </w:t>
      </w:r>
      <w:r w:rsidR="00EF51E4" w:rsidRPr="00F07BA9">
        <w:rPr>
          <w:bCs/>
          <w:sz w:val="24"/>
          <w:szCs w:val="24"/>
        </w:rPr>
        <w:t xml:space="preserve">almeno una restituzione </w:t>
      </w:r>
      <w:r>
        <w:rPr>
          <w:bCs/>
          <w:sz w:val="24"/>
          <w:szCs w:val="24"/>
        </w:rPr>
        <w:t>da loro su</w:t>
      </w:r>
      <w:r w:rsidR="00EF51E4" w:rsidRPr="00F07BA9">
        <w:rPr>
          <w:bCs/>
          <w:sz w:val="24"/>
          <w:szCs w:val="24"/>
        </w:rPr>
        <w:t xml:space="preserve">i contenuti. </w:t>
      </w:r>
    </w:p>
    <w:p w14:paraId="3326F175" w14:textId="2A87F91B" w:rsidR="00EF51E4" w:rsidRPr="00A837AD" w:rsidRDefault="00EF51E4" w:rsidP="00EF51E4">
      <w:pPr>
        <w:pStyle w:val="Paragrafoelenco"/>
        <w:jc w:val="both"/>
        <w:rPr>
          <w:bCs/>
          <w:sz w:val="24"/>
          <w:szCs w:val="24"/>
        </w:rPr>
      </w:pPr>
      <w:r w:rsidRPr="00A837AD">
        <w:rPr>
          <w:bCs/>
          <w:sz w:val="24"/>
          <w:szCs w:val="24"/>
        </w:rPr>
        <w:lastRenderedPageBreak/>
        <w:t>Raccogliere le prime informazioni sulla storia di coppia, sul minore e sulla situazione familiare attuale</w:t>
      </w:r>
      <w:r w:rsidR="002637D4">
        <w:rPr>
          <w:bCs/>
          <w:sz w:val="24"/>
          <w:szCs w:val="24"/>
        </w:rPr>
        <w:t xml:space="preserve"> e sul motivo per cui, secondo loro, si è aperto un fascicolo alla Procura per i Minorenni</w:t>
      </w:r>
      <w:r w:rsidRPr="00A837AD">
        <w:rPr>
          <w:bCs/>
          <w:sz w:val="24"/>
          <w:szCs w:val="24"/>
        </w:rPr>
        <w:t>.</w:t>
      </w:r>
    </w:p>
    <w:p w14:paraId="7C74B6CC" w14:textId="77777777" w:rsidR="002637D4" w:rsidRDefault="002637D4" w:rsidP="00EF51E4">
      <w:pPr>
        <w:pStyle w:val="Paragrafoelenco"/>
        <w:jc w:val="both"/>
        <w:rPr>
          <w:bCs/>
          <w:sz w:val="24"/>
          <w:szCs w:val="24"/>
        </w:rPr>
      </w:pPr>
    </w:p>
    <w:p w14:paraId="795EE0DB" w14:textId="12CEEFE2" w:rsidR="00DB00BB" w:rsidRDefault="00EF51E4" w:rsidP="0035396B">
      <w:pPr>
        <w:pStyle w:val="Paragrafoelenco"/>
        <w:jc w:val="both"/>
        <w:rPr>
          <w:bCs/>
          <w:sz w:val="24"/>
          <w:szCs w:val="24"/>
        </w:rPr>
      </w:pPr>
      <w:r w:rsidRPr="00A837AD">
        <w:rPr>
          <w:bCs/>
          <w:sz w:val="24"/>
          <w:szCs w:val="24"/>
        </w:rPr>
        <w:t>A conclusione del primo colloquio</w:t>
      </w:r>
      <w:r w:rsidR="002637D4">
        <w:rPr>
          <w:bCs/>
          <w:sz w:val="24"/>
          <w:szCs w:val="24"/>
        </w:rPr>
        <w:t>,</w:t>
      </w:r>
      <w:r w:rsidRPr="00A837AD">
        <w:rPr>
          <w:bCs/>
          <w:sz w:val="24"/>
          <w:szCs w:val="24"/>
        </w:rPr>
        <w:t xml:space="preserve"> è bene fissare </w:t>
      </w:r>
      <w:r w:rsidR="002637D4">
        <w:rPr>
          <w:bCs/>
          <w:sz w:val="24"/>
          <w:szCs w:val="24"/>
        </w:rPr>
        <w:t xml:space="preserve">già </w:t>
      </w:r>
      <w:r w:rsidR="0035396B">
        <w:rPr>
          <w:bCs/>
          <w:sz w:val="24"/>
          <w:szCs w:val="24"/>
        </w:rPr>
        <w:t xml:space="preserve">con i genitori </w:t>
      </w:r>
      <w:r w:rsidR="00DB00BB">
        <w:rPr>
          <w:bCs/>
          <w:sz w:val="24"/>
          <w:szCs w:val="24"/>
        </w:rPr>
        <w:t>il passo successivo (che potrebbe essere, per esempio, un colloquio separato con i genitori o una visita domiciliare).</w:t>
      </w:r>
    </w:p>
    <w:p w14:paraId="3B405F37" w14:textId="77777777" w:rsidR="00DB00BB" w:rsidRDefault="00DB00BB" w:rsidP="0035396B">
      <w:pPr>
        <w:pStyle w:val="Paragrafoelenco"/>
        <w:jc w:val="both"/>
        <w:rPr>
          <w:bCs/>
          <w:sz w:val="24"/>
          <w:szCs w:val="24"/>
        </w:rPr>
      </w:pPr>
    </w:p>
    <w:p w14:paraId="677B886C" w14:textId="39342E29" w:rsidR="00EF51E4" w:rsidRPr="00C101D5" w:rsidRDefault="00EF51E4" w:rsidP="00DB00BB">
      <w:pPr>
        <w:pStyle w:val="Paragrafoelenco"/>
        <w:numPr>
          <w:ilvl w:val="0"/>
          <w:numId w:val="1"/>
        </w:numPr>
        <w:jc w:val="both"/>
        <w:rPr>
          <w:bCs/>
        </w:rPr>
      </w:pPr>
      <w:r w:rsidRPr="00C101D5">
        <w:rPr>
          <w:bCs/>
        </w:rPr>
        <w:t xml:space="preserve">COLLOQUI </w:t>
      </w:r>
      <w:r w:rsidR="00C913E6">
        <w:rPr>
          <w:bCs/>
        </w:rPr>
        <w:t xml:space="preserve">SEPARATI CON I </w:t>
      </w:r>
      <w:r w:rsidRPr="00C101D5">
        <w:rPr>
          <w:bCs/>
        </w:rPr>
        <w:t>GENITORI</w:t>
      </w:r>
    </w:p>
    <w:p w14:paraId="092D8BAD" w14:textId="77777777" w:rsidR="00EF51E4" w:rsidRPr="00C101D5" w:rsidRDefault="00EF51E4" w:rsidP="00EF51E4">
      <w:pPr>
        <w:pStyle w:val="Paragrafoelenco"/>
        <w:jc w:val="both"/>
        <w:rPr>
          <w:bCs/>
        </w:rPr>
      </w:pPr>
    </w:p>
    <w:p w14:paraId="77002435" w14:textId="5EF67E46" w:rsidR="00D07B68" w:rsidRDefault="00EF51E4" w:rsidP="00EF51E4">
      <w:pPr>
        <w:pStyle w:val="Paragrafoelenco"/>
        <w:jc w:val="both"/>
        <w:rPr>
          <w:bCs/>
          <w:sz w:val="24"/>
          <w:szCs w:val="24"/>
        </w:rPr>
      </w:pPr>
      <w:r w:rsidRPr="00577D06">
        <w:rPr>
          <w:bCs/>
          <w:sz w:val="24"/>
          <w:szCs w:val="24"/>
        </w:rPr>
        <w:t xml:space="preserve">Raccogliere </w:t>
      </w:r>
      <w:r w:rsidR="00D07B68">
        <w:rPr>
          <w:bCs/>
          <w:sz w:val="24"/>
          <w:szCs w:val="24"/>
        </w:rPr>
        <w:t xml:space="preserve">la </w:t>
      </w:r>
      <w:r w:rsidRPr="00577D06">
        <w:rPr>
          <w:bCs/>
          <w:sz w:val="24"/>
          <w:szCs w:val="24"/>
        </w:rPr>
        <w:t>storia personale e familiare di entrambi (composizione famiglia di origine e rapporti attuali con essa, formazione scolastica e professionale, occupazione lavorativa, eventuale presenza di altro partner in caso di separazione tra i genitori)</w:t>
      </w:r>
      <w:r w:rsidR="00D07B68">
        <w:rPr>
          <w:bCs/>
          <w:sz w:val="24"/>
          <w:szCs w:val="24"/>
        </w:rPr>
        <w:t>.</w:t>
      </w:r>
    </w:p>
    <w:p w14:paraId="74977B02" w14:textId="77777777" w:rsidR="00D07B68" w:rsidRDefault="00D07B68" w:rsidP="00EF51E4">
      <w:pPr>
        <w:pStyle w:val="Paragrafoelenco"/>
        <w:jc w:val="both"/>
        <w:rPr>
          <w:bCs/>
          <w:sz w:val="24"/>
          <w:szCs w:val="24"/>
        </w:rPr>
      </w:pPr>
    </w:p>
    <w:p w14:paraId="2DDAB6B7" w14:textId="6D5A1E1D" w:rsidR="00D07B68" w:rsidRDefault="00D07B68" w:rsidP="00EF51E4">
      <w:pPr>
        <w:pStyle w:val="Paragrafoelenc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EF51E4" w:rsidRPr="00577D06">
        <w:rPr>
          <w:bCs/>
          <w:sz w:val="24"/>
          <w:szCs w:val="24"/>
        </w:rPr>
        <w:t>accogliere il parere personale sull</w:t>
      </w:r>
      <w:r>
        <w:rPr>
          <w:bCs/>
          <w:sz w:val="24"/>
          <w:szCs w:val="24"/>
        </w:rPr>
        <w:t>’evoluzione della</w:t>
      </w:r>
      <w:r w:rsidR="00EF51E4" w:rsidRPr="00577D06">
        <w:rPr>
          <w:bCs/>
          <w:sz w:val="24"/>
          <w:szCs w:val="24"/>
        </w:rPr>
        <w:t xml:space="preserve"> storia di coppia e, se separati, </w:t>
      </w:r>
      <w:r>
        <w:rPr>
          <w:bCs/>
          <w:sz w:val="24"/>
          <w:szCs w:val="24"/>
        </w:rPr>
        <w:t xml:space="preserve">approfondire </w:t>
      </w:r>
      <w:r w:rsidR="00EF51E4" w:rsidRPr="00577D06">
        <w:rPr>
          <w:bCs/>
          <w:sz w:val="24"/>
          <w:szCs w:val="24"/>
        </w:rPr>
        <w:t xml:space="preserve">i motivi per cui la relazione si è conclusa </w:t>
      </w:r>
      <w:r>
        <w:rPr>
          <w:bCs/>
          <w:sz w:val="24"/>
          <w:szCs w:val="24"/>
        </w:rPr>
        <w:t>e che tipo di rapporti si sono mantenuti</w:t>
      </w:r>
      <w:r w:rsidR="00EF51E4" w:rsidRPr="00577D06">
        <w:rPr>
          <w:bCs/>
          <w:sz w:val="24"/>
          <w:szCs w:val="24"/>
        </w:rPr>
        <w:t xml:space="preserve"> con l’altro</w:t>
      </w:r>
      <w:r>
        <w:rPr>
          <w:bCs/>
          <w:sz w:val="24"/>
          <w:szCs w:val="24"/>
        </w:rPr>
        <w:t>,</w:t>
      </w:r>
      <w:r w:rsidR="00EF51E4" w:rsidRPr="00577D06">
        <w:rPr>
          <w:bCs/>
          <w:sz w:val="24"/>
          <w:szCs w:val="24"/>
        </w:rPr>
        <w:t xml:space="preserve"> per </w:t>
      </w:r>
      <w:r>
        <w:rPr>
          <w:bCs/>
          <w:sz w:val="24"/>
          <w:szCs w:val="24"/>
        </w:rPr>
        <w:t xml:space="preserve">vedere se, presi singolarmente, i genitori </w:t>
      </w:r>
      <w:r w:rsidR="00EF51E4" w:rsidRPr="00577D06">
        <w:rPr>
          <w:bCs/>
          <w:sz w:val="24"/>
          <w:szCs w:val="24"/>
        </w:rPr>
        <w:t xml:space="preserve">portano </w:t>
      </w:r>
      <w:r>
        <w:rPr>
          <w:bCs/>
          <w:sz w:val="24"/>
          <w:szCs w:val="24"/>
        </w:rPr>
        <w:t xml:space="preserve">punti di vista diversi o integrazioni </w:t>
      </w:r>
      <w:r w:rsidR="00EF51E4" w:rsidRPr="00577D06">
        <w:rPr>
          <w:bCs/>
          <w:sz w:val="24"/>
          <w:szCs w:val="24"/>
        </w:rPr>
        <w:t xml:space="preserve">rispetto a quanto </w:t>
      </w:r>
      <w:r>
        <w:rPr>
          <w:bCs/>
          <w:sz w:val="24"/>
          <w:szCs w:val="24"/>
        </w:rPr>
        <w:t xml:space="preserve">raccontato durante il </w:t>
      </w:r>
      <w:r w:rsidR="00EF51E4" w:rsidRPr="00577D06">
        <w:rPr>
          <w:bCs/>
          <w:sz w:val="24"/>
          <w:szCs w:val="24"/>
        </w:rPr>
        <w:t xml:space="preserve">colloquio </w:t>
      </w:r>
      <w:r>
        <w:rPr>
          <w:bCs/>
          <w:sz w:val="24"/>
          <w:szCs w:val="24"/>
        </w:rPr>
        <w:t>di coppia.</w:t>
      </w:r>
    </w:p>
    <w:p w14:paraId="3266FB4E" w14:textId="77777777" w:rsidR="00D07B68" w:rsidRDefault="00D07B68" w:rsidP="00EF51E4">
      <w:pPr>
        <w:pStyle w:val="Paragrafoelenco"/>
        <w:jc w:val="both"/>
        <w:rPr>
          <w:bCs/>
          <w:sz w:val="24"/>
          <w:szCs w:val="24"/>
        </w:rPr>
      </w:pPr>
    </w:p>
    <w:p w14:paraId="335429AA" w14:textId="31D0850D" w:rsidR="00EF51E4" w:rsidRDefault="00B05ED6" w:rsidP="00EF51E4">
      <w:pPr>
        <w:pStyle w:val="Paragrafoelenc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</w:t>
      </w:r>
      <w:r w:rsidR="00EF51E4" w:rsidRPr="00577D06">
        <w:rPr>
          <w:bCs/>
          <w:sz w:val="24"/>
          <w:szCs w:val="24"/>
        </w:rPr>
        <w:t xml:space="preserve">ndagare su come viene </w:t>
      </w:r>
      <w:r>
        <w:rPr>
          <w:bCs/>
          <w:sz w:val="24"/>
          <w:szCs w:val="24"/>
        </w:rPr>
        <w:t xml:space="preserve">esercitato </w:t>
      </w:r>
      <w:r w:rsidR="00EF51E4" w:rsidRPr="00577D06">
        <w:rPr>
          <w:bCs/>
          <w:sz w:val="24"/>
          <w:szCs w:val="24"/>
        </w:rPr>
        <w:t xml:space="preserve">il ruolo genitoriale </w:t>
      </w:r>
      <w:r>
        <w:rPr>
          <w:bCs/>
          <w:sz w:val="24"/>
          <w:szCs w:val="24"/>
        </w:rPr>
        <w:t>di madre e padre sul minore (per es. alla m</w:t>
      </w:r>
      <w:r w:rsidR="00EF51E4" w:rsidRPr="00577D06">
        <w:rPr>
          <w:bCs/>
          <w:sz w:val="24"/>
          <w:szCs w:val="24"/>
        </w:rPr>
        <w:t xml:space="preserve">adre </w:t>
      </w:r>
      <w:r>
        <w:rPr>
          <w:bCs/>
          <w:sz w:val="24"/>
          <w:szCs w:val="24"/>
        </w:rPr>
        <w:t xml:space="preserve">si può </w:t>
      </w:r>
      <w:r w:rsidR="00EF51E4" w:rsidRPr="00577D06">
        <w:rPr>
          <w:bCs/>
          <w:sz w:val="24"/>
          <w:szCs w:val="24"/>
        </w:rPr>
        <w:t xml:space="preserve">chiedere </w:t>
      </w:r>
      <w:r>
        <w:rPr>
          <w:bCs/>
          <w:sz w:val="24"/>
          <w:szCs w:val="24"/>
        </w:rPr>
        <w:t>informazioni su</w:t>
      </w:r>
      <w:r w:rsidR="00EF51E4" w:rsidRPr="00577D06">
        <w:rPr>
          <w:bCs/>
          <w:sz w:val="24"/>
          <w:szCs w:val="24"/>
        </w:rPr>
        <w:t xml:space="preserve">lla gravidanza, parto e </w:t>
      </w:r>
      <w:r>
        <w:rPr>
          <w:bCs/>
          <w:sz w:val="24"/>
          <w:szCs w:val="24"/>
        </w:rPr>
        <w:t xml:space="preserve">su </w:t>
      </w:r>
      <w:r w:rsidR="00EF51E4" w:rsidRPr="00577D06">
        <w:rPr>
          <w:bCs/>
          <w:sz w:val="24"/>
          <w:szCs w:val="24"/>
        </w:rPr>
        <w:t xml:space="preserve">come ha vissuto </w:t>
      </w:r>
      <w:r>
        <w:rPr>
          <w:bCs/>
          <w:sz w:val="24"/>
          <w:szCs w:val="24"/>
        </w:rPr>
        <w:t>e vive il suo essere madre</w:t>
      </w:r>
      <w:r w:rsidR="00EF51E4" w:rsidRPr="00577D06">
        <w:rPr>
          <w:bCs/>
          <w:sz w:val="24"/>
          <w:szCs w:val="24"/>
        </w:rPr>
        <w:t xml:space="preserve">; al padre </w:t>
      </w:r>
      <w:r>
        <w:rPr>
          <w:bCs/>
          <w:sz w:val="24"/>
          <w:szCs w:val="24"/>
        </w:rPr>
        <w:t xml:space="preserve">su come </w:t>
      </w:r>
      <w:r w:rsidR="00EF51E4" w:rsidRPr="00577D06">
        <w:rPr>
          <w:bCs/>
          <w:sz w:val="24"/>
          <w:szCs w:val="24"/>
        </w:rPr>
        <w:t xml:space="preserve">ha vissuto </w:t>
      </w:r>
      <w:r>
        <w:rPr>
          <w:bCs/>
          <w:sz w:val="24"/>
          <w:szCs w:val="24"/>
        </w:rPr>
        <w:t>e vive il suo ruolo di padre</w:t>
      </w:r>
      <w:r w:rsidR="00EF51E4" w:rsidRPr="00577D06">
        <w:rPr>
          <w:bCs/>
          <w:sz w:val="24"/>
          <w:szCs w:val="24"/>
        </w:rPr>
        <w:t xml:space="preserve">; ad entrambi </w:t>
      </w:r>
      <w:r>
        <w:rPr>
          <w:bCs/>
          <w:sz w:val="24"/>
          <w:szCs w:val="24"/>
        </w:rPr>
        <w:t>si potrebbe c</w:t>
      </w:r>
      <w:r w:rsidR="00EF51E4" w:rsidRPr="00577D06">
        <w:rPr>
          <w:bCs/>
          <w:sz w:val="24"/>
          <w:szCs w:val="24"/>
        </w:rPr>
        <w:t xml:space="preserve">hiedere </w:t>
      </w:r>
      <w:r>
        <w:rPr>
          <w:bCs/>
          <w:sz w:val="24"/>
          <w:szCs w:val="24"/>
        </w:rPr>
        <w:t xml:space="preserve">quale </w:t>
      </w:r>
      <w:r w:rsidR="00EF51E4" w:rsidRPr="00577D06">
        <w:rPr>
          <w:bCs/>
          <w:sz w:val="24"/>
          <w:szCs w:val="24"/>
        </w:rPr>
        <w:t xml:space="preserve">tipo di rapporto </w:t>
      </w:r>
      <w:r>
        <w:rPr>
          <w:bCs/>
          <w:sz w:val="24"/>
          <w:szCs w:val="24"/>
        </w:rPr>
        <w:t>ha</w:t>
      </w:r>
      <w:r w:rsidR="001E780D">
        <w:rPr>
          <w:bCs/>
          <w:sz w:val="24"/>
          <w:szCs w:val="24"/>
        </w:rPr>
        <w:t>nno</w:t>
      </w:r>
      <w:r>
        <w:rPr>
          <w:bCs/>
          <w:sz w:val="24"/>
          <w:szCs w:val="24"/>
        </w:rPr>
        <w:t xml:space="preserve"> instaurato </w:t>
      </w:r>
      <w:r w:rsidR="00EF51E4" w:rsidRPr="00577D06">
        <w:rPr>
          <w:bCs/>
          <w:sz w:val="24"/>
          <w:szCs w:val="24"/>
        </w:rPr>
        <w:t>col minore e le loro considerazioni su come valutano il ruolo genitoriale svolto dall’altro</w:t>
      </w:r>
      <w:r w:rsidR="003A1029">
        <w:rPr>
          <w:bCs/>
          <w:sz w:val="24"/>
          <w:szCs w:val="24"/>
        </w:rPr>
        <w:t>)</w:t>
      </w:r>
      <w:r w:rsidR="00EF51E4" w:rsidRPr="00577D06">
        <w:rPr>
          <w:bCs/>
          <w:sz w:val="24"/>
          <w:szCs w:val="24"/>
        </w:rPr>
        <w:t>.</w:t>
      </w:r>
    </w:p>
    <w:p w14:paraId="6047B46C" w14:textId="77777777" w:rsidR="00C25D37" w:rsidRDefault="00C25D37" w:rsidP="00EF51E4">
      <w:pPr>
        <w:pStyle w:val="Paragrafoelenco"/>
        <w:jc w:val="both"/>
        <w:rPr>
          <w:bCs/>
          <w:sz w:val="24"/>
          <w:szCs w:val="24"/>
        </w:rPr>
      </w:pPr>
    </w:p>
    <w:p w14:paraId="258075BA" w14:textId="77777777" w:rsidR="00C25D37" w:rsidRPr="00C25D37" w:rsidRDefault="00C25D37" w:rsidP="00C25D37">
      <w:pPr>
        <w:pStyle w:val="Paragrafoelenco"/>
        <w:numPr>
          <w:ilvl w:val="0"/>
          <w:numId w:val="1"/>
        </w:numPr>
        <w:jc w:val="both"/>
        <w:rPr>
          <w:bCs/>
          <w:i/>
        </w:rPr>
      </w:pPr>
      <w:r w:rsidRPr="00C101D5">
        <w:rPr>
          <w:bCs/>
        </w:rPr>
        <w:t xml:space="preserve">VISITA DOMICILIARE </w:t>
      </w:r>
    </w:p>
    <w:p w14:paraId="3352CE04" w14:textId="77777777" w:rsidR="00C25D37" w:rsidRDefault="00C25D37" w:rsidP="00C25D37">
      <w:pPr>
        <w:pStyle w:val="Paragrafoelenco"/>
        <w:jc w:val="both"/>
        <w:rPr>
          <w:bCs/>
        </w:rPr>
      </w:pPr>
    </w:p>
    <w:p w14:paraId="404C3A9A" w14:textId="2443AC6B" w:rsidR="00C25D37" w:rsidRPr="00C25D37" w:rsidRDefault="00C25D37" w:rsidP="00C25D37">
      <w:pPr>
        <w:pStyle w:val="Paragrafoelenco"/>
        <w:jc w:val="both"/>
        <w:rPr>
          <w:bCs/>
          <w:sz w:val="24"/>
          <w:szCs w:val="24"/>
        </w:rPr>
      </w:pPr>
      <w:r w:rsidRPr="00C25D37">
        <w:rPr>
          <w:bCs/>
          <w:sz w:val="24"/>
          <w:szCs w:val="24"/>
        </w:rPr>
        <w:t>Nel caso di genitori separati, si deve programmare una visita in entrambi i domicili (patern</w:t>
      </w:r>
      <w:r w:rsidR="001820F5">
        <w:rPr>
          <w:bCs/>
          <w:sz w:val="24"/>
          <w:szCs w:val="24"/>
        </w:rPr>
        <w:t>o</w:t>
      </w:r>
      <w:r w:rsidRPr="00C25D37">
        <w:rPr>
          <w:bCs/>
          <w:sz w:val="24"/>
          <w:szCs w:val="24"/>
        </w:rPr>
        <w:t xml:space="preserve"> e matern</w:t>
      </w:r>
      <w:r w:rsidR="001820F5">
        <w:rPr>
          <w:bCs/>
          <w:sz w:val="24"/>
          <w:szCs w:val="24"/>
        </w:rPr>
        <w:t>o</w:t>
      </w:r>
      <w:r w:rsidRPr="00C25D37">
        <w:rPr>
          <w:bCs/>
          <w:sz w:val="24"/>
          <w:szCs w:val="24"/>
        </w:rPr>
        <w:t>), alla presenza del minore.</w:t>
      </w:r>
    </w:p>
    <w:p w14:paraId="54A6E978" w14:textId="77777777" w:rsidR="00C25D37" w:rsidRPr="00C25D37" w:rsidRDefault="00C25D37" w:rsidP="00C25D37">
      <w:pPr>
        <w:pStyle w:val="Paragrafoelenco"/>
        <w:jc w:val="both"/>
        <w:rPr>
          <w:bCs/>
          <w:i/>
          <w:sz w:val="24"/>
          <w:szCs w:val="24"/>
        </w:rPr>
      </w:pPr>
    </w:p>
    <w:p w14:paraId="4770EF60" w14:textId="49278A8D" w:rsidR="00C25D37" w:rsidRPr="00C25D37" w:rsidRDefault="00C25D37" w:rsidP="00C25D37">
      <w:pPr>
        <w:pStyle w:val="Paragrafoelenco"/>
        <w:jc w:val="both"/>
        <w:rPr>
          <w:bCs/>
          <w:sz w:val="24"/>
          <w:szCs w:val="24"/>
        </w:rPr>
      </w:pPr>
      <w:r w:rsidRPr="00C25D37">
        <w:rPr>
          <w:bCs/>
          <w:sz w:val="24"/>
          <w:szCs w:val="24"/>
        </w:rPr>
        <w:t xml:space="preserve">La visita domiciliare </w:t>
      </w:r>
      <w:r w:rsidR="001820F5">
        <w:rPr>
          <w:bCs/>
          <w:sz w:val="24"/>
          <w:szCs w:val="24"/>
        </w:rPr>
        <w:t>deve essere orientata a</w:t>
      </w:r>
      <w:r w:rsidRPr="00C25D37">
        <w:rPr>
          <w:bCs/>
          <w:sz w:val="24"/>
          <w:szCs w:val="24"/>
        </w:rPr>
        <w:t xml:space="preserve"> conoscere l’ambiente</w:t>
      </w:r>
      <w:r w:rsidR="001820F5">
        <w:rPr>
          <w:bCs/>
          <w:sz w:val="24"/>
          <w:szCs w:val="24"/>
        </w:rPr>
        <w:t xml:space="preserve"> quotidiano</w:t>
      </w:r>
      <w:r w:rsidRPr="00C25D37">
        <w:rPr>
          <w:bCs/>
          <w:sz w:val="24"/>
          <w:szCs w:val="24"/>
        </w:rPr>
        <w:t xml:space="preserve"> di vita e di relazione del</w:t>
      </w:r>
      <w:r w:rsidR="001820F5">
        <w:rPr>
          <w:bCs/>
          <w:sz w:val="24"/>
          <w:szCs w:val="24"/>
        </w:rPr>
        <w:t xml:space="preserve"> minore e della sua famiglia, e </w:t>
      </w:r>
      <w:r w:rsidRPr="00C25D37">
        <w:rPr>
          <w:bCs/>
          <w:sz w:val="24"/>
          <w:szCs w:val="24"/>
        </w:rPr>
        <w:t>consente di entrare in maggior contatto con la sfera “intima” dell</w:t>
      </w:r>
      <w:r w:rsidR="001820F5">
        <w:rPr>
          <w:bCs/>
          <w:sz w:val="24"/>
          <w:szCs w:val="24"/>
        </w:rPr>
        <w:t>e</w:t>
      </w:r>
      <w:r w:rsidRPr="00C25D37">
        <w:rPr>
          <w:bCs/>
          <w:sz w:val="24"/>
          <w:szCs w:val="24"/>
        </w:rPr>
        <w:t xml:space="preserve"> person</w:t>
      </w:r>
      <w:r w:rsidR="001820F5">
        <w:rPr>
          <w:bCs/>
          <w:sz w:val="24"/>
          <w:szCs w:val="24"/>
        </w:rPr>
        <w:t>e</w:t>
      </w:r>
      <w:r w:rsidRPr="00C25D37">
        <w:rPr>
          <w:bCs/>
          <w:sz w:val="24"/>
          <w:szCs w:val="24"/>
        </w:rPr>
        <w:t>.</w:t>
      </w:r>
    </w:p>
    <w:p w14:paraId="529C1003" w14:textId="77777777" w:rsidR="00C25D37" w:rsidRPr="00C25D37" w:rsidRDefault="00C25D37" w:rsidP="00C25D37">
      <w:pPr>
        <w:pStyle w:val="Paragrafoelenco"/>
        <w:jc w:val="both"/>
        <w:rPr>
          <w:bCs/>
          <w:sz w:val="24"/>
          <w:szCs w:val="24"/>
        </w:rPr>
      </w:pPr>
    </w:p>
    <w:p w14:paraId="3ECF32FA" w14:textId="5329405A" w:rsidR="00EF51E4" w:rsidRDefault="001820F5" w:rsidP="00EF51E4">
      <w:pPr>
        <w:pStyle w:val="Paragrafoelenc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Durante la V.D. è bene che l’assistente sociale osservi:</w:t>
      </w:r>
      <w:r w:rsidR="00C25D37" w:rsidRPr="00C25D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l’</w:t>
      </w:r>
      <w:r w:rsidR="00C25D37" w:rsidRPr="00C25D37">
        <w:rPr>
          <w:bCs/>
          <w:sz w:val="24"/>
          <w:szCs w:val="24"/>
        </w:rPr>
        <w:t xml:space="preserve">ambiente </w:t>
      </w:r>
      <w:r>
        <w:rPr>
          <w:bCs/>
          <w:sz w:val="24"/>
          <w:szCs w:val="24"/>
        </w:rPr>
        <w:t xml:space="preserve">concreto </w:t>
      </w:r>
      <w:r w:rsidR="00C25D37" w:rsidRPr="00C25D37">
        <w:rPr>
          <w:bCs/>
          <w:sz w:val="24"/>
          <w:szCs w:val="24"/>
        </w:rPr>
        <w:t>di vita (</w:t>
      </w:r>
      <w:r>
        <w:rPr>
          <w:bCs/>
          <w:sz w:val="24"/>
          <w:szCs w:val="24"/>
        </w:rPr>
        <w:t xml:space="preserve">ovvero dove è collocata l’abitazione, se per es. in zona centrale o isolata, come sono adibiti gli spazi interni, </w:t>
      </w:r>
      <w:r w:rsidR="00C25D37" w:rsidRPr="00C25D37">
        <w:rPr>
          <w:bCs/>
          <w:sz w:val="24"/>
          <w:szCs w:val="24"/>
        </w:rPr>
        <w:t>pulizia e ordine)</w:t>
      </w:r>
      <w:r>
        <w:rPr>
          <w:bCs/>
          <w:sz w:val="24"/>
          <w:szCs w:val="24"/>
        </w:rPr>
        <w:t xml:space="preserve"> e</w:t>
      </w:r>
      <w:r w:rsidR="00C25D37" w:rsidRPr="00C25D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le </w:t>
      </w:r>
      <w:r w:rsidR="00C25D37" w:rsidRPr="00C25D37">
        <w:rPr>
          <w:bCs/>
          <w:sz w:val="24"/>
          <w:szCs w:val="24"/>
        </w:rPr>
        <w:t>modalità relazional</w:t>
      </w:r>
      <w:r>
        <w:rPr>
          <w:bCs/>
          <w:sz w:val="24"/>
          <w:szCs w:val="24"/>
        </w:rPr>
        <w:t>i</w:t>
      </w:r>
      <w:r w:rsidR="00C25D37" w:rsidRPr="00C25D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messe in atto </w:t>
      </w:r>
      <w:r w:rsidR="00C25D37" w:rsidRPr="00C25D37">
        <w:rPr>
          <w:bCs/>
          <w:sz w:val="24"/>
          <w:szCs w:val="24"/>
        </w:rPr>
        <w:t>dall</w:t>
      </w:r>
      <w:r>
        <w:rPr>
          <w:bCs/>
          <w:sz w:val="24"/>
          <w:szCs w:val="24"/>
        </w:rPr>
        <w:t>e</w:t>
      </w:r>
      <w:r w:rsidR="00C25D37" w:rsidRPr="00C25D37">
        <w:rPr>
          <w:bCs/>
          <w:sz w:val="24"/>
          <w:szCs w:val="24"/>
        </w:rPr>
        <w:t xml:space="preserve"> persone</w:t>
      </w:r>
      <w:r>
        <w:rPr>
          <w:bCs/>
          <w:sz w:val="24"/>
          <w:szCs w:val="24"/>
        </w:rPr>
        <w:t xml:space="preserve"> (ossia da genitori-figlio/a)</w:t>
      </w:r>
      <w:r w:rsidR="00C25D37" w:rsidRPr="00C25D37">
        <w:rPr>
          <w:bCs/>
          <w:sz w:val="24"/>
          <w:szCs w:val="24"/>
        </w:rPr>
        <w:t xml:space="preserve"> nel proprio </w:t>
      </w:r>
      <w:r>
        <w:rPr>
          <w:bCs/>
          <w:sz w:val="24"/>
          <w:szCs w:val="24"/>
        </w:rPr>
        <w:t xml:space="preserve">contesto abituale </w:t>
      </w:r>
      <w:r w:rsidR="00C25D37" w:rsidRPr="00C25D37">
        <w:rPr>
          <w:bCs/>
          <w:sz w:val="24"/>
          <w:szCs w:val="24"/>
        </w:rPr>
        <w:t>di vita; è auspicabile, inoltre, che l’assistente sociale</w:t>
      </w:r>
      <w:r w:rsidR="00C05C58">
        <w:rPr>
          <w:bCs/>
          <w:sz w:val="24"/>
          <w:szCs w:val="24"/>
        </w:rPr>
        <w:t>, se l’età del minore lo consente,</w:t>
      </w:r>
      <w:r w:rsidR="00C25D37" w:rsidRPr="00C25D37">
        <w:rPr>
          <w:bCs/>
          <w:sz w:val="24"/>
          <w:szCs w:val="24"/>
        </w:rPr>
        <w:t xml:space="preserve"> si relazioni </w:t>
      </w:r>
      <w:r w:rsidR="00C05C58">
        <w:rPr>
          <w:bCs/>
          <w:sz w:val="24"/>
          <w:szCs w:val="24"/>
        </w:rPr>
        <w:t xml:space="preserve">con quest’ultimo </w:t>
      </w:r>
      <w:r w:rsidR="009B6AD2">
        <w:rPr>
          <w:bCs/>
          <w:sz w:val="24"/>
          <w:szCs w:val="24"/>
        </w:rPr>
        <w:t xml:space="preserve">anche </w:t>
      </w:r>
      <w:r w:rsidR="00C25D37" w:rsidRPr="00C25D37">
        <w:rPr>
          <w:bCs/>
          <w:sz w:val="24"/>
          <w:szCs w:val="24"/>
        </w:rPr>
        <w:t>in modo separato da</w:t>
      </w:r>
      <w:r w:rsidR="009B6AD2">
        <w:rPr>
          <w:bCs/>
          <w:sz w:val="24"/>
          <w:szCs w:val="24"/>
        </w:rPr>
        <w:t>i</w:t>
      </w:r>
      <w:r w:rsidR="00C25D37" w:rsidRPr="00C25D37">
        <w:rPr>
          <w:bCs/>
          <w:sz w:val="24"/>
          <w:szCs w:val="24"/>
        </w:rPr>
        <w:t xml:space="preserve"> genitor</w:t>
      </w:r>
      <w:r w:rsidR="009B6AD2">
        <w:rPr>
          <w:bCs/>
          <w:sz w:val="24"/>
          <w:szCs w:val="24"/>
        </w:rPr>
        <w:t>i, secondo</w:t>
      </w:r>
      <w:r w:rsidR="00C25D37" w:rsidRPr="00C25D37">
        <w:rPr>
          <w:bCs/>
          <w:sz w:val="24"/>
          <w:szCs w:val="24"/>
        </w:rPr>
        <w:t xml:space="preserve"> </w:t>
      </w:r>
      <w:r w:rsidR="009B6AD2">
        <w:rPr>
          <w:bCs/>
          <w:sz w:val="24"/>
          <w:szCs w:val="24"/>
        </w:rPr>
        <w:t>le</w:t>
      </w:r>
      <w:r w:rsidR="00C25D37" w:rsidRPr="00C25D37">
        <w:rPr>
          <w:bCs/>
          <w:sz w:val="24"/>
          <w:szCs w:val="24"/>
        </w:rPr>
        <w:t xml:space="preserve"> modalità </w:t>
      </w:r>
      <w:r w:rsidR="009B6AD2">
        <w:rPr>
          <w:bCs/>
          <w:sz w:val="24"/>
          <w:szCs w:val="24"/>
        </w:rPr>
        <w:t xml:space="preserve">più </w:t>
      </w:r>
      <w:r w:rsidR="00C25D37" w:rsidRPr="00C25D37">
        <w:rPr>
          <w:bCs/>
          <w:sz w:val="24"/>
          <w:szCs w:val="24"/>
        </w:rPr>
        <w:t xml:space="preserve">idonee all’età </w:t>
      </w:r>
      <w:r w:rsidR="009B6AD2">
        <w:rPr>
          <w:bCs/>
          <w:sz w:val="24"/>
          <w:szCs w:val="24"/>
        </w:rPr>
        <w:t xml:space="preserve">e personalità </w:t>
      </w:r>
      <w:r w:rsidR="00C25D37" w:rsidRPr="00C25D37">
        <w:rPr>
          <w:bCs/>
          <w:sz w:val="24"/>
          <w:szCs w:val="24"/>
        </w:rPr>
        <w:t>del minore</w:t>
      </w:r>
      <w:r w:rsidR="009B6AD2">
        <w:rPr>
          <w:bCs/>
          <w:sz w:val="24"/>
          <w:szCs w:val="24"/>
        </w:rPr>
        <w:t>.</w:t>
      </w:r>
    </w:p>
    <w:p w14:paraId="16C01633" w14:textId="77777777" w:rsidR="009B6AD2" w:rsidRPr="00577D06" w:rsidRDefault="009B6AD2" w:rsidP="00EF51E4">
      <w:pPr>
        <w:pStyle w:val="Paragrafoelenco"/>
        <w:jc w:val="both"/>
        <w:rPr>
          <w:bCs/>
          <w:sz w:val="24"/>
          <w:szCs w:val="24"/>
        </w:rPr>
      </w:pPr>
    </w:p>
    <w:p w14:paraId="3D84171D" w14:textId="7B734AD4" w:rsidR="008C3392" w:rsidRDefault="009B6AD2" w:rsidP="00EF51E4">
      <w:pPr>
        <w:pStyle w:val="Paragrafoelenco"/>
        <w:numPr>
          <w:ilvl w:val="0"/>
          <w:numId w:val="1"/>
        </w:numPr>
        <w:jc w:val="both"/>
        <w:rPr>
          <w:bCs/>
        </w:rPr>
      </w:pPr>
      <w:r>
        <w:rPr>
          <w:bCs/>
        </w:rPr>
        <w:t>DOPO LA RACCOLTA D</w:t>
      </w:r>
      <w:r w:rsidR="008C3392">
        <w:rPr>
          <w:bCs/>
        </w:rPr>
        <w:t>ELE PRIME</w:t>
      </w:r>
      <w:r>
        <w:rPr>
          <w:bCs/>
        </w:rPr>
        <w:t xml:space="preserve"> INFORMAZIONI, L’ASSISTENTE SOCIALE </w:t>
      </w:r>
      <w:r w:rsidR="008C3392">
        <w:rPr>
          <w:bCs/>
        </w:rPr>
        <w:t>DEVE:</w:t>
      </w:r>
    </w:p>
    <w:p w14:paraId="60FF7C8A" w14:textId="10CFF5A9" w:rsidR="008C3392" w:rsidRPr="008C3392" w:rsidRDefault="008C3392" w:rsidP="008C3392">
      <w:pPr>
        <w:pStyle w:val="Paragrafoelenco"/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8C3392">
        <w:rPr>
          <w:bCs/>
          <w:sz w:val="24"/>
          <w:szCs w:val="24"/>
        </w:rPr>
        <w:lastRenderedPageBreak/>
        <w:t>Provvedere a richiedere formalmente l’intervento del Consultorio familiare territorialmente competente, se valuta sia necessaria una valutazione psico-diagnostica sulle competenze genitoriali;</w:t>
      </w:r>
    </w:p>
    <w:p w14:paraId="4F305F61" w14:textId="619994B4" w:rsidR="00EF51E4" w:rsidRPr="008559A5" w:rsidRDefault="008C3392" w:rsidP="008C3392">
      <w:pPr>
        <w:pStyle w:val="Paragrafoelenco"/>
        <w:numPr>
          <w:ilvl w:val="0"/>
          <w:numId w:val="3"/>
        </w:numPr>
        <w:jc w:val="both"/>
        <w:rPr>
          <w:bCs/>
          <w:i/>
          <w:sz w:val="24"/>
          <w:szCs w:val="24"/>
        </w:rPr>
      </w:pPr>
      <w:r w:rsidRPr="008C3392">
        <w:rPr>
          <w:bCs/>
          <w:sz w:val="24"/>
          <w:szCs w:val="24"/>
        </w:rPr>
        <w:t>Convocare a colloquio eventuali parenti entro il 4° grado, se emergesse che il minore intrattiene relazioni significative con altre figure (es. con nonni o zii)</w:t>
      </w:r>
      <w:r w:rsidR="008559A5">
        <w:rPr>
          <w:bCs/>
          <w:sz w:val="24"/>
          <w:szCs w:val="24"/>
        </w:rPr>
        <w:t>;</w:t>
      </w:r>
    </w:p>
    <w:p w14:paraId="254FE437" w14:textId="29515E33" w:rsidR="008C3392" w:rsidRPr="008559A5" w:rsidRDefault="008559A5" w:rsidP="008C3392">
      <w:pPr>
        <w:pStyle w:val="Paragrafoelenco"/>
        <w:numPr>
          <w:ilvl w:val="0"/>
          <w:numId w:val="3"/>
        </w:numPr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Prendere contatti con altri servizi territoriali come STDP o CSM, se emergesse il loro coinvolgimento attuale o precedente. </w:t>
      </w:r>
    </w:p>
    <w:p w14:paraId="1D988937" w14:textId="77777777" w:rsidR="008559A5" w:rsidRPr="008559A5" w:rsidRDefault="008559A5" w:rsidP="008559A5">
      <w:pPr>
        <w:pStyle w:val="Paragrafoelenco"/>
        <w:ind w:left="1080"/>
        <w:jc w:val="both"/>
        <w:rPr>
          <w:bCs/>
          <w:i/>
          <w:sz w:val="24"/>
          <w:szCs w:val="24"/>
        </w:rPr>
      </w:pPr>
    </w:p>
    <w:p w14:paraId="4BCC1CAA" w14:textId="79B14184" w:rsidR="00EF51E4" w:rsidRPr="008C3392" w:rsidRDefault="00EF51E4" w:rsidP="00787682">
      <w:pPr>
        <w:pStyle w:val="Paragrafoelenco"/>
        <w:numPr>
          <w:ilvl w:val="0"/>
          <w:numId w:val="1"/>
        </w:numPr>
        <w:jc w:val="both"/>
        <w:rPr>
          <w:bCs/>
          <w:i/>
        </w:rPr>
      </w:pPr>
      <w:r w:rsidRPr="008C3392">
        <w:rPr>
          <w:bCs/>
        </w:rPr>
        <w:t xml:space="preserve">INCONTRO CON </w:t>
      </w:r>
      <w:r w:rsidR="002475D4">
        <w:rPr>
          <w:bCs/>
        </w:rPr>
        <w:t xml:space="preserve">LE </w:t>
      </w:r>
      <w:r w:rsidRPr="008C3392">
        <w:rPr>
          <w:bCs/>
        </w:rPr>
        <w:t xml:space="preserve">INSEGNANTI DEL MINORE </w:t>
      </w:r>
    </w:p>
    <w:p w14:paraId="6FAAB203" w14:textId="77777777" w:rsidR="008C3392" w:rsidRPr="008C3392" w:rsidRDefault="008C3392" w:rsidP="008C3392">
      <w:pPr>
        <w:pStyle w:val="Paragrafoelenco"/>
        <w:jc w:val="both"/>
        <w:rPr>
          <w:bCs/>
          <w:i/>
        </w:rPr>
      </w:pPr>
    </w:p>
    <w:p w14:paraId="4B246BA6" w14:textId="1952D243" w:rsidR="00EF51E4" w:rsidRDefault="008C3392" w:rsidP="00E6492B">
      <w:pPr>
        <w:pStyle w:val="Paragrafoelenc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Tale incontro deve essere finalizzato </w:t>
      </w:r>
      <w:r w:rsidR="002475D4">
        <w:rPr>
          <w:bCs/>
          <w:sz w:val="24"/>
          <w:szCs w:val="24"/>
        </w:rPr>
        <w:t xml:space="preserve">ad indagare </w:t>
      </w:r>
      <w:r w:rsidR="00EF51E4" w:rsidRPr="008C3392">
        <w:rPr>
          <w:bCs/>
          <w:sz w:val="24"/>
          <w:szCs w:val="24"/>
        </w:rPr>
        <w:t>vari aspetti:</w:t>
      </w:r>
      <w:r w:rsidR="002475D4">
        <w:rPr>
          <w:bCs/>
          <w:sz w:val="24"/>
          <w:szCs w:val="24"/>
        </w:rPr>
        <w:t xml:space="preserve"> </w:t>
      </w:r>
      <w:r w:rsidR="00EF51E4" w:rsidRPr="008C3392">
        <w:rPr>
          <w:bCs/>
          <w:sz w:val="24"/>
          <w:szCs w:val="24"/>
        </w:rPr>
        <w:t>costanza o meno nella frequenza delle lezioni, comportamento in classe e rispetto o meno delle regole scolastiche, relazioni stabilite con insegnanti e compagni e livello di integrazione nella classe, cura e igiene personale, livello di apprendimento e di applicazione ne</w:t>
      </w:r>
      <w:r w:rsidR="002475D4">
        <w:rPr>
          <w:bCs/>
          <w:sz w:val="24"/>
          <w:szCs w:val="24"/>
        </w:rPr>
        <w:t>llo studio e nei</w:t>
      </w:r>
      <w:r w:rsidR="00EF51E4" w:rsidRPr="008C3392">
        <w:rPr>
          <w:bCs/>
          <w:sz w:val="24"/>
          <w:szCs w:val="24"/>
        </w:rPr>
        <w:t xml:space="preserve"> compiti a casa, </w:t>
      </w:r>
      <w:r w:rsidR="002475D4">
        <w:rPr>
          <w:bCs/>
          <w:sz w:val="24"/>
          <w:szCs w:val="24"/>
        </w:rPr>
        <w:t xml:space="preserve">rendimento raggiunto nelle varie materie, </w:t>
      </w:r>
      <w:r w:rsidR="00EF51E4" w:rsidRPr="008C3392">
        <w:rPr>
          <w:bCs/>
          <w:sz w:val="24"/>
          <w:szCs w:val="24"/>
        </w:rPr>
        <w:t>partecipazione dei genitori alla vita scolastica del figlio (</w:t>
      </w:r>
      <w:r w:rsidR="003121C3">
        <w:rPr>
          <w:bCs/>
          <w:sz w:val="24"/>
          <w:szCs w:val="24"/>
        </w:rPr>
        <w:t xml:space="preserve">es. i genitori </w:t>
      </w:r>
      <w:r w:rsidR="00EF51E4" w:rsidRPr="008C3392">
        <w:rPr>
          <w:bCs/>
          <w:sz w:val="24"/>
          <w:szCs w:val="24"/>
        </w:rPr>
        <w:t xml:space="preserve">si presentano ai colloqui con insegnanti? </w:t>
      </w:r>
      <w:r w:rsidR="003121C3" w:rsidRPr="008C3392">
        <w:rPr>
          <w:bCs/>
          <w:sz w:val="24"/>
          <w:szCs w:val="24"/>
        </w:rPr>
        <w:t>acconsentono alla partecipazione del figlio alle attività organizzate dalla scuola come gite o altri progetti scolastici? seguono il figlio nello studio e nei compiti a casa?</w:t>
      </w:r>
      <w:r w:rsidR="003121C3">
        <w:rPr>
          <w:bCs/>
          <w:sz w:val="24"/>
          <w:szCs w:val="24"/>
        </w:rPr>
        <w:t xml:space="preserve"> Forniscono a</w:t>
      </w:r>
      <w:r w:rsidR="00EF51E4" w:rsidRPr="008C3392">
        <w:rPr>
          <w:bCs/>
          <w:sz w:val="24"/>
          <w:szCs w:val="24"/>
        </w:rPr>
        <w:t xml:space="preserve">l minore </w:t>
      </w:r>
      <w:r w:rsidR="003121C3">
        <w:rPr>
          <w:bCs/>
          <w:sz w:val="24"/>
          <w:szCs w:val="24"/>
        </w:rPr>
        <w:t xml:space="preserve">tutto </w:t>
      </w:r>
      <w:r w:rsidR="00EF51E4" w:rsidRPr="008C3392">
        <w:rPr>
          <w:bCs/>
          <w:sz w:val="24"/>
          <w:szCs w:val="24"/>
        </w:rPr>
        <w:t>il materiale occorrente?)</w:t>
      </w:r>
      <w:r w:rsidR="003121C3">
        <w:rPr>
          <w:bCs/>
          <w:sz w:val="24"/>
          <w:szCs w:val="24"/>
        </w:rPr>
        <w:t>, ecc</w:t>
      </w:r>
      <w:r w:rsidR="00EF51E4" w:rsidRPr="008C3392">
        <w:rPr>
          <w:bCs/>
          <w:sz w:val="24"/>
          <w:szCs w:val="24"/>
        </w:rPr>
        <w:t>.</w:t>
      </w:r>
    </w:p>
    <w:p w14:paraId="099E96CE" w14:textId="4106ACA4" w:rsidR="00E6492B" w:rsidRPr="00781FA9" w:rsidRDefault="00781FA9" w:rsidP="00781FA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 ritenuto opportuno, l’assistente sociale può anche sentire il pediatra del minore o altri servizi/persone che potrebbero fornire informazioni importanti sul minore.</w:t>
      </w:r>
    </w:p>
    <w:p w14:paraId="4F42A8BA" w14:textId="2D290E28" w:rsidR="00EF51E4" w:rsidRPr="00E6492B" w:rsidRDefault="00EF51E4" w:rsidP="00EF51E4">
      <w:pPr>
        <w:jc w:val="both"/>
        <w:rPr>
          <w:bCs/>
          <w:sz w:val="24"/>
          <w:szCs w:val="24"/>
        </w:rPr>
      </w:pPr>
      <w:r w:rsidRPr="00E6492B">
        <w:rPr>
          <w:bCs/>
          <w:sz w:val="24"/>
          <w:szCs w:val="24"/>
        </w:rPr>
        <w:t>Una volta</w:t>
      </w:r>
      <w:r w:rsidR="00E6492B">
        <w:rPr>
          <w:bCs/>
          <w:sz w:val="24"/>
          <w:szCs w:val="24"/>
        </w:rPr>
        <w:t xml:space="preserve"> che l’assistente sociale avrà concluso l’indagine socio-ambientale</w:t>
      </w:r>
      <w:r w:rsidRPr="00E6492B">
        <w:rPr>
          <w:bCs/>
          <w:sz w:val="24"/>
          <w:szCs w:val="24"/>
        </w:rPr>
        <w:t xml:space="preserve">, sarà necessario redigere la relazione da inviare alla Procura per i minorenni entro </w:t>
      </w:r>
      <w:r w:rsidR="00E6492B">
        <w:rPr>
          <w:bCs/>
          <w:sz w:val="24"/>
          <w:szCs w:val="24"/>
        </w:rPr>
        <w:t xml:space="preserve">il termine indicato </w:t>
      </w:r>
      <w:r w:rsidRPr="00E6492B">
        <w:rPr>
          <w:bCs/>
          <w:sz w:val="24"/>
          <w:szCs w:val="24"/>
        </w:rPr>
        <w:t xml:space="preserve">nella richiesta (salvo che </w:t>
      </w:r>
      <w:r w:rsidR="00E6492B">
        <w:rPr>
          <w:bCs/>
          <w:sz w:val="24"/>
          <w:szCs w:val="24"/>
        </w:rPr>
        <w:t xml:space="preserve">esigenze </w:t>
      </w:r>
      <w:r w:rsidRPr="00E6492B">
        <w:rPr>
          <w:bCs/>
          <w:sz w:val="24"/>
          <w:szCs w:val="24"/>
        </w:rPr>
        <w:t xml:space="preserve">particolari </w:t>
      </w:r>
      <w:r w:rsidR="00E6492B">
        <w:rPr>
          <w:bCs/>
          <w:sz w:val="24"/>
          <w:szCs w:val="24"/>
        </w:rPr>
        <w:t xml:space="preserve">portino l’A.S. a richiedere una breve proroga nell’invio). </w:t>
      </w:r>
    </w:p>
    <w:p w14:paraId="5100252F" w14:textId="659E24A8" w:rsidR="00EF51E4" w:rsidRPr="00E6492B" w:rsidRDefault="00EF51E4" w:rsidP="00EF51E4">
      <w:pPr>
        <w:jc w:val="both"/>
        <w:rPr>
          <w:bCs/>
          <w:sz w:val="24"/>
          <w:szCs w:val="24"/>
        </w:rPr>
      </w:pPr>
      <w:r w:rsidRPr="00E6492B">
        <w:rPr>
          <w:bCs/>
          <w:sz w:val="24"/>
          <w:szCs w:val="24"/>
        </w:rPr>
        <w:t>Nella relazione</w:t>
      </w:r>
      <w:r w:rsidR="00E6492B">
        <w:rPr>
          <w:bCs/>
          <w:sz w:val="24"/>
          <w:szCs w:val="24"/>
        </w:rPr>
        <w:t xml:space="preserve">, oltre a descrivere gli interventi svolti e le informazioni raccolte, l’assistente sociale dovrà riportare le proprie conclusioni, consistenti nelle </w:t>
      </w:r>
      <w:r w:rsidRPr="00E6492B">
        <w:rPr>
          <w:bCs/>
          <w:sz w:val="24"/>
          <w:szCs w:val="24"/>
        </w:rPr>
        <w:t>prime valutazion</w:t>
      </w:r>
      <w:r w:rsidR="00E6492B">
        <w:rPr>
          <w:bCs/>
          <w:sz w:val="24"/>
          <w:szCs w:val="24"/>
        </w:rPr>
        <w:t>i</w:t>
      </w:r>
      <w:r w:rsidRPr="00E6492B">
        <w:rPr>
          <w:bCs/>
          <w:sz w:val="24"/>
          <w:szCs w:val="24"/>
        </w:rPr>
        <w:t xml:space="preserve"> fatte </w:t>
      </w:r>
      <w:r w:rsidR="00E6492B">
        <w:rPr>
          <w:bCs/>
          <w:sz w:val="24"/>
          <w:szCs w:val="24"/>
        </w:rPr>
        <w:t xml:space="preserve">all’esito dell’indagine </w:t>
      </w:r>
      <w:r w:rsidR="00433AED">
        <w:rPr>
          <w:bCs/>
          <w:sz w:val="24"/>
          <w:szCs w:val="24"/>
        </w:rPr>
        <w:t xml:space="preserve">svolta </w:t>
      </w:r>
      <w:r w:rsidR="00E6492B">
        <w:rPr>
          <w:bCs/>
          <w:sz w:val="24"/>
          <w:szCs w:val="24"/>
        </w:rPr>
        <w:t>sulla situazione del minore e sugli interventi che andrebbero posti in</w:t>
      </w:r>
      <w:r w:rsidR="00433AED">
        <w:rPr>
          <w:bCs/>
          <w:sz w:val="24"/>
          <w:szCs w:val="24"/>
        </w:rPr>
        <w:t xml:space="preserve"> </w:t>
      </w:r>
      <w:r w:rsidR="00E6492B">
        <w:rPr>
          <w:bCs/>
          <w:sz w:val="24"/>
          <w:szCs w:val="24"/>
        </w:rPr>
        <w:t>essere a sua tutela.</w:t>
      </w:r>
      <w:r w:rsidR="00433AED">
        <w:rPr>
          <w:bCs/>
          <w:sz w:val="24"/>
          <w:szCs w:val="24"/>
        </w:rPr>
        <w:t xml:space="preserve"> </w:t>
      </w:r>
      <w:r w:rsidRPr="00E6492B">
        <w:rPr>
          <w:bCs/>
          <w:sz w:val="24"/>
          <w:szCs w:val="24"/>
        </w:rPr>
        <w:t>S</w:t>
      </w:r>
      <w:r w:rsidR="00433AED">
        <w:rPr>
          <w:bCs/>
          <w:sz w:val="24"/>
          <w:szCs w:val="24"/>
        </w:rPr>
        <w:t xml:space="preserve">i potrebbe anche valutare di non </w:t>
      </w:r>
      <w:r w:rsidRPr="00E6492B">
        <w:rPr>
          <w:bCs/>
          <w:sz w:val="24"/>
          <w:szCs w:val="24"/>
        </w:rPr>
        <w:t>chiedere l’apertura di un procedimento a tutela del minore c/o il Tribunale per i Minorenni</w:t>
      </w:r>
      <w:r w:rsidR="00433AED">
        <w:rPr>
          <w:bCs/>
          <w:sz w:val="24"/>
          <w:szCs w:val="24"/>
        </w:rPr>
        <w:t xml:space="preserve"> perché non sono stati rilevati elementi di pregiudizio nei confronti del</w:t>
      </w:r>
      <w:r w:rsidR="00CA7A03">
        <w:rPr>
          <w:bCs/>
          <w:sz w:val="24"/>
          <w:szCs w:val="24"/>
        </w:rPr>
        <w:t>lo stesso</w:t>
      </w:r>
      <w:r w:rsidR="00433AED">
        <w:rPr>
          <w:bCs/>
          <w:sz w:val="24"/>
          <w:szCs w:val="24"/>
        </w:rPr>
        <w:t>.</w:t>
      </w:r>
    </w:p>
    <w:p w14:paraId="0924D0FD" w14:textId="77777777" w:rsidR="00CA7A03" w:rsidRDefault="00CA7A03" w:rsidP="00EF51E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Se, al contrario, si rinvenisse l’esigenza di richiedere l’apertura di un procedimento a tutela del minore c/o il T.M., l’assistente sociale che lavora nell’area minori e famiglie ha a disposizione diversi strumenti che potrebbe proporre di attivare: </w:t>
      </w:r>
    </w:p>
    <w:p w14:paraId="65A6E9DE" w14:textId="77777777" w:rsidR="00CA7A03" w:rsidRPr="00E6492B" w:rsidRDefault="00CA7A03" w:rsidP="00CA7A03">
      <w:pPr>
        <w:pStyle w:val="Paragrafoelenco"/>
        <w:numPr>
          <w:ilvl w:val="0"/>
          <w:numId w:val="2"/>
        </w:numPr>
        <w:spacing w:after="0"/>
        <w:jc w:val="both"/>
        <w:rPr>
          <w:bCs/>
          <w:sz w:val="24"/>
          <w:szCs w:val="24"/>
        </w:rPr>
      </w:pPr>
      <w:r w:rsidRPr="00E6492B">
        <w:rPr>
          <w:bCs/>
          <w:sz w:val="24"/>
          <w:szCs w:val="24"/>
        </w:rPr>
        <w:t xml:space="preserve">Assistenza educativa domiciliare </w:t>
      </w:r>
    </w:p>
    <w:p w14:paraId="4F66DB77" w14:textId="77777777" w:rsidR="00CA7A03" w:rsidRPr="00E6492B" w:rsidRDefault="00CA7A03" w:rsidP="00CA7A03">
      <w:pPr>
        <w:pStyle w:val="Paragrafoelenco"/>
        <w:numPr>
          <w:ilvl w:val="0"/>
          <w:numId w:val="2"/>
        </w:numPr>
        <w:spacing w:after="0"/>
        <w:jc w:val="both"/>
        <w:rPr>
          <w:bCs/>
          <w:sz w:val="24"/>
          <w:szCs w:val="24"/>
        </w:rPr>
      </w:pPr>
      <w:r w:rsidRPr="00E6492B">
        <w:rPr>
          <w:bCs/>
          <w:sz w:val="24"/>
          <w:szCs w:val="24"/>
        </w:rPr>
        <w:t>Affidamento o appoggio familiare</w:t>
      </w:r>
    </w:p>
    <w:p w14:paraId="2F1EB008" w14:textId="49DC3D2D" w:rsidR="00CA7A03" w:rsidRPr="00E6492B" w:rsidRDefault="00CA7A03" w:rsidP="00CA7A03">
      <w:pPr>
        <w:pStyle w:val="Paragrafoelenco"/>
        <w:numPr>
          <w:ilvl w:val="0"/>
          <w:numId w:val="2"/>
        </w:numPr>
        <w:spacing w:after="0"/>
        <w:jc w:val="both"/>
        <w:rPr>
          <w:bCs/>
          <w:sz w:val="24"/>
          <w:szCs w:val="24"/>
        </w:rPr>
      </w:pPr>
      <w:r w:rsidRPr="00E6492B">
        <w:rPr>
          <w:bCs/>
          <w:sz w:val="24"/>
          <w:szCs w:val="24"/>
        </w:rPr>
        <w:t>Inserimento in strutture residenziali quali</w:t>
      </w:r>
      <w:r>
        <w:rPr>
          <w:bCs/>
          <w:sz w:val="24"/>
          <w:szCs w:val="24"/>
        </w:rPr>
        <w:t>, ad esempio, C</w:t>
      </w:r>
      <w:r w:rsidRPr="00E6492B">
        <w:rPr>
          <w:bCs/>
          <w:sz w:val="24"/>
          <w:szCs w:val="24"/>
        </w:rPr>
        <w:t>omunità educative</w:t>
      </w:r>
      <w:r>
        <w:rPr>
          <w:bCs/>
          <w:sz w:val="24"/>
          <w:szCs w:val="24"/>
        </w:rPr>
        <w:t xml:space="preserve">, </w:t>
      </w:r>
      <w:r w:rsidRPr="00E6492B">
        <w:rPr>
          <w:bCs/>
          <w:sz w:val="24"/>
          <w:szCs w:val="24"/>
        </w:rPr>
        <w:t>Case famiglie</w:t>
      </w:r>
      <w:r>
        <w:rPr>
          <w:bCs/>
          <w:sz w:val="24"/>
          <w:szCs w:val="24"/>
        </w:rPr>
        <w:t xml:space="preserve">, </w:t>
      </w:r>
      <w:r w:rsidRPr="00E6492B">
        <w:rPr>
          <w:bCs/>
          <w:sz w:val="24"/>
          <w:szCs w:val="24"/>
        </w:rPr>
        <w:t>Comunità alloggio per adolescenti, Comunità madre-figli</w:t>
      </w:r>
      <w:r>
        <w:rPr>
          <w:bCs/>
          <w:sz w:val="24"/>
          <w:szCs w:val="24"/>
        </w:rPr>
        <w:t>, ecc;</w:t>
      </w:r>
    </w:p>
    <w:p w14:paraId="4753F5ED" w14:textId="0EE7EA13" w:rsidR="00CA7A03" w:rsidRPr="00E6492B" w:rsidRDefault="00CA7A03" w:rsidP="00CA7A03">
      <w:pPr>
        <w:pStyle w:val="Paragrafoelenco"/>
        <w:numPr>
          <w:ilvl w:val="0"/>
          <w:numId w:val="2"/>
        </w:numPr>
        <w:spacing w:after="0"/>
        <w:jc w:val="both"/>
        <w:rPr>
          <w:bCs/>
          <w:sz w:val="24"/>
          <w:szCs w:val="24"/>
        </w:rPr>
      </w:pPr>
      <w:r w:rsidRPr="00E6492B">
        <w:rPr>
          <w:bCs/>
          <w:sz w:val="24"/>
          <w:szCs w:val="24"/>
        </w:rPr>
        <w:t xml:space="preserve">Inserimento in servizi </w:t>
      </w:r>
      <w:r>
        <w:rPr>
          <w:bCs/>
          <w:sz w:val="24"/>
          <w:szCs w:val="24"/>
        </w:rPr>
        <w:t xml:space="preserve">extra-scolastici </w:t>
      </w:r>
      <w:r w:rsidRPr="00E6492B">
        <w:rPr>
          <w:bCs/>
          <w:sz w:val="24"/>
          <w:szCs w:val="24"/>
        </w:rPr>
        <w:t>con finalità ricreative ed educative come C</w:t>
      </w:r>
      <w:r>
        <w:rPr>
          <w:bCs/>
          <w:sz w:val="24"/>
          <w:szCs w:val="24"/>
        </w:rPr>
        <w:t xml:space="preserve">entri di Aggregazione Giovanile, </w:t>
      </w:r>
      <w:r w:rsidRPr="00E6492B">
        <w:rPr>
          <w:bCs/>
          <w:sz w:val="24"/>
          <w:szCs w:val="24"/>
        </w:rPr>
        <w:t xml:space="preserve">spazi compiti o doposcuola, ludoteche, </w:t>
      </w:r>
      <w:r>
        <w:rPr>
          <w:bCs/>
          <w:sz w:val="24"/>
          <w:szCs w:val="24"/>
        </w:rPr>
        <w:t xml:space="preserve">attività sportive, </w:t>
      </w:r>
      <w:r w:rsidRPr="00E6492B">
        <w:rPr>
          <w:bCs/>
          <w:sz w:val="24"/>
          <w:szCs w:val="24"/>
        </w:rPr>
        <w:t xml:space="preserve">centri per </w:t>
      </w:r>
      <w:r w:rsidRPr="00E6492B">
        <w:rPr>
          <w:bCs/>
          <w:sz w:val="24"/>
          <w:szCs w:val="24"/>
        </w:rPr>
        <w:lastRenderedPageBreak/>
        <w:t>la famiglia (presenti solo in alcune realtà locali e aventi finalità di informazione e orientamento, sostegno alle competenze genitoriali e sviluppo delle risorse familiari e comunitarie attraverso momenti di incontro e confronto tra genitori, educatori, insegnanti,…), oratori, ecc ;</w:t>
      </w:r>
    </w:p>
    <w:p w14:paraId="72D85DC9" w14:textId="13712F28" w:rsidR="00CA7A03" w:rsidRDefault="00CA7A03" w:rsidP="00CA7A03">
      <w:pPr>
        <w:pStyle w:val="Paragrafoelenco"/>
        <w:numPr>
          <w:ilvl w:val="0"/>
          <w:numId w:val="2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Erogazione di c</w:t>
      </w:r>
      <w:r w:rsidRPr="00E6492B">
        <w:rPr>
          <w:bCs/>
          <w:sz w:val="24"/>
          <w:szCs w:val="24"/>
        </w:rPr>
        <w:t>ontributi economici a sostegno delle famiglie come</w:t>
      </w:r>
      <w:r>
        <w:rPr>
          <w:bCs/>
          <w:sz w:val="24"/>
          <w:szCs w:val="24"/>
        </w:rPr>
        <w:t xml:space="preserve">, ad es. il </w:t>
      </w:r>
      <w:r w:rsidRPr="00E6492B">
        <w:rPr>
          <w:bCs/>
          <w:sz w:val="24"/>
          <w:szCs w:val="24"/>
        </w:rPr>
        <w:t>contributo per famiglie numerose</w:t>
      </w:r>
      <w:r>
        <w:rPr>
          <w:bCs/>
          <w:sz w:val="24"/>
          <w:szCs w:val="24"/>
        </w:rPr>
        <w:t xml:space="preserve"> previsto dalla L.30/98</w:t>
      </w:r>
      <w:r w:rsidRPr="00E6492B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contributi per l’affitto, </w:t>
      </w:r>
      <w:r w:rsidRPr="00E6492B">
        <w:rPr>
          <w:bCs/>
          <w:sz w:val="24"/>
          <w:szCs w:val="24"/>
        </w:rPr>
        <w:t>bonus per le utenze domestiche, contributo per l’acquisto di libri di testo, agevolazioni sui trasporti pubblici per il minore, ecc</w:t>
      </w:r>
      <w:r w:rsidR="0038401D">
        <w:rPr>
          <w:bCs/>
          <w:sz w:val="24"/>
          <w:szCs w:val="24"/>
        </w:rPr>
        <w:t>;</w:t>
      </w:r>
    </w:p>
    <w:p w14:paraId="1E755123" w14:textId="3294EADD" w:rsidR="0038401D" w:rsidRDefault="0038401D" w:rsidP="00CA7A03">
      <w:pPr>
        <w:pStyle w:val="Paragrafoelenco"/>
        <w:numPr>
          <w:ilvl w:val="0"/>
          <w:numId w:val="2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Attivazione di un percorso di mediazione familiare;</w:t>
      </w:r>
    </w:p>
    <w:p w14:paraId="0982037A" w14:textId="510E3526" w:rsidR="0038401D" w:rsidRDefault="0038401D" w:rsidP="00CA7A03">
      <w:pPr>
        <w:pStyle w:val="Paragrafoelenco"/>
        <w:numPr>
          <w:ilvl w:val="0"/>
          <w:numId w:val="2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Attivazione di un percorso di sostegno psicologico sia per i genitori che per il minore;</w:t>
      </w:r>
    </w:p>
    <w:p w14:paraId="5F4256CD" w14:textId="793B70F0" w:rsidR="0038401D" w:rsidRPr="00E6492B" w:rsidRDefault="0038401D" w:rsidP="00CA7A03">
      <w:pPr>
        <w:pStyle w:val="Paragrafoelenco"/>
        <w:numPr>
          <w:ilvl w:val="0"/>
          <w:numId w:val="2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 caso di donne vittime di violenza con figli, aggancio della donna ai CAV (Centri antiviolenza del territorio) oppure inserimento in case rifugio.</w:t>
      </w:r>
    </w:p>
    <w:p w14:paraId="7192E107" w14:textId="77777777" w:rsidR="00CA7A03" w:rsidRPr="00E6492B" w:rsidRDefault="00CA7A03" w:rsidP="00CA7A03">
      <w:pPr>
        <w:tabs>
          <w:tab w:val="left" w:pos="3015"/>
        </w:tabs>
        <w:jc w:val="both"/>
        <w:rPr>
          <w:bCs/>
          <w:sz w:val="24"/>
          <w:szCs w:val="24"/>
        </w:rPr>
      </w:pPr>
    </w:p>
    <w:p w14:paraId="2ACFB0DF" w14:textId="77777777" w:rsidR="00CA7A03" w:rsidRPr="00E6492B" w:rsidRDefault="00CA7A03" w:rsidP="00CA7A03">
      <w:pPr>
        <w:rPr>
          <w:bCs/>
          <w:sz w:val="24"/>
          <w:szCs w:val="24"/>
        </w:rPr>
      </w:pPr>
    </w:p>
    <w:p w14:paraId="03CDEA14" w14:textId="77777777" w:rsidR="00CA7A03" w:rsidRDefault="00CA7A03" w:rsidP="00EF51E4">
      <w:pPr>
        <w:jc w:val="both"/>
        <w:rPr>
          <w:bCs/>
          <w:sz w:val="24"/>
          <w:szCs w:val="24"/>
        </w:rPr>
      </w:pPr>
    </w:p>
    <w:p w14:paraId="75B744CC" w14:textId="77777777" w:rsidR="00EF51E4" w:rsidRPr="00E6492B" w:rsidRDefault="00EF51E4" w:rsidP="00EF51E4">
      <w:pPr>
        <w:spacing w:after="0"/>
        <w:ind w:left="360"/>
        <w:jc w:val="both"/>
        <w:rPr>
          <w:bCs/>
          <w:sz w:val="24"/>
          <w:szCs w:val="24"/>
        </w:rPr>
      </w:pPr>
    </w:p>
    <w:sectPr w:rsidR="00EF51E4" w:rsidRPr="00E649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B1A00"/>
    <w:multiLevelType w:val="hybridMultilevel"/>
    <w:tmpl w:val="D9007062"/>
    <w:lvl w:ilvl="0" w:tplc="326EF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E1A50"/>
    <w:multiLevelType w:val="hybridMultilevel"/>
    <w:tmpl w:val="8CF4D508"/>
    <w:lvl w:ilvl="0" w:tplc="58D68F8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BF658E"/>
    <w:multiLevelType w:val="hybridMultilevel"/>
    <w:tmpl w:val="180CEEC8"/>
    <w:lvl w:ilvl="0" w:tplc="2BB8BB44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586103">
    <w:abstractNumId w:val="2"/>
  </w:num>
  <w:num w:numId="2" w16cid:durableId="1660189440">
    <w:abstractNumId w:val="0"/>
  </w:num>
  <w:num w:numId="3" w16cid:durableId="1671834283">
    <w:abstractNumId w:val="1"/>
  </w:num>
  <w:num w:numId="4" w16cid:durableId="35159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25"/>
    <w:rsid w:val="001820F5"/>
    <w:rsid w:val="001E780D"/>
    <w:rsid w:val="002475D4"/>
    <w:rsid w:val="002637D4"/>
    <w:rsid w:val="003121C3"/>
    <w:rsid w:val="00343032"/>
    <w:rsid w:val="0035396B"/>
    <w:rsid w:val="0038401D"/>
    <w:rsid w:val="003A1029"/>
    <w:rsid w:val="00433AED"/>
    <w:rsid w:val="00545D74"/>
    <w:rsid w:val="00577D06"/>
    <w:rsid w:val="005E1764"/>
    <w:rsid w:val="00781FA9"/>
    <w:rsid w:val="008559A5"/>
    <w:rsid w:val="00863697"/>
    <w:rsid w:val="008C3392"/>
    <w:rsid w:val="009B6AD2"/>
    <w:rsid w:val="00A837AD"/>
    <w:rsid w:val="00B05ED6"/>
    <w:rsid w:val="00C05C58"/>
    <w:rsid w:val="00C101D5"/>
    <w:rsid w:val="00C25D37"/>
    <w:rsid w:val="00C913E6"/>
    <w:rsid w:val="00CA7A03"/>
    <w:rsid w:val="00D07B68"/>
    <w:rsid w:val="00DB00BB"/>
    <w:rsid w:val="00E241EE"/>
    <w:rsid w:val="00E6492B"/>
    <w:rsid w:val="00EF51E4"/>
    <w:rsid w:val="00F07BA9"/>
    <w:rsid w:val="00F44744"/>
    <w:rsid w:val="00FA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EE75"/>
  <w15:chartTrackingRefBased/>
  <w15:docId w15:val="{A216D21A-C951-4227-8DEA-B1A871A1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51E4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5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Marchegiani</dc:creator>
  <cp:keywords/>
  <dc:description/>
  <cp:lastModifiedBy>Daniele Marchegiani</cp:lastModifiedBy>
  <cp:revision>26</cp:revision>
  <dcterms:created xsi:type="dcterms:W3CDTF">2024-03-03T09:24:00Z</dcterms:created>
  <dcterms:modified xsi:type="dcterms:W3CDTF">2024-03-03T16:41:00Z</dcterms:modified>
</cp:coreProperties>
</file>