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0589A" w14:textId="77777777" w:rsidR="005870BB" w:rsidRPr="005D6C8C" w:rsidRDefault="005870BB">
      <w:pPr>
        <w:rPr>
          <w:rFonts w:ascii="Times New Roman" w:hAnsi="Times New Roman" w:cs="Times New Roman"/>
          <w:b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Sabina Pavone</w:t>
      </w:r>
    </w:p>
    <w:p w14:paraId="32B3E8EF" w14:textId="77777777" w:rsidR="005870BB" w:rsidRPr="005D6C8C" w:rsidRDefault="005870BB">
      <w:pPr>
        <w:rPr>
          <w:rFonts w:ascii="Times New Roman" w:hAnsi="Times New Roman" w:cs="Times New Roman"/>
          <w:b/>
          <w:sz w:val="22"/>
          <w:szCs w:val="22"/>
        </w:rPr>
      </w:pPr>
    </w:p>
    <w:p w14:paraId="3AFBDC43" w14:textId="77777777" w:rsidR="00755A17" w:rsidRPr="005D6C8C" w:rsidRDefault="005870BB">
      <w:pPr>
        <w:rPr>
          <w:rFonts w:ascii="Times New Roman" w:hAnsi="Times New Roman" w:cs="Times New Roman"/>
          <w:b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Curriculum </w:t>
      </w:r>
      <w:proofErr w:type="spellStart"/>
      <w:r w:rsidRPr="005D6C8C">
        <w:rPr>
          <w:rFonts w:ascii="Times New Roman" w:hAnsi="Times New Roman" w:cs="Times New Roman"/>
          <w:b/>
          <w:sz w:val="22"/>
          <w:szCs w:val="22"/>
        </w:rPr>
        <w:t>Vitæ</w:t>
      </w:r>
      <w:proofErr w:type="spellEnd"/>
    </w:p>
    <w:p w14:paraId="6B3DBC19" w14:textId="77777777" w:rsidR="005870BB" w:rsidRPr="005D6C8C" w:rsidRDefault="005870BB">
      <w:pPr>
        <w:rPr>
          <w:rFonts w:ascii="Times New Roman" w:hAnsi="Times New Roman" w:cs="Times New Roman"/>
          <w:sz w:val="22"/>
          <w:szCs w:val="22"/>
        </w:rPr>
      </w:pPr>
    </w:p>
    <w:p w14:paraId="3A65E90B" w14:textId="1F8BFE7D" w:rsidR="005870BB" w:rsidRPr="005D6C8C" w:rsidRDefault="005870BB" w:rsidP="005870BB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b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Le dichiarazioni rese nel presente documento sono da ritenersi rilasciate ai sensi degli artt. 46 e 47 del D.P.R. 445/200</w:t>
      </w:r>
      <w:r w:rsidR="0054442B" w:rsidRPr="005D6C8C">
        <w:rPr>
          <w:rFonts w:ascii="Times New Roman" w:hAnsi="Times New Roman" w:cs="Times New Roman"/>
          <w:b/>
          <w:sz w:val="22"/>
          <w:szCs w:val="22"/>
        </w:rPr>
        <w:t>0</w:t>
      </w:r>
    </w:p>
    <w:p w14:paraId="72AA1C71" w14:textId="77777777" w:rsidR="005870BB" w:rsidRPr="005D6C8C" w:rsidRDefault="005870BB">
      <w:pPr>
        <w:rPr>
          <w:rFonts w:ascii="Times New Roman" w:hAnsi="Times New Roman" w:cs="Times New Roman"/>
          <w:sz w:val="22"/>
          <w:szCs w:val="22"/>
        </w:rPr>
      </w:pPr>
    </w:p>
    <w:p w14:paraId="4E073C35" w14:textId="74B97334" w:rsidR="00152BE7" w:rsidRPr="005D6C8C" w:rsidRDefault="00152BE7" w:rsidP="00152BE7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709"/>
        <w:jc w:val="both"/>
        <w:rPr>
          <w:rFonts w:ascii="Times New Roman" w:hAnsi="Times New Roman" w:cs="Times New Roman"/>
          <w:spacing w:val="3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spacing w:val="3"/>
          <w:kern w:val="2"/>
          <w:sz w:val="22"/>
          <w:szCs w:val="22"/>
        </w:rPr>
        <w:t xml:space="preserve">Data di </w:t>
      </w:r>
      <w:proofErr w:type="gramStart"/>
      <w:r w:rsidRPr="005D6C8C">
        <w:rPr>
          <w:rFonts w:ascii="Times New Roman" w:hAnsi="Times New Roman" w:cs="Times New Roman"/>
          <w:spacing w:val="3"/>
          <w:kern w:val="2"/>
          <w:sz w:val="22"/>
          <w:szCs w:val="22"/>
        </w:rPr>
        <w:t>nascita:  16</w:t>
      </w:r>
      <w:proofErr w:type="gramEnd"/>
      <w:r w:rsidRPr="005D6C8C">
        <w:rPr>
          <w:rFonts w:ascii="Times New Roman" w:hAnsi="Times New Roman" w:cs="Times New Roman"/>
          <w:spacing w:val="3"/>
          <w:kern w:val="2"/>
          <w:sz w:val="22"/>
          <w:szCs w:val="22"/>
        </w:rPr>
        <w:t xml:space="preserve"> febbraio 1968</w:t>
      </w:r>
    </w:p>
    <w:p w14:paraId="069D92E7" w14:textId="51619F8E" w:rsidR="00152BE7" w:rsidRPr="005D6C8C" w:rsidRDefault="00152BE7" w:rsidP="00152BE7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position w:val="-1"/>
          <w:sz w:val="22"/>
          <w:szCs w:val="22"/>
        </w:rPr>
        <w:t>Nazionalità: Italiana</w:t>
      </w:r>
    </w:p>
    <w:p w14:paraId="66194CA1" w14:textId="77777777" w:rsidR="00152BE7" w:rsidRPr="008E37F5" w:rsidRDefault="00152BE7" w:rsidP="00152BE7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709"/>
        <w:jc w:val="both"/>
        <w:rPr>
          <w:rStyle w:val="Collegamentoipertestuale"/>
          <w:rFonts w:ascii="Times New Roman" w:hAnsi="Times New Roman" w:cs="Times New Roman"/>
          <w:kern w:val="2"/>
          <w:sz w:val="22"/>
          <w:szCs w:val="22"/>
          <w:lang w:val="en-US"/>
        </w:rPr>
      </w:pPr>
      <w:r w:rsidRPr="008E37F5">
        <w:rPr>
          <w:rFonts w:ascii="Times New Roman" w:hAnsi="Times New Roman" w:cs="Times New Roman"/>
          <w:spacing w:val="3"/>
          <w:kern w:val="2"/>
          <w:sz w:val="22"/>
          <w:szCs w:val="22"/>
          <w:lang w:val="en-US"/>
        </w:rPr>
        <w:t>URL for web site:</w:t>
      </w:r>
      <w:r w:rsidRPr="008E37F5">
        <w:rPr>
          <w:rFonts w:ascii="Times New Roman" w:hAnsi="Times New Roman" w:cs="Times New Roman"/>
          <w:spacing w:val="-45"/>
          <w:kern w:val="2"/>
          <w:position w:val="-1"/>
          <w:sz w:val="22"/>
          <w:szCs w:val="22"/>
          <w:lang w:val="en-US"/>
        </w:rPr>
        <w:t xml:space="preserve"> </w:t>
      </w:r>
      <w:hyperlink r:id="rId6" w:history="1">
        <w:r w:rsidRPr="008E37F5">
          <w:rPr>
            <w:rStyle w:val="Collegamentoipertestuale"/>
            <w:rFonts w:ascii="Times New Roman" w:hAnsi="Times New Roman" w:cs="Times New Roman"/>
            <w:kern w:val="2"/>
            <w:sz w:val="22"/>
            <w:szCs w:val="22"/>
            <w:lang w:val="en-US"/>
          </w:rPr>
          <w:t>http://docenti.unimc.it/sabina.pavone</w:t>
        </w:r>
      </w:hyperlink>
    </w:p>
    <w:p w14:paraId="79468F2F" w14:textId="77777777" w:rsidR="00152BE7" w:rsidRPr="005D6C8C" w:rsidRDefault="00152BE7" w:rsidP="00152BE7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709"/>
        <w:jc w:val="both"/>
        <w:rPr>
          <w:rFonts w:ascii="Times New Roman" w:hAnsi="Times New Roman" w:cs="Times New Roman"/>
          <w:color w:val="39393B"/>
          <w:position w:val="6"/>
          <w:sz w:val="22"/>
          <w:szCs w:val="22"/>
        </w:rPr>
      </w:pPr>
      <w:r w:rsidRPr="005D6C8C">
        <w:rPr>
          <w:rFonts w:ascii="Times New Roman" w:hAnsi="Times New Roman" w:cs="Times New Roman"/>
          <w:spacing w:val="3"/>
          <w:kern w:val="2"/>
          <w:sz w:val="22"/>
          <w:szCs w:val="22"/>
          <w:vertAlign w:val="superscript"/>
        </w:rPr>
        <w:t xml:space="preserve">ORCID: </w:t>
      </w:r>
      <w:r w:rsidRPr="005D6C8C">
        <w:rPr>
          <w:rFonts w:ascii="Times New Roman" w:hAnsi="Times New Roman" w:cs="Times New Roman"/>
          <w:spacing w:val="3"/>
          <w:kern w:val="2"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color w:val="39393B"/>
          <w:position w:val="6"/>
          <w:sz w:val="22"/>
          <w:szCs w:val="22"/>
        </w:rPr>
        <w:t>0000-0003-3696-9465</w:t>
      </w:r>
    </w:p>
    <w:p w14:paraId="7D6C98F7" w14:textId="77777777" w:rsidR="00152BE7" w:rsidRPr="005D6C8C" w:rsidRDefault="00152BE7" w:rsidP="00152BE7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360" w:lineRule="auto"/>
        <w:ind w:right="-709"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</w:p>
    <w:p w14:paraId="4A353304" w14:textId="77777777" w:rsidR="00152BE7" w:rsidRPr="005D6C8C" w:rsidRDefault="00152BE7" w:rsidP="00152BE7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360" w:lineRule="auto"/>
        <w:ind w:right="-709"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b/>
          <w:kern w:val="2"/>
          <w:sz w:val="22"/>
          <w:szCs w:val="22"/>
        </w:rPr>
        <w:t xml:space="preserve">Istruzione: </w:t>
      </w:r>
    </w:p>
    <w:p w14:paraId="3273BBF9" w14:textId="2144DD25" w:rsidR="00152BE7" w:rsidRPr="005D6C8C" w:rsidRDefault="00152BE7" w:rsidP="00931179">
      <w:pPr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kern w:val="2"/>
          <w:sz w:val="22"/>
          <w:szCs w:val="22"/>
        </w:rPr>
        <w:t>2005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: </w:t>
      </w:r>
      <w:r w:rsidR="00931179" w:rsidRPr="005D6C8C">
        <w:rPr>
          <w:rFonts w:ascii="Times New Roman" w:hAnsi="Times New Roman" w:cs="Times New Roman"/>
          <w:sz w:val="22"/>
          <w:szCs w:val="22"/>
        </w:rPr>
        <w:t>Diploma di Perfezionamento (</w:t>
      </w:r>
      <w:proofErr w:type="spellStart"/>
      <w:r w:rsidR="00931179" w:rsidRPr="005D6C8C">
        <w:rPr>
          <w:rFonts w:ascii="Times New Roman" w:hAnsi="Times New Roman" w:cs="Times New Roman"/>
          <w:sz w:val="22"/>
          <w:szCs w:val="22"/>
        </w:rPr>
        <w:t>phD</w:t>
      </w:r>
      <w:proofErr w:type="spellEnd"/>
      <w:r w:rsidR="00931179" w:rsidRPr="005D6C8C">
        <w:rPr>
          <w:rFonts w:ascii="Times New Roman" w:hAnsi="Times New Roman" w:cs="Times New Roman"/>
          <w:sz w:val="22"/>
          <w:szCs w:val="22"/>
        </w:rPr>
        <w:t>) in Storia presso la Scuola Normale Superiore di Pisa, 70/70 e lode</w:t>
      </w:r>
    </w:p>
    <w:p w14:paraId="0F647203" w14:textId="69E4927B" w:rsidR="00DB21D1" w:rsidRPr="005D6C8C" w:rsidRDefault="00152BE7" w:rsidP="00152BE7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360" w:lineRule="auto"/>
        <w:ind w:right="-709"/>
        <w:jc w:val="both"/>
        <w:rPr>
          <w:rFonts w:ascii="Times New Roman" w:hAnsi="Times New Roman" w:cs="Times New Roman"/>
          <w:spacing w:val="4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b/>
          <w:kern w:val="2"/>
          <w:sz w:val="22"/>
          <w:szCs w:val="22"/>
        </w:rPr>
        <w:t>1992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: </w:t>
      </w:r>
      <w:r w:rsidR="00931179" w:rsidRPr="005D6C8C">
        <w:rPr>
          <w:rFonts w:ascii="Times New Roman" w:hAnsi="Times New Roman" w:cs="Times New Roman"/>
          <w:sz w:val="22"/>
          <w:szCs w:val="22"/>
        </w:rPr>
        <w:t>Diploma di Laurea in Lettere conseguito presso l’Università di Roma “La Sapienza”, con la votazione 110/110 e lode</w:t>
      </w:r>
    </w:p>
    <w:p w14:paraId="1B76A2DA" w14:textId="31523CCB" w:rsidR="00DB21D1" w:rsidRPr="005D6C8C" w:rsidRDefault="00DB21D1" w:rsidP="00152BE7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360" w:lineRule="auto"/>
        <w:ind w:right="-709"/>
        <w:jc w:val="both"/>
        <w:rPr>
          <w:rFonts w:ascii="Times New Roman" w:hAnsi="Times New Roman" w:cs="Times New Roman"/>
          <w:b/>
          <w:spacing w:val="4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b/>
          <w:spacing w:val="4"/>
          <w:kern w:val="2"/>
          <w:sz w:val="22"/>
          <w:szCs w:val="22"/>
        </w:rPr>
        <w:t xml:space="preserve">Posizione istituzionale attuale: </w:t>
      </w:r>
      <w:bookmarkStart w:id="0" w:name="_GoBack"/>
      <w:bookmarkEnd w:id="0"/>
    </w:p>
    <w:p w14:paraId="551FB122" w14:textId="078494B0" w:rsidR="008E37F5" w:rsidRDefault="008E37F5" w:rsidP="00DB21D1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 xml:space="preserve">Da </w:t>
      </w:r>
      <w:r w:rsidRPr="00AC1F85">
        <w:rPr>
          <w:rFonts w:ascii="Times New Roman" w:hAnsi="Times New Roman" w:cs="Times New Roman"/>
          <w:b/>
          <w:kern w:val="2"/>
          <w:sz w:val="22"/>
          <w:szCs w:val="22"/>
        </w:rPr>
        <w:t>ottobre 2022</w:t>
      </w:r>
      <w:r>
        <w:rPr>
          <w:rFonts w:ascii="Times New Roman" w:hAnsi="Times New Roman" w:cs="Times New Roman"/>
          <w:kern w:val="2"/>
          <w:sz w:val="22"/>
          <w:szCs w:val="22"/>
        </w:rPr>
        <w:t xml:space="preserve">: Professoressa Ordinaria in Storia del Cristianesimo e delle Chiese, Dipartimento Asia, Africa e Mediterraneo, Università di Napoli L’Orientale </w:t>
      </w:r>
    </w:p>
    <w:p w14:paraId="787B81DD" w14:textId="5A736DAF" w:rsidR="00931179" w:rsidRPr="005D6C8C" w:rsidRDefault="00DB21D1" w:rsidP="00DB21D1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Dal </w:t>
      </w:r>
      <w:r w:rsidRPr="00AC1F85">
        <w:rPr>
          <w:rFonts w:ascii="Times New Roman" w:hAnsi="Times New Roman" w:cs="Times New Roman"/>
          <w:b/>
          <w:kern w:val="2"/>
          <w:sz w:val="22"/>
          <w:szCs w:val="22"/>
        </w:rPr>
        <w:t>2015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a </w:t>
      </w:r>
      <w:r w:rsidR="008E37F5" w:rsidRPr="00AC1F85">
        <w:rPr>
          <w:rFonts w:ascii="Times New Roman" w:hAnsi="Times New Roman" w:cs="Times New Roman"/>
          <w:b/>
          <w:kern w:val="2"/>
          <w:sz w:val="22"/>
          <w:szCs w:val="22"/>
        </w:rPr>
        <w:t xml:space="preserve">ottobre </w:t>
      </w:r>
      <w:proofErr w:type="gramStart"/>
      <w:r w:rsidR="008E37F5" w:rsidRPr="00AC1F85">
        <w:rPr>
          <w:rFonts w:ascii="Times New Roman" w:hAnsi="Times New Roman" w:cs="Times New Roman"/>
          <w:b/>
          <w:kern w:val="2"/>
          <w:sz w:val="22"/>
          <w:szCs w:val="22"/>
        </w:rPr>
        <w:t>2022</w:t>
      </w:r>
      <w:r w:rsidR="00AC1F85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>:</w:t>
      </w:r>
      <w:proofErr w:type="gram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Professoressa Associata, Dipartimento di Scienze della Formazione, dei beni culturali e del turismo dell’ Università di Macerata</w:t>
      </w:r>
    </w:p>
    <w:p w14:paraId="3531E47C" w14:textId="0BFDA438" w:rsidR="00931179" w:rsidRPr="005D6C8C" w:rsidRDefault="00931179" w:rsidP="00DB21D1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360" w:lineRule="auto"/>
        <w:ind w:right="-709"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b/>
          <w:kern w:val="2"/>
          <w:sz w:val="22"/>
          <w:szCs w:val="22"/>
        </w:rPr>
        <w:t xml:space="preserve">Precedenti </w:t>
      </w:r>
      <w:proofErr w:type="spellStart"/>
      <w:r w:rsidRPr="005D6C8C">
        <w:rPr>
          <w:rFonts w:ascii="Times New Roman" w:hAnsi="Times New Roman" w:cs="Times New Roman"/>
          <w:b/>
          <w:kern w:val="2"/>
          <w:sz w:val="22"/>
          <w:szCs w:val="22"/>
        </w:rPr>
        <w:t>posizionioni</w:t>
      </w:r>
      <w:proofErr w:type="spellEnd"/>
      <w:r w:rsidRPr="005D6C8C">
        <w:rPr>
          <w:rFonts w:ascii="Times New Roman" w:hAnsi="Times New Roman" w:cs="Times New Roman"/>
          <w:b/>
          <w:kern w:val="2"/>
          <w:sz w:val="22"/>
          <w:szCs w:val="22"/>
        </w:rPr>
        <w:t xml:space="preserve"> accademiche: </w:t>
      </w:r>
    </w:p>
    <w:p w14:paraId="2AA55774" w14:textId="1B6829BD" w:rsidR="00931179" w:rsidRPr="005D6C8C" w:rsidRDefault="00931179" w:rsidP="00931179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(2001-2003) Assegnista di ricerca in "Storia Moderna"- M-STO/02 presso il Dipartimento di Studi Politici, Facoltà di Scienze Politiche dell'Università degli studi di Roma "La Sapienza"</w:t>
      </w:r>
    </w:p>
    <w:p w14:paraId="2418B809" w14:textId="0616036B" w:rsidR="00931179" w:rsidRPr="005D6C8C" w:rsidRDefault="00931179" w:rsidP="00931179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 (2005-2007) Assegnista di ricerca in "Storia moderna"- M-STO/02 presso la Facoltà di Scienze della Formazione dell'Università degli studi di Bari (periodo di congedo per maternità dal 03/07/2006 al 02/12/2006)</w:t>
      </w:r>
    </w:p>
    <w:p w14:paraId="63590244" w14:textId="7ADE06ED" w:rsidR="00931179" w:rsidRPr="005D6C8C" w:rsidRDefault="00931179" w:rsidP="00931179">
      <w:pPr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 (2011-2015) Vincitrice con procedura di valutazione comparativa di un posto di Ricercatore di Storia moderna, M-STO/02 presso l’Università di Macerata</w:t>
      </w:r>
    </w:p>
    <w:p w14:paraId="11F9E3CE" w14:textId="77777777" w:rsidR="00931179" w:rsidRPr="005D6C8C" w:rsidRDefault="00931179" w:rsidP="00931179">
      <w:pPr>
        <w:adjustRightInd w:val="0"/>
        <w:ind w:right="-7"/>
        <w:rPr>
          <w:rFonts w:ascii="Times New Roman" w:hAnsi="Times New Roman" w:cs="Times New Roman"/>
          <w:b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br/>
      </w:r>
      <w:r w:rsidRPr="005D6C8C">
        <w:rPr>
          <w:rFonts w:ascii="Times New Roman" w:hAnsi="Times New Roman" w:cs="Times New Roman"/>
          <w:b/>
          <w:sz w:val="22"/>
          <w:szCs w:val="22"/>
        </w:rPr>
        <w:t xml:space="preserve">Abilitazioni: </w:t>
      </w:r>
    </w:p>
    <w:p w14:paraId="68B8D21A" w14:textId="3AA520B1" w:rsidR="00931179" w:rsidRPr="005D6C8C" w:rsidRDefault="00931179" w:rsidP="00931179">
      <w:pPr>
        <w:adjustRightInd w:val="0"/>
        <w:ind w:right="-7"/>
        <w:rPr>
          <w:rFonts w:ascii="Times New Roman" w:hAnsi="Times New Roman" w:cs="Times New Roman"/>
          <w:b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 (2011) </w:t>
      </w:r>
      <w:proofErr w:type="spellStart"/>
      <w:r w:rsidRPr="005D6C8C">
        <w:rPr>
          <w:rFonts w:ascii="Times New Roman" w:eastAsia="Cambria" w:hAnsi="Times New Roman" w:cs="Times New Roman"/>
          <w:sz w:val="22"/>
          <w:szCs w:val="22"/>
        </w:rPr>
        <w:t>Qualification</w:t>
      </w:r>
      <w:proofErr w:type="spellEnd"/>
      <w:r w:rsidRPr="005D6C8C">
        <w:rPr>
          <w:rFonts w:ascii="Times New Roman" w:eastAsia="Cambria" w:hAnsi="Times New Roman" w:cs="Times New Roman"/>
          <w:sz w:val="22"/>
          <w:szCs w:val="22"/>
        </w:rPr>
        <w:t xml:space="preserve"> (abilitazione) come Maître de Conference presso il </w:t>
      </w:r>
      <w:proofErr w:type="spellStart"/>
      <w:r w:rsidRPr="005D6C8C">
        <w:rPr>
          <w:rFonts w:ascii="Times New Roman" w:eastAsia="Times New Roman" w:hAnsi="Times New Roman" w:cs="Times New Roman"/>
          <w:sz w:val="22"/>
          <w:szCs w:val="22"/>
        </w:rPr>
        <w:t>Conseil</w:t>
      </w:r>
      <w:proofErr w:type="spellEnd"/>
      <w:r w:rsidRPr="005D6C8C">
        <w:rPr>
          <w:rFonts w:ascii="Times New Roman" w:eastAsia="Times New Roman" w:hAnsi="Times New Roman" w:cs="Times New Roman"/>
          <w:sz w:val="22"/>
          <w:szCs w:val="22"/>
        </w:rPr>
        <w:t xml:space="preserve"> National </w:t>
      </w:r>
      <w:proofErr w:type="spellStart"/>
      <w:r w:rsidRPr="005D6C8C">
        <w:rPr>
          <w:rFonts w:ascii="Times New Roman" w:eastAsia="Times New Roman" w:hAnsi="Times New Roman" w:cs="Times New Roman"/>
          <w:sz w:val="22"/>
          <w:szCs w:val="22"/>
        </w:rPr>
        <w:t>des</w:t>
      </w:r>
      <w:proofErr w:type="spellEnd"/>
      <w:r w:rsidRPr="005D6C8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eastAsia="Times New Roman" w:hAnsi="Times New Roman" w:cs="Times New Roman"/>
          <w:sz w:val="22"/>
          <w:szCs w:val="22"/>
        </w:rPr>
        <w:t>Universités</w:t>
      </w:r>
      <w:proofErr w:type="spellEnd"/>
      <w:r w:rsidRPr="005D6C8C">
        <w:rPr>
          <w:rFonts w:ascii="Times New Roman" w:eastAsia="Times New Roman" w:hAnsi="Times New Roman" w:cs="Times New Roman"/>
          <w:sz w:val="22"/>
          <w:szCs w:val="22"/>
        </w:rPr>
        <w:t xml:space="preserve"> (CNU),</w:t>
      </w:r>
      <w:r w:rsidRPr="005D6C8C">
        <w:rPr>
          <w:rFonts w:ascii="Times New Roman" w:eastAsia="Cambria" w:hAnsi="Times New Roman" w:cs="Times New Roman"/>
          <w:sz w:val="22"/>
          <w:szCs w:val="22"/>
        </w:rPr>
        <w:t xml:space="preserve"> Francia, </w:t>
      </w:r>
      <w:proofErr w:type="spellStart"/>
      <w:r w:rsidRPr="005D6C8C">
        <w:rPr>
          <w:rFonts w:ascii="Times New Roman" w:eastAsia="Cambria" w:hAnsi="Times New Roman" w:cs="Times New Roman"/>
          <w:sz w:val="22"/>
          <w:szCs w:val="22"/>
        </w:rPr>
        <w:t>Section</w:t>
      </w:r>
      <w:proofErr w:type="spellEnd"/>
      <w:r w:rsidRPr="005D6C8C">
        <w:rPr>
          <w:rFonts w:ascii="Times New Roman" w:eastAsia="Cambria" w:hAnsi="Times New Roman" w:cs="Times New Roman"/>
          <w:sz w:val="22"/>
          <w:szCs w:val="22"/>
        </w:rPr>
        <w:t xml:space="preserve"> 22-Histoire et </w:t>
      </w:r>
      <w:proofErr w:type="spellStart"/>
      <w:r w:rsidRPr="005D6C8C">
        <w:rPr>
          <w:rFonts w:ascii="Times New Roman" w:eastAsia="Cambria" w:hAnsi="Times New Roman" w:cs="Times New Roman"/>
          <w:sz w:val="22"/>
          <w:szCs w:val="22"/>
        </w:rPr>
        <w:t>civilisations</w:t>
      </w:r>
      <w:proofErr w:type="spellEnd"/>
      <w:r w:rsidRPr="005D6C8C">
        <w:rPr>
          <w:rFonts w:ascii="Times New Roman" w:eastAsia="Cambria" w:hAnsi="Times New Roman" w:cs="Times New Roman"/>
          <w:sz w:val="22"/>
          <w:szCs w:val="22"/>
        </w:rPr>
        <w:t xml:space="preserve">: histoire </w:t>
      </w:r>
      <w:proofErr w:type="spellStart"/>
      <w:r w:rsidRPr="005D6C8C">
        <w:rPr>
          <w:rFonts w:ascii="Times New Roman" w:eastAsia="Cambria" w:hAnsi="Times New Roman" w:cs="Times New Roman"/>
          <w:sz w:val="22"/>
          <w:szCs w:val="22"/>
        </w:rPr>
        <w:t>des</w:t>
      </w:r>
      <w:proofErr w:type="spellEnd"/>
      <w:r w:rsidRPr="005D6C8C">
        <w:rPr>
          <w:rFonts w:ascii="Times New Roman" w:eastAsia="Cambria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eastAsia="Cambria" w:hAnsi="Times New Roman" w:cs="Times New Roman"/>
          <w:sz w:val="22"/>
          <w:szCs w:val="22"/>
        </w:rPr>
        <w:t>mondes</w:t>
      </w:r>
      <w:proofErr w:type="spellEnd"/>
      <w:r w:rsidRPr="005D6C8C">
        <w:rPr>
          <w:rFonts w:ascii="Times New Roman" w:eastAsia="Cambria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eastAsia="Cambria" w:hAnsi="Times New Roman" w:cs="Times New Roman"/>
          <w:sz w:val="22"/>
          <w:szCs w:val="22"/>
        </w:rPr>
        <w:t>modernes</w:t>
      </w:r>
      <w:proofErr w:type="spellEnd"/>
      <w:r w:rsidRPr="005D6C8C">
        <w:rPr>
          <w:rFonts w:ascii="Times New Roman" w:eastAsia="Cambria" w:hAnsi="Times New Roman" w:cs="Times New Roman"/>
          <w:sz w:val="22"/>
          <w:szCs w:val="22"/>
        </w:rPr>
        <w:t xml:space="preserve">, histoire </w:t>
      </w:r>
      <w:proofErr w:type="spellStart"/>
      <w:r w:rsidRPr="005D6C8C">
        <w:rPr>
          <w:rFonts w:ascii="Times New Roman" w:eastAsia="Cambria" w:hAnsi="Times New Roman" w:cs="Times New Roman"/>
          <w:sz w:val="22"/>
          <w:szCs w:val="22"/>
        </w:rPr>
        <w:t>du</w:t>
      </w:r>
      <w:proofErr w:type="spellEnd"/>
      <w:r w:rsidRPr="005D6C8C">
        <w:rPr>
          <w:rFonts w:ascii="Times New Roman" w:eastAsia="Cambria" w:hAnsi="Times New Roman" w:cs="Times New Roman"/>
          <w:sz w:val="22"/>
          <w:szCs w:val="22"/>
        </w:rPr>
        <w:t xml:space="preserve"> monde </w:t>
      </w:r>
      <w:proofErr w:type="spellStart"/>
      <w:r w:rsidRPr="005D6C8C">
        <w:rPr>
          <w:rFonts w:ascii="Times New Roman" w:eastAsia="Cambria" w:hAnsi="Times New Roman" w:cs="Times New Roman"/>
          <w:sz w:val="22"/>
          <w:szCs w:val="22"/>
        </w:rPr>
        <w:t>contemporain</w:t>
      </w:r>
      <w:proofErr w:type="spellEnd"/>
      <w:r w:rsidRPr="005D6C8C">
        <w:rPr>
          <w:rFonts w:ascii="Times New Roman" w:eastAsia="Cambria" w:hAnsi="Times New Roman" w:cs="Times New Roman"/>
          <w:sz w:val="22"/>
          <w:szCs w:val="22"/>
        </w:rPr>
        <w:t xml:space="preserve">, de l’art, de la </w:t>
      </w:r>
      <w:proofErr w:type="spellStart"/>
      <w:r w:rsidRPr="005D6C8C">
        <w:rPr>
          <w:rFonts w:ascii="Times New Roman" w:eastAsia="Cambria" w:hAnsi="Times New Roman" w:cs="Times New Roman"/>
          <w:sz w:val="22"/>
          <w:szCs w:val="22"/>
        </w:rPr>
        <w:t>musique</w:t>
      </w:r>
      <w:proofErr w:type="spellEnd"/>
      <w:r w:rsidRPr="005D6C8C">
        <w:rPr>
          <w:rFonts w:ascii="Times New Roman" w:eastAsia="Cambria" w:hAnsi="Times New Roman" w:cs="Times New Roman"/>
          <w:sz w:val="22"/>
          <w:szCs w:val="22"/>
        </w:rPr>
        <w:t xml:space="preserve"> </w:t>
      </w:r>
    </w:p>
    <w:p w14:paraId="156122C3" w14:textId="21C9FA93" w:rsidR="00931179" w:rsidRPr="005D6C8C" w:rsidRDefault="00931179" w:rsidP="00931179">
      <w:pPr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 (2014) Abilitazione a Professore di II fascia in Storia moderna, M-STO/02, settore concorsuale A 11/02</w:t>
      </w:r>
    </w:p>
    <w:p w14:paraId="4A7F5B38" w14:textId="2A4448C5" w:rsidR="00931179" w:rsidRPr="005D6C8C" w:rsidRDefault="00931179" w:rsidP="00931179">
      <w:pPr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(2014) Nomina a Professore di II fascia in Storia moderna, M-STO/02 presso l’Università di Macerata</w:t>
      </w:r>
    </w:p>
    <w:p w14:paraId="12DB5F05" w14:textId="11153859" w:rsidR="00931179" w:rsidRPr="005D6C8C" w:rsidRDefault="00931179" w:rsidP="00931179">
      <w:pPr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 (2018) Abilitazione a Professore di I fascia nel settore concorsuale 11/A2-Storia moderna </w:t>
      </w:r>
    </w:p>
    <w:p w14:paraId="04D8F6F8" w14:textId="5B4F3390" w:rsidR="00931179" w:rsidRPr="005D6C8C" w:rsidRDefault="00931179" w:rsidP="00931179">
      <w:pPr>
        <w:adjustRightInd w:val="0"/>
        <w:ind w:right="-7"/>
        <w:rPr>
          <w:rFonts w:ascii="Times New Roman" w:hAnsi="Times New Roman" w:cs="Times New Roman"/>
          <w:color w:val="3F3F3F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(2018) Abilitazione a Professore di I fascia nel settore concorsuale 11/A4-Scienze del libro e del documento e scienze storico religiose</w:t>
      </w:r>
    </w:p>
    <w:p w14:paraId="561743C9" w14:textId="77777777" w:rsidR="00931179" w:rsidRPr="005D6C8C" w:rsidRDefault="00931179" w:rsidP="00DB21D1">
      <w:pPr>
        <w:widowControl w:val="0"/>
        <w:tabs>
          <w:tab w:val="left" w:pos="1418"/>
        </w:tabs>
        <w:autoSpaceDE w:val="0"/>
        <w:autoSpaceDN w:val="0"/>
        <w:adjustRightInd w:val="0"/>
        <w:spacing w:before="13"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</w:p>
    <w:p w14:paraId="418C4FA7" w14:textId="33A751FF" w:rsidR="00550FBC" w:rsidRPr="005D6C8C" w:rsidRDefault="00550FBC" w:rsidP="00550FBC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b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Partecipazione al collegio dei docenti nell'ambito di dottorati di ricerca accreditati dal Ministero</w:t>
      </w:r>
    </w:p>
    <w:p w14:paraId="3ED89B60" w14:textId="14B348F2" w:rsidR="00550FBC" w:rsidRPr="005D6C8C" w:rsidRDefault="00550FBC" w:rsidP="00550FBC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-</w:t>
      </w:r>
      <w:r w:rsidRPr="005D6C8C">
        <w:rPr>
          <w:rFonts w:ascii="Times New Roman" w:hAnsi="Times New Roman" w:cs="Times New Roman"/>
          <w:sz w:val="22"/>
          <w:szCs w:val="22"/>
        </w:rPr>
        <w:t xml:space="preserve"> (dal 2017 a oggi) Membro del Collegio </w:t>
      </w:r>
      <w:proofErr w:type="gramStart"/>
      <w:r w:rsidRPr="005D6C8C">
        <w:rPr>
          <w:rFonts w:ascii="Times New Roman" w:hAnsi="Times New Roman" w:cs="Times New Roman"/>
          <w:sz w:val="22"/>
          <w:szCs w:val="22"/>
        </w:rPr>
        <w:t>dei  docenti</w:t>
      </w:r>
      <w:proofErr w:type="gramEnd"/>
      <w:r w:rsidRPr="005D6C8C">
        <w:rPr>
          <w:rFonts w:ascii="Times New Roman" w:hAnsi="Times New Roman" w:cs="Times New Roman"/>
          <w:sz w:val="22"/>
          <w:szCs w:val="22"/>
        </w:rPr>
        <w:t xml:space="preserve"> del Dottorato in Human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Sciences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, Università di Macerata</w:t>
      </w:r>
    </w:p>
    <w:p w14:paraId="6DF30114" w14:textId="77777777" w:rsidR="008B5C0A" w:rsidRPr="005D6C8C" w:rsidRDefault="008B5C0A" w:rsidP="00550FBC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</w:p>
    <w:p w14:paraId="317F3857" w14:textId="77777777" w:rsidR="008B5C0A" w:rsidRPr="005D6C8C" w:rsidRDefault="008B5C0A" w:rsidP="008B5C0A">
      <w:pPr>
        <w:ind w:right="-7"/>
        <w:rPr>
          <w:rFonts w:ascii="Times New Roman" w:hAnsi="Times New Roman" w:cs="Times New Roman"/>
          <w:b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Titoli didattici:</w:t>
      </w:r>
    </w:p>
    <w:p w14:paraId="78A1330D" w14:textId="4AA47AD0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 - (2000-2001):</w:t>
      </w:r>
      <w:r w:rsidRPr="005D6C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moderna</w:t>
      </w:r>
      <w:r w:rsidRPr="005D6C8C">
        <w:rPr>
          <w:rFonts w:ascii="Times New Roman" w:hAnsi="Times New Roman" w:cs="Times New Roman"/>
          <w:sz w:val="22"/>
          <w:szCs w:val="22"/>
        </w:rPr>
        <w:t xml:space="preserve"> (30 ore), Facoltà di Scienze Politiche, Università di Roma “La Sapienza”</w:t>
      </w:r>
    </w:p>
    <w:p w14:paraId="5B306492" w14:textId="7EE24CAD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b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 - </w:t>
      </w:r>
      <w:r w:rsidRPr="005D6C8C">
        <w:rPr>
          <w:rFonts w:ascii="Times New Roman" w:hAnsi="Times New Roman" w:cs="Times New Roman"/>
          <w:sz w:val="22"/>
          <w:szCs w:val="22"/>
        </w:rPr>
        <w:t>(2003-2004):</w:t>
      </w:r>
      <w:r w:rsidRPr="005D6C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moderna</w:t>
      </w:r>
      <w:r w:rsidRPr="005D6C8C">
        <w:rPr>
          <w:rFonts w:ascii="Times New Roman" w:hAnsi="Times New Roman" w:cs="Times New Roman"/>
          <w:sz w:val="22"/>
          <w:szCs w:val="22"/>
        </w:rPr>
        <w:t xml:space="preserve"> (30 ore), Facoltà di Scienze Politiche, Università di Roma “La Sapienza”</w:t>
      </w:r>
    </w:p>
    <w:p w14:paraId="6A8F0FC6" w14:textId="531C4726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 - </w:t>
      </w:r>
      <w:r w:rsidRPr="005D6C8C">
        <w:rPr>
          <w:rFonts w:ascii="Times New Roman" w:hAnsi="Times New Roman" w:cs="Times New Roman"/>
          <w:sz w:val="22"/>
          <w:szCs w:val="22"/>
        </w:rPr>
        <w:t xml:space="preserve">(2004-2005):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moderna</w:t>
      </w:r>
      <w:r w:rsidRPr="005D6C8C">
        <w:rPr>
          <w:rFonts w:ascii="Times New Roman" w:hAnsi="Times New Roman" w:cs="Times New Roman"/>
          <w:sz w:val="22"/>
          <w:szCs w:val="22"/>
        </w:rPr>
        <w:t xml:space="preserve"> (60 ore), Università di Bari, sede di Taranto</w:t>
      </w:r>
    </w:p>
    <w:p w14:paraId="0D5D1DDD" w14:textId="2308620B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b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 - </w:t>
      </w:r>
      <w:r w:rsidRPr="005D6C8C">
        <w:rPr>
          <w:rFonts w:ascii="Times New Roman" w:hAnsi="Times New Roman" w:cs="Times New Roman"/>
          <w:sz w:val="22"/>
          <w:szCs w:val="22"/>
        </w:rPr>
        <w:t>(2009-2010):</w:t>
      </w:r>
      <w:r w:rsidRPr="005D6C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dell’industria e dell’impresa</w:t>
      </w:r>
      <w:r w:rsidRPr="005D6C8C">
        <w:rPr>
          <w:rFonts w:ascii="Times New Roman" w:hAnsi="Times New Roman" w:cs="Times New Roman"/>
          <w:sz w:val="22"/>
          <w:szCs w:val="22"/>
        </w:rPr>
        <w:t xml:space="preserve"> (60 ore), Facoltà di Lingue e Letterature straniere, </w:t>
      </w:r>
      <w:r w:rsidRPr="005D6C8C">
        <w:rPr>
          <w:rFonts w:ascii="Times New Roman" w:hAnsi="Times New Roman" w:cs="Times New Roman"/>
          <w:sz w:val="22"/>
          <w:szCs w:val="22"/>
        </w:rPr>
        <w:lastRenderedPageBreak/>
        <w:t>Università di Napoli “L’Orientale”</w:t>
      </w:r>
    </w:p>
    <w:p w14:paraId="484F4F39" w14:textId="13A609BB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b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 - </w:t>
      </w:r>
      <w:r w:rsidRPr="005D6C8C">
        <w:rPr>
          <w:rFonts w:ascii="Times New Roman" w:hAnsi="Times New Roman" w:cs="Times New Roman"/>
          <w:sz w:val="22"/>
          <w:szCs w:val="22"/>
        </w:rPr>
        <w:t xml:space="preserve">(2011-2012):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moderna</w:t>
      </w:r>
      <w:r w:rsidRPr="005D6C8C">
        <w:rPr>
          <w:rFonts w:ascii="Times New Roman" w:hAnsi="Times New Roman" w:cs="Times New Roman"/>
          <w:sz w:val="22"/>
          <w:szCs w:val="22"/>
        </w:rPr>
        <w:t xml:space="preserve"> (30 ore), Facoltà di Beni Culturali, Università di Macerata, sede di Fermo.</w:t>
      </w:r>
    </w:p>
    <w:p w14:paraId="259F106E" w14:textId="63CFF438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5D6C8C">
        <w:rPr>
          <w:rFonts w:ascii="Times New Roman" w:hAnsi="Times New Roman" w:cs="Times New Roman"/>
          <w:sz w:val="22"/>
          <w:szCs w:val="22"/>
        </w:rPr>
        <w:t>-  (</w:t>
      </w:r>
      <w:proofErr w:type="gramEnd"/>
      <w:r w:rsidRPr="005D6C8C">
        <w:rPr>
          <w:rFonts w:ascii="Times New Roman" w:hAnsi="Times New Roman" w:cs="Times New Roman"/>
          <w:sz w:val="22"/>
          <w:szCs w:val="22"/>
        </w:rPr>
        <w:t>2011-2012):</w:t>
      </w:r>
      <w:r w:rsidRPr="005D6C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contemporanea</w:t>
      </w:r>
      <w:r w:rsidRPr="005D6C8C">
        <w:rPr>
          <w:rFonts w:ascii="Times New Roman" w:hAnsi="Times New Roman" w:cs="Times New Roman"/>
          <w:sz w:val="22"/>
          <w:szCs w:val="22"/>
        </w:rPr>
        <w:t xml:space="preserve"> (30 ore), Facoltà di Beni Culturali, Università di Macerata, sede di Fermo.</w:t>
      </w:r>
    </w:p>
    <w:p w14:paraId="624613D1" w14:textId="23FFA014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</w:rPr>
        <w:t xml:space="preserve">(2012-2013):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moderna</w:t>
      </w:r>
      <w:r w:rsidRPr="005D6C8C">
        <w:rPr>
          <w:rFonts w:ascii="Times New Roman" w:hAnsi="Times New Roman" w:cs="Times New Roman"/>
          <w:sz w:val="22"/>
          <w:szCs w:val="22"/>
        </w:rPr>
        <w:t xml:space="preserve"> (30 ore), Facoltà di Beni Culturali, Università di Macerata, sede di Fermo.</w:t>
      </w:r>
    </w:p>
    <w:p w14:paraId="5EAE957A" w14:textId="77777777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proofErr w:type="gramStart"/>
      <w:r w:rsidRPr="005D6C8C">
        <w:rPr>
          <w:rFonts w:ascii="Times New Roman" w:hAnsi="Times New Roman" w:cs="Times New Roman"/>
          <w:b/>
          <w:sz w:val="22"/>
          <w:szCs w:val="22"/>
        </w:rPr>
        <w:t xml:space="preserve">-  </w:t>
      </w:r>
      <w:r w:rsidRPr="005D6C8C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5D6C8C">
        <w:rPr>
          <w:rFonts w:ascii="Times New Roman" w:hAnsi="Times New Roman" w:cs="Times New Roman"/>
          <w:sz w:val="22"/>
          <w:szCs w:val="22"/>
        </w:rPr>
        <w:t xml:space="preserve">2012-2013):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contemporanea</w:t>
      </w:r>
      <w:r w:rsidRPr="005D6C8C">
        <w:rPr>
          <w:rFonts w:ascii="Times New Roman" w:hAnsi="Times New Roman" w:cs="Times New Roman"/>
          <w:sz w:val="22"/>
          <w:szCs w:val="22"/>
        </w:rPr>
        <w:t xml:space="preserve"> (30 ore), Facoltà di Beni Culturali, Università di Macerata, sede di Fermo.</w:t>
      </w:r>
    </w:p>
    <w:p w14:paraId="1BC04E13" w14:textId="7B3A4549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</w:rPr>
        <w:t xml:space="preserve">(2013- 2014):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moderna</w:t>
      </w:r>
      <w:r w:rsidRPr="005D6C8C">
        <w:rPr>
          <w:rFonts w:ascii="Times New Roman" w:hAnsi="Times New Roman" w:cs="Times New Roman"/>
          <w:sz w:val="22"/>
          <w:szCs w:val="22"/>
        </w:rPr>
        <w:t xml:space="preserve"> (60 ore), Facoltà di Beni culturali, Università di Macerata, sede di Fermo</w:t>
      </w:r>
    </w:p>
    <w:p w14:paraId="3B7FEFF1" w14:textId="21CA0CF0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proofErr w:type="gramStart"/>
      <w:r w:rsidRPr="005D6C8C">
        <w:rPr>
          <w:rFonts w:ascii="Times New Roman" w:hAnsi="Times New Roman" w:cs="Times New Roman"/>
          <w:b/>
          <w:sz w:val="22"/>
          <w:szCs w:val="22"/>
        </w:rPr>
        <w:t xml:space="preserve">-  </w:t>
      </w:r>
      <w:r w:rsidRPr="005D6C8C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5D6C8C">
        <w:rPr>
          <w:rFonts w:ascii="Times New Roman" w:hAnsi="Times New Roman" w:cs="Times New Roman"/>
          <w:sz w:val="22"/>
          <w:szCs w:val="22"/>
        </w:rPr>
        <w:t xml:space="preserve">2014-2015):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Moderna</w:t>
      </w:r>
      <w:r w:rsidRPr="005D6C8C">
        <w:rPr>
          <w:rFonts w:ascii="Times New Roman" w:hAnsi="Times New Roman" w:cs="Times New Roman"/>
          <w:sz w:val="22"/>
          <w:szCs w:val="22"/>
        </w:rPr>
        <w:t xml:space="preserve"> (60 ore),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: Beni culturali, Dipartimento di Scienze della Formazione, dei Beni culturali e del Turismo</w:t>
      </w:r>
    </w:p>
    <w:p w14:paraId="3624BD81" w14:textId="05810612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proofErr w:type="gramStart"/>
      <w:r w:rsidRPr="005D6C8C">
        <w:rPr>
          <w:rFonts w:ascii="Times New Roman" w:hAnsi="Times New Roman" w:cs="Times New Roman"/>
          <w:b/>
          <w:sz w:val="22"/>
          <w:szCs w:val="22"/>
        </w:rPr>
        <w:t xml:space="preserve">-  </w:t>
      </w:r>
      <w:r w:rsidRPr="005D6C8C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5D6C8C">
        <w:rPr>
          <w:rFonts w:ascii="Times New Roman" w:hAnsi="Times New Roman" w:cs="Times New Roman"/>
          <w:sz w:val="22"/>
          <w:szCs w:val="22"/>
        </w:rPr>
        <w:t xml:space="preserve">2015-2016):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Moderna</w:t>
      </w:r>
      <w:r w:rsidRPr="005D6C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(60 ore): Beni culturali e turismo, Dipartimento di Scienze della Formazione, dei Beni culturali e del Turismo, Università di Macerata</w:t>
      </w:r>
    </w:p>
    <w:p w14:paraId="3A86C63F" w14:textId="41D2A074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- (2016-2017):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Moderna</w:t>
      </w:r>
      <w:r w:rsidRPr="005D6C8C">
        <w:rPr>
          <w:rFonts w:ascii="Times New Roman" w:hAnsi="Times New Roman" w:cs="Times New Roman"/>
          <w:sz w:val="22"/>
          <w:szCs w:val="22"/>
        </w:rPr>
        <w:t xml:space="preserve"> (60 ore),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: Beni culturali e turismo, Dipartimento di Scienze della Formazione, dei Beni culturali e del Turismo, Università di Macerata</w:t>
      </w:r>
    </w:p>
    <w:p w14:paraId="5F702432" w14:textId="486259A8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proofErr w:type="gramStart"/>
      <w:r w:rsidRPr="005D6C8C">
        <w:rPr>
          <w:rFonts w:ascii="Times New Roman" w:hAnsi="Times New Roman" w:cs="Times New Roman"/>
          <w:b/>
          <w:sz w:val="22"/>
          <w:szCs w:val="22"/>
        </w:rPr>
        <w:t xml:space="preserve">-  </w:t>
      </w:r>
      <w:r w:rsidRPr="005D6C8C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5D6C8C">
        <w:rPr>
          <w:rFonts w:ascii="Times New Roman" w:hAnsi="Times New Roman" w:cs="Times New Roman"/>
          <w:sz w:val="22"/>
          <w:szCs w:val="22"/>
        </w:rPr>
        <w:t>2017-2018</w:t>
      </w:r>
      <w:r w:rsidRPr="005D6C8C">
        <w:rPr>
          <w:rFonts w:ascii="Times New Roman" w:hAnsi="Times New Roman" w:cs="Times New Roman"/>
          <w:b/>
          <w:sz w:val="22"/>
          <w:szCs w:val="22"/>
        </w:rPr>
        <w:t>)</w:t>
      </w:r>
      <w:r w:rsidRPr="005D6C8C">
        <w:rPr>
          <w:rFonts w:ascii="Times New Roman" w:hAnsi="Times New Roman" w:cs="Times New Roman"/>
          <w:sz w:val="22"/>
          <w:szCs w:val="22"/>
        </w:rPr>
        <w:t xml:space="preserve">: </w:t>
      </w:r>
      <w:r w:rsidRPr="005D6C8C">
        <w:rPr>
          <w:rFonts w:ascii="Times New Roman" w:hAnsi="Times New Roman" w:cs="Times New Roman"/>
          <w:i/>
          <w:sz w:val="22"/>
          <w:szCs w:val="22"/>
        </w:rPr>
        <w:t>Didattica della Storia</w:t>
      </w:r>
      <w:r w:rsidRPr="005D6C8C">
        <w:rPr>
          <w:rFonts w:ascii="Times New Roman" w:hAnsi="Times New Roman" w:cs="Times New Roman"/>
          <w:sz w:val="22"/>
          <w:szCs w:val="22"/>
        </w:rPr>
        <w:t xml:space="preserve"> (18 ore), Corso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pre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FIT-24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cfu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, Dipartimento di Studi Umanistici, Università di Macerata </w:t>
      </w:r>
    </w:p>
    <w:p w14:paraId="6C296CAD" w14:textId="001661DE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</w:rPr>
        <w:t xml:space="preserve">(2017-2018): </w:t>
      </w:r>
      <w:r w:rsidRPr="005D6C8C">
        <w:rPr>
          <w:rFonts w:ascii="Times New Roman" w:hAnsi="Times New Roman" w:cs="Times New Roman"/>
          <w:i/>
          <w:sz w:val="22"/>
          <w:szCs w:val="22"/>
        </w:rPr>
        <w:t xml:space="preserve">Laboratorio di Public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History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per i Beni culturali</w:t>
      </w:r>
      <w:r w:rsidRPr="005D6C8C">
        <w:rPr>
          <w:rFonts w:ascii="Times New Roman" w:hAnsi="Times New Roman" w:cs="Times New Roman"/>
          <w:sz w:val="22"/>
          <w:szCs w:val="22"/>
        </w:rPr>
        <w:t xml:space="preserve"> (12 ore),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: Beni culturali e turismo, Dipartimento di Scienze della Formazione, dei Beni culturali e del Turismo</w:t>
      </w:r>
    </w:p>
    <w:p w14:paraId="0C3B12E0" w14:textId="75B54156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</w:rPr>
        <w:t xml:space="preserve">(2017-2018):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Moderna</w:t>
      </w:r>
      <w:r w:rsidRPr="005D6C8C">
        <w:rPr>
          <w:rFonts w:ascii="Times New Roman" w:hAnsi="Times New Roman" w:cs="Times New Roman"/>
          <w:sz w:val="22"/>
          <w:szCs w:val="22"/>
        </w:rPr>
        <w:t xml:space="preserve"> (60 ore),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: Beni culturali e turismo, Dipartimento di Scienze della Formazione, dei Beni culturali e del Turismo, Università di Macerata </w:t>
      </w:r>
    </w:p>
    <w:p w14:paraId="514FCFC0" w14:textId="45986938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</w:rPr>
        <w:t xml:space="preserve">(2018-2019):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del pensiero politico- modulo di introduzione alla Storia moderna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 ore),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: Relazioni internazionali, Dipartimento di Scienze politiche, della Comunicazione e delle Relazioni internazionali, Università di Macerata</w:t>
      </w:r>
    </w:p>
    <w:p w14:paraId="7DE1D150" w14:textId="03095CE5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</w:rPr>
        <w:t xml:space="preserve">(2018-2019):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Moderna- Storia della mondializzazione</w:t>
      </w:r>
      <w:r w:rsidRPr="005D6C8C">
        <w:rPr>
          <w:rFonts w:ascii="Times New Roman" w:hAnsi="Times New Roman" w:cs="Times New Roman"/>
          <w:sz w:val="22"/>
          <w:szCs w:val="22"/>
        </w:rPr>
        <w:t xml:space="preserve"> (40 ore),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: Relazioni internazionali, Dipartimento di Scienze politiche, della Comunicazione e delle Relazioni internazionali, Università di Macerata</w:t>
      </w:r>
    </w:p>
    <w:p w14:paraId="5B27DEB9" w14:textId="193D5E9D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</w:rPr>
        <w:t xml:space="preserve">(2018-2019): </w:t>
      </w:r>
      <w:r w:rsidRPr="005D6C8C">
        <w:rPr>
          <w:rFonts w:ascii="Times New Roman" w:hAnsi="Times New Roman" w:cs="Times New Roman"/>
          <w:i/>
          <w:sz w:val="22"/>
          <w:szCs w:val="22"/>
        </w:rPr>
        <w:t xml:space="preserve">Laboratorio di Public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History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per i beni culturali</w:t>
      </w:r>
      <w:r w:rsidRPr="005D6C8C">
        <w:rPr>
          <w:rFonts w:ascii="Times New Roman" w:hAnsi="Times New Roman" w:cs="Times New Roman"/>
          <w:sz w:val="22"/>
          <w:szCs w:val="22"/>
        </w:rPr>
        <w:t xml:space="preserve"> (18 ore),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: Beni culturali e turismo, Dipartimento di Scienze della Formazione, dei Beni culturali e del Turismo, Università di Macerata </w:t>
      </w:r>
    </w:p>
    <w:p w14:paraId="2398585E" w14:textId="626360F6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</w:rPr>
        <w:t>(2018-2019</w:t>
      </w:r>
      <w:r w:rsidRPr="005D6C8C">
        <w:rPr>
          <w:rFonts w:ascii="Times New Roman" w:hAnsi="Times New Roman" w:cs="Times New Roman"/>
          <w:b/>
          <w:sz w:val="22"/>
          <w:szCs w:val="22"/>
        </w:rPr>
        <w:t>)</w:t>
      </w:r>
      <w:r w:rsidRPr="005D6C8C">
        <w:rPr>
          <w:rFonts w:ascii="Times New Roman" w:hAnsi="Times New Roman" w:cs="Times New Roman"/>
          <w:sz w:val="22"/>
          <w:szCs w:val="22"/>
        </w:rPr>
        <w:t xml:space="preserve">: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Moderna</w:t>
      </w:r>
      <w:r w:rsidRPr="005D6C8C">
        <w:rPr>
          <w:rFonts w:ascii="Times New Roman" w:hAnsi="Times New Roman" w:cs="Times New Roman"/>
          <w:sz w:val="22"/>
          <w:szCs w:val="22"/>
        </w:rPr>
        <w:t xml:space="preserve"> (60 ore),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: Beni culturali e turismo, Dipartimento di Scienze della Formazione, dei Beni culturali e del Turismo, Università di Macerata </w:t>
      </w:r>
    </w:p>
    <w:p w14:paraId="2682DCFA" w14:textId="51F1C80E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</w:rPr>
        <w:t>(2019-2020):</w:t>
      </w:r>
      <w:r w:rsidRPr="005D6C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Moderna</w:t>
      </w:r>
      <w:r w:rsidRPr="005D6C8C">
        <w:rPr>
          <w:rFonts w:ascii="Times New Roman" w:hAnsi="Times New Roman" w:cs="Times New Roman"/>
          <w:sz w:val="22"/>
          <w:szCs w:val="22"/>
        </w:rPr>
        <w:t xml:space="preserve"> (60 ore),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: Beni culturali e turismo, Dipartimento di Scienze della Formazione, dei Beni culturali e del Turismo, Università di Macerata</w:t>
      </w:r>
    </w:p>
    <w:p w14:paraId="05641999" w14:textId="693D8831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</w:rPr>
        <w:t>(2019-2020):</w:t>
      </w:r>
      <w:r w:rsidRPr="005D6C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Moderna- Storia della mondializzazione</w:t>
      </w:r>
      <w:r w:rsidRPr="005D6C8C">
        <w:rPr>
          <w:rFonts w:ascii="Times New Roman" w:hAnsi="Times New Roman" w:cs="Times New Roman"/>
          <w:sz w:val="22"/>
          <w:szCs w:val="22"/>
        </w:rPr>
        <w:t xml:space="preserve"> (40 ore),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: Relazioni internazionali, Dipartimento di Scienze politiche, della Comunicazione e delle Relazioni internazionali, Università di Macerata</w:t>
      </w:r>
    </w:p>
    <w:p w14:paraId="6C36AD97" w14:textId="79B7E062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5D6C8C">
        <w:rPr>
          <w:rFonts w:ascii="Times New Roman" w:hAnsi="Times New Roman" w:cs="Times New Roman"/>
          <w:b/>
          <w:sz w:val="22"/>
          <w:szCs w:val="22"/>
        </w:rPr>
        <w:t xml:space="preserve">-  </w:t>
      </w:r>
      <w:r w:rsidRPr="005D6C8C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5D6C8C">
        <w:rPr>
          <w:rFonts w:ascii="Times New Roman" w:hAnsi="Times New Roman" w:cs="Times New Roman"/>
          <w:sz w:val="22"/>
          <w:szCs w:val="22"/>
        </w:rPr>
        <w:t>2019-2020):</w:t>
      </w:r>
      <w:r w:rsidRPr="005D6C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i/>
          <w:sz w:val="22"/>
          <w:szCs w:val="22"/>
        </w:rPr>
        <w:t xml:space="preserve">Laboratorio di Public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History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per i beni culturali</w:t>
      </w:r>
      <w:r w:rsidRPr="005D6C8C">
        <w:rPr>
          <w:rFonts w:ascii="Times New Roman" w:hAnsi="Times New Roman" w:cs="Times New Roman"/>
          <w:sz w:val="22"/>
          <w:szCs w:val="22"/>
        </w:rPr>
        <w:t xml:space="preserve"> (18 ore),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: Beni culturali e turismo, Dipartimento di Scienze della Formazione, dei Beni culturali e del Turismo, Università di Macerata</w:t>
      </w:r>
    </w:p>
    <w:p w14:paraId="08AE5DBD" w14:textId="7F1EC42B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proofErr w:type="gramStart"/>
      <w:r w:rsidRPr="005D6C8C">
        <w:rPr>
          <w:rFonts w:ascii="Times New Roman" w:hAnsi="Times New Roman" w:cs="Times New Roman"/>
          <w:b/>
          <w:sz w:val="22"/>
          <w:szCs w:val="22"/>
        </w:rPr>
        <w:t xml:space="preserve">-  </w:t>
      </w:r>
      <w:r w:rsidRPr="005D6C8C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5D6C8C">
        <w:rPr>
          <w:rFonts w:ascii="Times New Roman" w:hAnsi="Times New Roman" w:cs="Times New Roman"/>
          <w:sz w:val="22"/>
          <w:szCs w:val="22"/>
        </w:rPr>
        <w:t>2021-2022):</w:t>
      </w:r>
      <w:r w:rsidRPr="005D6C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Moderna</w:t>
      </w:r>
      <w:r w:rsidRPr="005D6C8C">
        <w:rPr>
          <w:rFonts w:ascii="Times New Roman" w:hAnsi="Times New Roman" w:cs="Times New Roman"/>
          <w:sz w:val="22"/>
          <w:szCs w:val="22"/>
        </w:rPr>
        <w:t xml:space="preserve"> (60 ore),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: Beni culturali e turismo, Dipartimento di Scienze della Formazione, dei Beni culturali e del Turismo, Università di Macerata</w:t>
      </w:r>
    </w:p>
    <w:p w14:paraId="244ED415" w14:textId="173FF192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proofErr w:type="gramStart"/>
      <w:r w:rsidRPr="005D6C8C">
        <w:rPr>
          <w:rFonts w:ascii="Times New Roman" w:hAnsi="Times New Roman" w:cs="Times New Roman"/>
          <w:b/>
          <w:sz w:val="22"/>
          <w:szCs w:val="22"/>
        </w:rPr>
        <w:t xml:space="preserve">-  </w:t>
      </w:r>
      <w:r w:rsidRPr="005D6C8C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5D6C8C">
        <w:rPr>
          <w:rFonts w:ascii="Times New Roman" w:hAnsi="Times New Roman" w:cs="Times New Roman"/>
          <w:sz w:val="22"/>
          <w:szCs w:val="22"/>
        </w:rPr>
        <w:t>2021-2022):</w:t>
      </w:r>
      <w:r w:rsidRPr="005D6C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Moderna- Storia della mondializzazione</w:t>
      </w:r>
      <w:r w:rsidRPr="005D6C8C">
        <w:rPr>
          <w:rFonts w:ascii="Times New Roman" w:hAnsi="Times New Roman" w:cs="Times New Roman"/>
          <w:sz w:val="22"/>
          <w:szCs w:val="22"/>
        </w:rPr>
        <w:t xml:space="preserve"> (40 ore),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: Relazioni internazionali, Dipartimento di Scienze politiche, della Comunicazione e delle Relazioni internazionali, Università di Macerata</w:t>
      </w:r>
    </w:p>
    <w:p w14:paraId="7F2AFAD9" w14:textId="5E95AD71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5D6C8C">
        <w:rPr>
          <w:rFonts w:ascii="Times New Roman" w:hAnsi="Times New Roman" w:cs="Times New Roman"/>
          <w:b/>
          <w:sz w:val="22"/>
          <w:szCs w:val="22"/>
        </w:rPr>
        <w:t xml:space="preserve">-  </w:t>
      </w:r>
      <w:r w:rsidRPr="005D6C8C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5D6C8C">
        <w:rPr>
          <w:rFonts w:ascii="Times New Roman" w:hAnsi="Times New Roman" w:cs="Times New Roman"/>
          <w:sz w:val="22"/>
          <w:szCs w:val="22"/>
        </w:rPr>
        <w:t>2021-2022):</w:t>
      </w:r>
      <w:r w:rsidRPr="005D6C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i/>
          <w:sz w:val="22"/>
          <w:szCs w:val="22"/>
        </w:rPr>
        <w:t xml:space="preserve">Laboratorio di Public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History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per i beni culturali</w:t>
      </w:r>
      <w:r w:rsidRPr="005D6C8C">
        <w:rPr>
          <w:rFonts w:ascii="Times New Roman" w:hAnsi="Times New Roman" w:cs="Times New Roman"/>
          <w:sz w:val="22"/>
          <w:szCs w:val="22"/>
        </w:rPr>
        <w:t xml:space="preserve"> (18 ore),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: Beni culturali e turismo, Dipartimento di Scienze della Formazione, dei Beni culturali e del Turismo, Università di Macerata</w:t>
      </w:r>
    </w:p>
    <w:p w14:paraId="2EE65324" w14:textId="09D1D91B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b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</w:rPr>
        <w:t>(2021-2022):</w:t>
      </w:r>
      <w:r w:rsidRPr="005D6C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Moderna</w:t>
      </w:r>
      <w:r w:rsidRPr="005D6C8C">
        <w:rPr>
          <w:rFonts w:ascii="Times New Roman" w:hAnsi="Times New Roman" w:cs="Times New Roman"/>
          <w:sz w:val="22"/>
          <w:szCs w:val="22"/>
        </w:rPr>
        <w:t xml:space="preserve"> (60 ore),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: Beni culturali e turismo, Dipartimento di Scienze della Formazione, dei Beni culturali e del Turismo, Università di Macerata</w:t>
      </w:r>
      <w:r w:rsidRPr="005D6C8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5104CBE" w14:textId="59937A90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b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</w:rPr>
        <w:t>(2021-2022):</w:t>
      </w:r>
      <w:r w:rsidRPr="005D6C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i/>
          <w:sz w:val="22"/>
          <w:szCs w:val="22"/>
        </w:rPr>
        <w:t>Storia Moderna- Storia della mondializzazione</w:t>
      </w:r>
      <w:r w:rsidRPr="005D6C8C">
        <w:rPr>
          <w:rFonts w:ascii="Times New Roman" w:hAnsi="Times New Roman" w:cs="Times New Roman"/>
          <w:sz w:val="22"/>
          <w:szCs w:val="22"/>
        </w:rPr>
        <w:t xml:space="preserve"> (40 ore),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: Relazioni internazionali, Dipartimento di Scienze politiche, della Comunicazione e delle Relazioni internazionali, Università di Macerata</w:t>
      </w:r>
    </w:p>
    <w:p w14:paraId="6D5CE57E" w14:textId="7811F415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</w:rPr>
        <w:t>(2021-2022):</w:t>
      </w:r>
      <w:r w:rsidRPr="005D6C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i/>
          <w:sz w:val="22"/>
          <w:szCs w:val="22"/>
        </w:rPr>
        <w:t>Laboratorio “Leggere le fonti: dalla carta allo schermo”</w:t>
      </w:r>
      <w:r w:rsidRPr="005D6C8C">
        <w:rPr>
          <w:rFonts w:ascii="Times New Roman" w:hAnsi="Times New Roman" w:cs="Times New Roman"/>
          <w:sz w:val="22"/>
          <w:szCs w:val="22"/>
        </w:rPr>
        <w:t xml:space="preserve">, (10 ore), in collaborazione con l’Advanced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Institute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for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Jesuit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Studies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, Boston College</w:t>
      </w:r>
    </w:p>
    <w:p w14:paraId="1FDD1620" w14:textId="77777777" w:rsidR="008B5C0A" w:rsidRPr="005D6C8C" w:rsidRDefault="008B5C0A" w:rsidP="008B5C0A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</w:p>
    <w:p w14:paraId="7FA68D22" w14:textId="77777777" w:rsidR="008B5C0A" w:rsidRPr="005D6C8C" w:rsidRDefault="008B5C0A" w:rsidP="008B5C0A">
      <w:pPr>
        <w:ind w:right="-7"/>
        <w:rPr>
          <w:rFonts w:ascii="Times New Roman" w:hAnsi="Times New Roman" w:cs="Times New Roman"/>
          <w:b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Incarichi istituzionali ricoperti all’interno dell’Università di Macerata: </w:t>
      </w:r>
    </w:p>
    <w:p w14:paraId="33814471" w14:textId="2C3164D4" w:rsidR="008B5C0A" w:rsidRPr="005D6C8C" w:rsidRDefault="008B5C0A" w:rsidP="008B5C0A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b/>
          <w:spacing w:val="2"/>
          <w:kern w:val="2"/>
          <w:sz w:val="22"/>
          <w:szCs w:val="22"/>
        </w:rPr>
        <w:t>-</w:t>
      </w:r>
      <w:r w:rsidRPr="005D6C8C">
        <w:rPr>
          <w:rFonts w:ascii="Times New Roman" w:hAnsi="Times New Roman" w:cs="Times New Roman"/>
          <w:spacing w:val="2"/>
          <w:kern w:val="2"/>
          <w:sz w:val="22"/>
          <w:szCs w:val="22"/>
        </w:rPr>
        <w:t xml:space="preserve"> (2014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–2016): </w:t>
      </w:r>
      <w:r w:rsidRPr="005D6C8C">
        <w:rPr>
          <w:rFonts w:ascii="Times New Roman" w:hAnsi="Times New Roman" w:cs="Times New Roman"/>
          <w:spacing w:val="4"/>
          <w:kern w:val="2"/>
          <w:sz w:val="22"/>
          <w:szCs w:val="22"/>
        </w:rPr>
        <w:t xml:space="preserve">Membro del 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Gruppo </w:t>
      </w:r>
      <w:r w:rsidRPr="005D6C8C">
        <w:rPr>
          <w:rFonts w:ascii="Times New Roman" w:hAnsi="Times New Roman" w:cs="Times New Roman"/>
          <w:spacing w:val="4"/>
          <w:kern w:val="2"/>
          <w:sz w:val="22"/>
          <w:szCs w:val="22"/>
        </w:rPr>
        <w:t xml:space="preserve">Assicurazione della Qualità del </w:t>
      </w:r>
      <w:proofErr w:type="spellStart"/>
      <w:r w:rsidRPr="005D6C8C">
        <w:rPr>
          <w:rFonts w:ascii="Times New Roman" w:hAnsi="Times New Roman" w:cs="Times New Roman"/>
          <w:spacing w:val="4"/>
          <w:kern w:val="2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pacing w:val="4"/>
          <w:kern w:val="2"/>
          <w:sz w:val="22"/>
          <w:szCs w:val="22"/>
        </w:rPr>
        <w:t xml:space="preserve"> in Beni culturali </w:t>
      </w:r>
    </w:p>
    <w:p w14:paraId="012B7CE5" w14:textId="1DF1FE5F" w:rsidR="008B5C0A" w:rsidRPr="005D6C8C" w:rsidRDefault="008B5C0A" w:rsidP="008B5C0A">
      <w:pPr>
        <w:pBdr>
          <w:bottom w:val="single" w:sz="12" w:space="0" w:color="auto"/>
        </w:pBdr>
        <w:ind w:right="-709"/>
        <w:jc w:val="both"/>
        <w:rPr>
          <w:rFonts w:ascii="Times New Roman" w:hAnsi="Times New Roman" w:cs="Times New Roman"/>
          <w:spacing w:val="2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-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(2014- 2017): Presidente della Commissione Pratiche studenti del </w:t>
      </w:r>
      <w:proofErr w:type="spellStart"/>
      <w:r w:rsidRPr="005D6C8C">
        <w:rPr>
          <w:rFonts w:ascii="Times New Roman" w:hAnsi="Times New Roman" w:cs="Times New Roman"/>
          <w:spacing w:val="4"/>
          <w:kern w:val="2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pacing w:val="4"/>
          <w:kern w:val="2"/>
          <w:sz w:val="22"/>
          <w:szCs w:val="22"/>
        </w:rPr>
        <w:t xml:space="preserve"> Beni culturali e turismo L-1/L-15</w:t>
      </w:r>
    </w:p>
    <w:p w14:paraId="7C63087F" w14:textId="2574091D" w:rsidR="008B5C0A" w:rsidRPr="005D6C8C" w:rsidRDefault="008B5C0A" w:rsidP="008B5C0A">
      <w:pPr>
        <w:pBdr>
          <w:bottom w:val="single" w:sz="12" w:space="0" w:color="auto"/>
        </w:pBdr>
        <w:ind w:right="-709"/>
        <w:jc w:val="both"/>
        <w:rPr>
          <w:rFonts w:ascii="Times New Roman" w:hAnsi="Times New Roman" w:cs="Times New Roman"/>
          <w:spacing w:val="2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b/>
          <w:spacing w:val="2"/>
          <w:kern w:val="2"/>
          <w:sz w:val="22"/>
          <w:szCs w:val="22"/>
        </w:rPr>
        <w:t>-</w:t>
      </w:r>
      <w:r w:rsidRPr="005D6C8C">
        <w:rPr>
          <w:rFonts w:ascii="Times New Roman" w:hAnsi="Times New Roman" w:cs="Times New Roman"/>
          <w:spacing w:val="2"/>
          <w:kern w:val="2"/>
          <w:sz w:val="22"/>
          <w:szCs w:val="22"/>
        </w:rPr>
        <w:t xml:space="preserve"> (2017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–2021): Presidente del Gruppo </w:t>
      </w:r>
      <w:r w:rsidRPr="005D6C8C">
        <w:rPr>
          <w:rFonts w:ascii="Times New Roman" w:hAnsi="Times New Roman" w:cs="Times New Roman"/>
          <w:spacing w:val="4"/>
          <w:kern w:val="2"/>
          <w:sz w:val="22"/>
          <w:szCs w:val="22"/>
        </w:rPr>
        <w:t xml:space="preserve">Assicurazione della Qualità del </w:t>
      </w:r>
      <w:proofErr w:type="spellStart"/>
      <w:r w:rsidRPr="005D6C8C">
        <w:rPr>
          <w:rFonts w:ascii="Times New Roman" w:hAnsi="Times New Roman" w:cs="Times New Roman"/>
          <w:spacing w:val="4"/>
          <w:kern w:val="2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pacing w:val="4"/>
          <w:kern w:val="2"/>
          <w:sz w:val="22"/>
          <w:szCs w:val="22"/>
        </w:rPr>
        <w:t xml:space="preserve"> in Beni culturali e turismo</w:t>
      </w:r>
    </w:p>
    <w:p w14:paraId="7E49EFE3" w14:textId="431FA23E" w:rsidR="008B5C0A" w:rsidRPr="005D6C8C" w:rsidRDefault="008B5C0A" w:rsidP="008B5C0A">
      <w:pPr>
        <w:pBdr>
          <w:bottom w:val="single" w:sz="12" w:space="0" w:color="auto"/>
        </w:pBdr>
        <w:ind w:right="-709"/>
        <w:jc w:val="both"/>
        <w:rPr>
          <w:rFonts w:ascii="Times New Roman" w:hAnsi="Times New Roman" w:cs="Times New Roman"/>
          <w:spacing w:val="23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b/>
          <w:spacing w:val="4"/>
          <w:kern w:val="2"/>
          <w:sz w:val="22"/>
          <w:szCs w:val="22"/>
        </w:rPr>
        <w:t>-</w:t>
      </w:r>
      <w:r w:rsidRPr="005D6C8C">
        <w:rPr>
          <w:rFonts w:ascii="Times New Roman" w:hAnsi="Times New Roman" w:cs="Times New Roman"/>
          <w:spacing w:val="4"/>
          <w:kern w:val="2"/>
          <w:sz w:val="22"/>
          <w:szCs w:val="22"/>
        </w:rPr>
        <w:t xml:space="preserve"> (Dal 2021 a oggi): Membro del 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Gruppo </w:t>
      </w:r>
      <w:r w:rsidRPr="005D6C8C">
        <w:rPr>
          <w:rFonts w:ascii="Times New Roman" w:hAnsi="Times New Roman" w:cs="Times New Roman"/>
          <w:spacing w:val="4"/>
          <w:kern w:val="2"/>
          <w:sz w:val="22"/>
          <w:szCs w:val="22"/>
        </w:rPr>
        <w:t xml:space="preserve">Assicurazione della Qualità del </w:t>
      </w:r>
      <w:proofErr w:type="spellStart"/>
      <w:r w:rsidRPr="005D6C8C">
        <w:rPr>
          <w:rFonts w:ascii="Times New Roman" w:hAnsi="Times New Roman" w:cs="Times New Roman"/>
          <w:spacing w:val="4"/>
          <w:kern w:val="2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pacing w:val="4"/>
          <w:kern w:val="2"/>
          <w:sz w:val="22"/>
          <w:szCs w:val="22"/>
        </w:rPr>
        <w:t xml:space="preserve"> in Beni culturali e turismo</w:t>
      </w:r>
      <w:r w:rsidRPr="005D6C8C">
        <w:rPr>
          <w:rFonts w:ascii="Times New Roman" w:hAnsi="Times New Roman" w:cs="Times New Roman"/>
          <w:spacing w:val="23"/>
          <w:kern w:val="2"/>
          <w:sz w:val="22"/>
          <w:szCs w:val="22"/>
        </w:rPr>
        <w:t>,</w:t>
      </w:r>
    </w:p>
    <w:p w14:paraId="7584D7AA" w14:textId="288380BC" w:rsidR="008B5C0A" w:rsidRPr="005D6C8C" w:rsidRDefault="008B5C0A" w:rsidP="008B5C0A">
      <w:pPr>
        <w:pBdr>
          <w:bottom w:val="single" w:sz="12" w:space="0" w:color="auto"/>
        </w:pBdr>
        <w:ind w:right="-709"/>
        <w:jc w:val="both"/>
        <w:rPr>
          <w:rFonts w:ascii="Times New Roman" w:hAnsi="Times New Roman" w:cs="Times New Roman"/>
          <w:spacing w:val="4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b/>
          <w:spacing w:val="23"/>
          <w:kern w:val="2"/>
          <w:sz w:val="22"/>
          <w:szCs w:val="22"/>
        </w:rPr>
        <w:t>-</w:t>
      </w:r>
      <w:r w:rsidRPr="005D6C8C">
        <w:rPr>
          <w:rFonts w:ascii="Times New Roman" w:hAnsi="Times New Roman" w:cs="Times New Roman"/>
          <w:spacing w:val="23"/>
          <w:kern w:val="2"/>
          <w:sz w:val="22"/>
          <w:szCs w:val="22"/>
        </w:rPr>
        <w:t xml:space="preserve"> (Dal 2021 a oggi): Membro del comitato Orientamento del </w:t>
      </w:r>
      <w:proofErr w:type="spellStart"/>
      <w:r w:rsidRPr="005D6C8C">
        <w:rPr>
          <w:rFonts w:ascii="Times New Roman" w:hAnsi="Times New Roman" w:cs="Times New Roman"/>
          <w:spacing w:val="4"/>
          <w:kern w:val="2"/>
          <w:sz w:val="22"/>
          <w:szCs w:val="22"/>
        </w:rPr>
        <w:t>CdS</w:t>
      </w:r>
      <w:proofErr w:type="spellEnd"/>
      <w:r w:rsidRPr="005D6C8C">
        <w:rPr>
          <w:rFonts w:ascii="Times New Roman" w:hAnsi="Times New Roman" w:cs="Times New Roman"/>
          <w:spacing w:val="4"/>
          <w:kern w:val="2"/>
          <w:sz w:val="22"/>
          <w:szCs w:val="22"/>
        </w:rPr>
        <w:t xml:space="preserve"> in Beni culturali e turismo</w:t>
      </w:r>
    </w:p>
    <w:p w14:paraId="04528CDF" w14:textId="77777777" w:rsidR="008B5C0A" w:rsidRPr="005D6C8C" w:rsidRDefault="008B5C0A" w:rsidP="008B5C0A">
      <w:pPr>
        <w:pBdr>
          <w:bottom w:val="single" w:sz="12" w:space="0" w:color="auto"/>
        </w:pBdr>
        <w:spacing w:line="360" w:lineRule="auto"/>
        <w:ind w:right="-709"/>
        <w:jc w:val="both"/>
        <w:rPr>
          <w:rFonts w:ascii="Times New Roman" w:hAnsi="Times New Roman" w:cs="Times New Roman"/>
          <w:spacing w:val="2"/>
          <w:kern w:val="2"/>
          <w:sz w:val="22"/>
          <w:szCs w:val="22"/>
        </w:rPr>
      </w:pPr>
    </w:p>
    <w:p w14:paraId="3D021CB1" w14:textId="77777777" w:rsidR="00550FBC" w:rsidRPr="005D6C8C" w:rsidRDefault="00550FBC" w:rsidP="00550FBC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</w:p>
    <w:p w14:paraId="57EE6F35" w14:textId="77777777" w:rsidR="008B5C0A" w:rsidRPr="005D6C8C" w:rsidRDefault="00931179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b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Partecipazione </w:t>
      </w:r>
      <w:proofErr w:type="gramStart"/>
      <w:r w:rsidRPr="005D6C8C">
        <w:rPr>
          <w:rFonts w:ascii="Times New Roman" w:hAnsi="Times New Roman" w:cs="Times New Roman"/>
          <w:b/>
          <w:sz w:val="22"/>
          <w:szCs w:val="22"/>
        </w:rPr>
        <w:t>e  organizzazione</w:t>
      </w:r>
      <w:proofErr w:type="gramEnd"/>
      <w:r w:rsidRPr="005D6C8C">
        <w:rPr>
          <w:rFonts w:ascii="Times New Roman" w:hAnsi="Times New Roman" w:cs="Times New Roman"/>
          <w:b/>
          <w:sz w:val="22"/>
          <w:szCs w:val="22"/>
        </w:rPr>
        <w:t xml:space="preserve"> di convegno nazionali e internazionali </w:t>
      </w:r>
    </w:p>
    <w:p w14:paraId="258460DF" w14:textId="712D25F5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1.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(1995) Convegno internazionale "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Papes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et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Papauté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au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XVIIIe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siècle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",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VIe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colloque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Franco-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Italien</w:t>
      </w:r>
      <w:proofErr w:type="spellEnd"/>
    </w:p>
    <w:p w14:paraId="62851E1B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Société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française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d'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étude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du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XVIIIe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siècle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Université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Savoie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Chambéry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, con</w:t>
      </w:r>
    </w:p>
    <w:p w14:paraId="27E0DC82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una relazione dal titolo" Il paradosso dei gesuiti: contro il papa per fedeltà al papa".</w:t>
      </w:r>
    </w:p>
    <w:p w14:paraId="787833E0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2.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(2002) Seminario di studi "Anatomia di un corpo religioso. Identità della Compagnia di Gesù e identità della Chiesa nella storiografia recente", Facoltà di Scienze politiche, Bologna. Alcune uscite</w:t>
      </w:r>
    </w:p>
    <w:p w14:paraId="366B119C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editoriali presentate dagli autori: Sabina Pavone, "Le astuzie dei gesuiti"</w:t>
      </w:r>
    </w:p>
    <w:p w14:paraId="448F639D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>3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. (2002)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Convegno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internazionale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"The Jesuits II: Cultures, Sciences, and the Arts, 1540-1773, Boston</w:t>
      </w:r>
    </w:p>
    <w:p w14:paraId="4BED64FC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College, Boston (MA), con una relazione dal titolo "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Between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History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Myth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: the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Monita</w:t>
      </w:r>
      <w:proofErr w:type="spellEnd"/>
    </w:p>
    <w:p w14:paraId="6D48076A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Secreta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Societatis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Iesu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"</w:t>
      </w:r>
    </w:p>
    <w:p w14:paraId="7F514E9D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4.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(2003)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Colloque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international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"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Antijésuitismes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 l’époque moderne (Session II), Centre d’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Anthropologie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Religieuse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Européenne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 l'EHESS, Paris, con una relazione dal titolo</w:t>
      </w:r>
    </w:p>
    <w:p w14:paraId="6D41C675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"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Antigesuitismo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gesuita 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antigesuitismo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politico: i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Monita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Privata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Societatis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Jesu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".</w:t>
      </w:r>
    </w:p>
    <w:p w14:paraId="0F67663A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5.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(2003) Comitato scientifico e introduzione al Convegno "Identità religiose e identità nazionali in età moderna. Proposte per una storia comparativa degli ordini religiosi", Università la Sapienza, Roma.</w:t>
      </w:r>
    </w:p>
    <w:p w14:paraId="0CC96BF5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6.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(2003) Convegno internazionale "I gesuiti in Europa durante la soppressione (1762-1814): cultura,</w:t>
      </w:r>
    </w:p>
    <w:p w14:paraId="263F41EA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politica, religione", Dipartimento di Scienze dell’Educazione e della Formazione </w:t>
      </w:r>
      <w:proofErr w:type="gramStart"/>
      <w:r w:rsidRPr="005D6C8C">
        <w:rPr>
          <w:rFonts w:ascii="Times New Roman" w:hAnsi="Times New Roman" w:cs="Times New Roman"/>
          <w:sz w:val="22"/>
          <w:szCs w:val="22"/>
        </w:rPr>
        <w:t>dell’ Università</w:t>
      </w:r>
      <w:proofErr w:type="gramEnd"/>
    </w:p>
    <w:p w14:paraId="63D0726A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degli Studi di Torino, con una relazione dal titolo " La catena ininterrotta: i gesuiti in Russia tra</w:t>
      </w:r>
    </w:p>
    <w:p w14:paraId="4EC2467E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cultura, politica e religione".</w:t>
      </w:r>
    </w:p>
    <w:p w14:paraId="0E171E87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7.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(2004) Convegno "La Russia tra oriente e occidente", Dipartimento di Storia dell’Università di Pisa, con una relazione dal titolo "Sospesa tra due mondi: la Compagnia di Gesù in Russia (1772-1820)".</w:t>
      </w:r>
    </w:p>
    <w:p w14:paraId="27FAD0D9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8.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(2004) Convegno internazionale "La Russia e i gesuiti nel regno di Paolo I e Alessandro I", Istituto di Storia Universale dell’Accademia delle Scienze Russa - Pontificia Università Gregoriana, Roma, con una relazione dal titolo "Un rapporto conflittuale: gesuiti, ortodossi e conversioni al cattolicesimo nella Russia del primo Ottocento".</w:t>
      </w:r>
    </w:p>
    <w:p w14:paraId="5C2AEA53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9.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(2004) Convegno "La Compagnia di Gesù tra eresia e ortodossia. Dalla fondazione dell’ordine alla</w:t>
      </w:r>
    </w:p>
    <w:p w14:paraId="756C55A7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conclusione del concilio di Trento", Fondazione Firpo, Torino, con una relazione dal titolo "I</w:t>
      </w:r>
    </w:p>
    <w:p w14:paraId="581EF043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gesuiti al concilio di Trento".</w:t>
      </w:r>
    </w:p>
    <w:p w14:paraId="35F41946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10.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(2006) Convegno internazionale" Dallo spirito alla struttura. Le Costituzioni e lo sviluppo della cultura gesuitica", Pontificia Università Gregoriana, Roma, con una relazione dal titolo "Giano bifronte: la Compagnia di Gesù tra Imago primi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saeculi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(1640) 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antigesuitismo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secentesco".</w:t>
      </w:r>
    </w:p>
    <w:p w14:paraId="707A7196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11.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(2008) Seminario "Permanenze e cambiamenti nella storia dell’Inquisizione. Per una discussione di Andrea Del Col, ‘L’Inquisizione in Italia’", Scuola Normale Superiore di Pisa, con una relazione dal titolo "L’inquisizione romana e lo scontro con le culture orientali".</w:t>
      </w:r>
    </w:p>
    <w:p w14:paraId="24647B8F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12.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(2008) Convegno internazionale "Storia e Archivi dell’Inquisizione. A dieci anni dall’apertura dell’Archivio della Congregazione per la dottrina della fede", Accademia Nazionale dei Lincei, Roma, con una relazione dal titolo "Inquisizione romana e riti malabarici: una controversia".</w:t>
      </w:r>
    </w:p>
    <w:p w14:paraId="3DE4DE5D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>13.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(2008) Annual Meeting of the Renaissance Society of America, Chicago,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sezione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"The Communication of Appearances: Dress and Identity in the Early Modern World", con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una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relazione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dal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titolo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"Spies, Mandarins, Brahmins: the Jesuits and their disguises".</w:t>
      </w:r>
    </w:p>
    <w:p w14:paraId="10335F38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14.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(2008) Convegno internazionale "La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Compañía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Jesús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y su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proyección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mediática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",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Universitat</w:t>
      </w:r>
      <w:proofErr w:type="spellEnd"/>
    </w:p>
    <w:p w14:paraId="1DD89B1F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Autonoma de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Barcelona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conuna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relazione dal titolo " Propaganda, diffamazione e opinione</w:t>
      </w:r>
    </w:p>
    <w:p w14:paraId="19C3BB72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pubblica: i gesuiti e la querelle sui riti malabarici".</w:t>
      </w:r>
    </w:p>
    <w:p w14:paraId="04FACD53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15.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(2009) Convegno internazionale "Percorsi di gesuiti tra dissidenze e obbedienza. Scienze, pastorale, politica (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secc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. XVI-XIX)", Fondazione Bruno Kessler, Trento, con una relazione dal titolo</w:t>
      </w:r>
    </w:p>
    <w:p w14:paraId="24A39284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"Dissentire per sopravvivere: la Compagnia di Gesù in Russia fra Sette e Ottocento".</w:t>
      </w:r>
    </w:p>
    <w:p w14:paraId="32388F9F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16.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(2010) Convegno internazionale "Francisco de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Borja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y su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tiempo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1510-1572. Politica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Religion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y Cultura en la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Etad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Moderna", CEU-CSIC, Valencia, con una relazione dal titolo "La dimissione dall’ordine al tempo di Francisco de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Borja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: una nuova questione storiografica".</w:t>
      </w:r>
    </w:p>
    <w:p w14:paraId="3EEA8D0B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>17.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(2010) Annual Meeting of the Renaissance Society of America,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Venezia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, con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una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relazione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dal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titolo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"A geography of the Jesuit perfection: concerning the inquiry De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detrimentis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promoted by Claudio</w:t>
      </w:r>
    </w:p>
    <w:p w14:paraId="4731C75F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Acquaviva" (relazione letta dalla collega </w:t>
      </w:r>
      <w:proofErr w:type="spellStart"/>
      <w:proofErr w:type="gramStart"/>
      <w:r w:rsidRPr="005D6C8C">
        <w:rPr>
          <w:rFonts w:ascii="Times New Roman" w:hAnsi="Times New Roman" w:cs="Times New Roman"/>
          <w:sz w:val="22"/>
          <w:szCs w:val="22"/>
        </w:rPr>
        <w:t>prof.essa</w:t>
      </w:r>
      <w:proofErr w:type="spellEnd"/>
      <w:proofErr w:type="gramEnd"/>
      <w:r w:rsidRPr="005D6C8C">
        <w:rPr>
          <w:rFonts w:ascii="Times New Roman" w:hAnsi="Times New Roman" w:cs="Times New Roman"/>
          <w:sz w:val="22"/>
          <w:szCs w:val="22"/>
        </w:rPr>
        <w:t xml:space="preserve"> Silvia Mostaccio per la concomitanza con il</w:t>
      </w:r>
    </w:p>
    <w:p w14:paraId="5BBA6253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convegno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di Valencia)</w:t>
      </w:r>
    </w:p>
    <w:p w14:paraId="185AE9B0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>18.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(2011) SCH Exploratory Workshop "The Rites Controversy in the Early Modern World", EHESS, Paris, con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una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relazione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dal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titolo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"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Jésuites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et rites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orientaux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dans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les documents des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Congrégations</w:t>
      </w:r>
      <w:proofErr w:type="spellEnd"/>
    </w:p>
    <w:p w14:paraId="72C3CF1D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proofErr w:type="spellStart"/>
      <w:r w:rsidRPr="005D6C8C">
        <w:rPr>
          <w:rFonts w:ascii="Times New Roman" w:hAnsi="Times New Roman" w:cs="Times New Roman"/>
          <w:sz w:val="22"/>
          <w:szCs w:val="22"/>
        </w:rPr>
        <w:t>Romaines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" </w:t>
      </w:r>
    </w:p>
    <w:p w14:paraId="5CED84FE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19.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(2011) Convegno internazionale "Los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Jesuitas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religion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, politica y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educacion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siglos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XVI-XVIII)",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Universidad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Pontifica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Comillas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, Madrid, con una relazione dal titolo "Dentro e fuori la Compagnia: Monsignor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Visdelou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tra riti cinesi e riti malabarici".</w:t>
      </w:r>
    </w:p>
    <w:p w14:paraId="1F13EF0C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20.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(2012) Convegno internazionale "De la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Suppression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à la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Restauration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 la Compagnie de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Jésus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:</w:t>
      </w:r>
    </w:p>
    <w:p w14:paraId="5AC672FA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proofErr w:type="spellStart"/>
      <w:r w:rsidRPr="005D6C8C">
        <w:rPr>
          <w:rFonts w:ascii="Times New Roman" w:hAnsi="Times New Roman" w:cs="Times New Roman"/>
          <w:sz w:val="22"/>
          <w:szCs w:val="22"/>
        </w:rPr>
        <w:t>nouvelles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perspectives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recherches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" (I),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Ecole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Française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 Rome, Rome, introduzione alla</w:t>
      </w:r>
    </w:p>
    <w:p w14:paraId="0A35D5F0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tavola rotonda finale.</w:t>
      </w:r>
    </w:p>
    <w:p w14:paraId="4E5D07FE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21.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(2013) Seminario di studi internazionale: "Missioni,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saperi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e adattamento tra Europa e imperi</w:t>
      </w:r>
    </w:p>
    <w:p w14:paraId="620870C4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asiatici", Università di Macerata, con una relazione dal titolo "Le origini della disputa sui riti cinesi"</w:t>
      </w:r>
    </w:p>
    <w:p w14:paraId="78DAF2B4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>22.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(2013) Scientific Board, 1st meeting of the Jesuits and Globalization project: "The Jesuits, Globalization, and Dialogue"</w:t>
      </w:r>
    </w:p>
    <w:p w14:paraId="029DEBFD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23.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(2013) Seminario di studio "L’Europa fuori d’Europa. La Compagnia di Gesù e le lettere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Indipetae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",</w:t>
      </w:r>
    </w:p>
    <w:p w14:paraId="7F73017A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Università degli studi di Napoli “L’Orientale”, Napoli, con una relazione dal titolo "La rinascita</w:t>
      </w:r>
    </w:p>
    <w:p w14:paraId="7A0CAAD7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della missione del Madurai nelle lettere dei gesuiti francesi (1836-1850)"</w:t>
      </w:r>
    </w:p>
    <w:p w14:paraId="5303053F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24.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(2013) Convegno internazionale "De la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suppression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à la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restauration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 la Compagnie de</w:t>
      </w:r>
    </w:p>
    <w:p w14:paraId="35ED2791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proofErr w:type="spellStart"/>
      <w:r w:rsidRPr="005D6C8C">
        <w:rPr>
          <w:rFonts w:ascii="Times New Roman" w:hAnsi="Times New Roman" w:cs="Times New Roman"/>
          <w:sz w:val="22"/>
          <w:szCs w:val="22"/>
        </w:rPr>
        <w:t>Jésus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nouvelles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perspectives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recherches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(II)", con il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paper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dal titolo "L'histoire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indienne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 la</w:t>
      </w:r>
    </w:p>
    <w:p w14:paraId="6613ABCF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Compagnie de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Jésus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après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sa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suppression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et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dans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la longue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durée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du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XIXe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siècle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"</w:t>
      </w:r>
    </w:p>
    <w:p w14:paraId="1BB2FEA4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proofErr w:type="spellStart"/>
      <w:r w:rsidRPr="005D6C8C">
        <w:rPr>
          <w:rFonts w:ascii="Times New Roman" w:hAnsi="Times New Roman" w:cs="Times New Roman"/>
          <w:sz w:val="22"/>
          <w:szCs w:val="22"/>
        </w:rPr>
        <w:t>École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Française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 Rome, Rome</w:t>
      </w:r>
    </w:p>
    <w:p w14:paraId="3CDF9645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25.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(2013) Convegno internazionale "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Appropriations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et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constructions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identitaires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. Le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modèle</w:t>
      </w:r>
      <w:proofErr w:type="spellEnd"/>
    </w:p>
    <w:p w14:paraId="6894B3D9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5D6C8C">
        <w:rPr>
          <w:rFonts w:ascii="Times New Roman" w:hAnsi="Times New Roman" w:cs="Times New Roman"/>
          <w:sz w:val="22"/>
          <w:szCs w:val="22"/>
        </w:rPr>
        <w:t>ignatien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dans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les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congrégations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d’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hommes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et de femmes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après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1773 en Europe et en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Amérique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", con un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paper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presentato con Silvia Mostaccio dal titolo "Une histoire de longue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durée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. 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>Le</w:t>
      </w:r>
    </w:p>
    <w:p w14:paraId="2BC4836B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modèle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Ignatien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par les hommes et par les femmes",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Université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Catholique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>, Louvain-la-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Neuve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>/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Belgique</w:t>
      </w:r>
      <w:proofErr w:type="spellEnd"/>
    </w:p>
    <w:p w14:paraId="2CF275D1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>26.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(2013)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Convegno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internazionale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"Trento and Beyond: The Council, other Powers, other Cultures",</w:t>
      </w:r>
    </w:p>
    <w:p w14:paraId="6C9E9383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Istituto Bruno Kessler, Trento, con una relazione dal titolo "La recezione dei decreti tridentini in</w:t>
      </w:r>
    </w:p>
    <w:p w14:paraId="1A8DF876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India tra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Dubia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circa sacramenta e querelle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des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rites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".</w:t>
      </w:r>
    </w:p>
    <w:p w14:paraId="538181AF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>27.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(2013) Scientific Board, 2nd meeting of the Jesuits and Globalization project: "Education and the Human Person in the Jesuit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Tradition"Campion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Hall, Oxford/UK</w:t>
      </w:r>
    </w:p>
    <w:p w14:paraId="2A5906F8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>28.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(2013) Sixteenth Century Society &amp; Conference (SCSC), organizer del panel "Jesuit and</w:t>
      </w:r>
    </w:p>
    <w:p w14:paraId="346D1D41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sz w:val="22"/>
          <w:szCs w:val="22"/>
          <w:lang w:val="en-US"/>
        </w:rPr>
        <w:t>slavery, Puerto Rico</w:t>
      </w:r>
    </w:p>
    <w:p w14:paraId="59081330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>29.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(2014) Scientific Board and Participant to the 3rd Meeting of the "Jesuits and Globalization project": "The Jesuits and Globalization: Justice and the Common Good", Villa Le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Balze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>, Fiesole/Italy</w:t>
      </w:r>
    </w:p>
    <w:p w14:paraId="25D50AB4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30.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(2014) Seminario "Para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uma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Historia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da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Companhia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Jesus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Imagens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polemicas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sociabilidades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",</w:t>
      </w:r>
    </w:p>
    <w:p w14:paraId="7908754D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proofErr w:type="spellStart"/>
      <w:r w:rsidRPr="005D6C8C">
        <w:rPr>
          <w:rFonts w:ascii="Times New Roman" w:hAnsi="Times New Roman" w:cs="Times New Roman"/>
          <w:sz w:val="22"/>
          <w:szCs w:val="22"/>
        </w:rPr>
        <w:t>orientação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partecipação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 Sabina Pavone,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Universidade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Catolica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Lisboa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Lisboa</w:t>
      </w:r>
      <w:proofErr w:type="spellEnd"/>
    </w:p>
    <w:p w14:paraId="548909FA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>31.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(2014)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Convegno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internazionale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"Jesuit Survival and Restoration", con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il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paper "The Province of Madurai between the Old and New Society of Jesus", Boston College, Boston (Mass.)/USA</w:t>
      </w:r>
    </w:p>
    <w:p w14:paraId="2850912A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32.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(2014) Convegno internazionale "1814-2014.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Construcción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 una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identidad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: la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Compañía</w:t>
      </w:r>
      <w:proofErr w:type="spellEnd"/>
    </w:p>
    <w:p w14:paraId="35DDCDD4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de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Jesús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ante su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restauración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",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Universidad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Ibero-Americana, Ciudad de Mexico, Mexico</w:t>
      </w:r>
    </w:p>
    <w:p w14:paraId="192E0221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33.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(2014) Convegno internazionale “In unum corpus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coalescerent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”. La Compagnia di Gesù dalla</w:t>
      </w:r>
    </w:p>
    <w:p w14:paraId="151463BD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Soppressione (1773) alla Ricostituzione (1814), Pontificia Università Gregoriana,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Ecole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Française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 Rome, Roma, con una relazione dal titolo, "Le nuove missioni del Madurai"</w:t>
      </w:r>
    </w:p>
    <w:p w14:paraId="4A430288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>34.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(2014) Scientific Board and Participant to the 4th meeting of the "Jesuits and Globalization project"</w:t>
      </w:r>
    </w:p>
    <w:p w14:paraId="07C4F014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Pontificia Università Gregoriana, Rome/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Italy</w:t>
      </w:r>
      <w:proofErr w:type="spellEnd"/>
    </w:p>
    <w:p w14:paraId="293AEC7C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35.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(2015) Seminario di studio "Le lettere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Indipetae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della Compagnia di Gesù", Università l'Orientale </w:t>
      </w:r>
      <w:proofErr w:type="gramStart"/>
      <w:r w:rsidRPr="005D6C8C">
        <w:rPr>
          <w:rFonts w:ascii="Times New Roman" w:hAnsi="Times New Roman" w:cs="Times New Roman"/>
          <w:sz w:val="22"/>
          <w:szCs w:val="22"/>
        </w:rPr>
        <w:t>di  Napoli</w:t>
      </w:r>
      <w:proofErr w:type="gramEnd"/>
      <w:r w:rsidRPr="005D6C8C">
        <w:rPr>
          <w:rFonts w:ascii="Times New Roman" w:hAnsi="Times New Roman" w:cs="Times New Roman"/>
          <w:sz w:val="22"/>
          <w:szCs w:val="22"/>
        </w:rPr>
        <w:t>, con una relazione dal titolo "La rinascita della missione del Madurai nelle lettere dei gesuiti</w:t>
      </w:r>
    </w:p>
    <w:p w14:paraId="548F13E2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francesi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(1836-1850)"</w:t>
      </w:r>
    </w:p>
    <w:p w14:paraId="0FFA9FD8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>36.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(2015)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Convegno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internazionale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"Narratives of Suffering, Persecution and Disappointment in the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the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Early Modern Period. Giving Birth to New Martyrs",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Universidade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Católica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Portuguesa,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Lisbona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, con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una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relazione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dal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titolo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"Jesuit emotions in the Portuguese empire at the end of the 18th century" </w:t>
      </w:r>
    </w:p>
    <w:p w14:paraId="1CD2D3AC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37.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(2015)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Colloque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international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«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Pouvoir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politique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et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conversion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5D6C8C">
        <w:rPr>
          <w:rFonts w:ascii="Times New Roman" w:hAnsi="Times New Roman" w:cs="Times New Roman"/>
          <w:sz w:val="22"/>
          <w:szCs w:val="22"/>
        </w:rPr>
        <w:t>religieuse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»</w:t>
      </w:r>
      <w:proofErr w:type="gramEnd"/>
      <w:r w:rsidRPr="005D6C8C">
        <w:rPr>
          <w:rFonts w:ascii="Times New Roman" w:hAnsi="Times New Roman" w:cs="Times New Roman"/>
          <w:sz w:val="22"/>
          <w:szCs w:val="22"/>
        </w:rPr>
        <w:t xml:space="preserve">, 2 : «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Signes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et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scènes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»,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Université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Paris-Est – Marne-la-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Vallée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, con una relazione dal titolo "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Signes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conversion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au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catholicisme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dans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l’Inde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des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XVIe-XVIIesiècles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”</w:t>
      </w:r>
    </w:p>
    <w:p w14:paraId="5F0F3BC8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38.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(2015) Comitato scientifico del Convegno Internazionale: "'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Compelle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intrare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': on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Violence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and Conversion in the non-</w:t>
      </w:r>
      <w:proofErr w:type="spellStart"/>
      <w:proofErr w:type="gramStart"/>
      <w:r w:rsidRPr="005D6C8C">
        <w:rPr>
          <w:rFonts w:ascii="Times New Roman" w:hAnsi="Times New Roman" w:cs="Times New Roman"/>
          <w:sz w:val="22"/>
          <w:szCs w:val="22"/>
        </w:rPr>
        <w:t>European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Catholic</w:t>
      </w:r>
      <w:proofErr w:type="spellEnd"/>
      <w:proofErr w:type="gramEnd"/>
      <w:r w:rsidRPr="005D6C8C">
        <w:rPr>
          <w:rFonts w:ascii="Times New Roman" w:hAnsi="Times New Roman" w:cs="Times New Roman"/>
          <w:sz w:val="22"/>
          <w:szCs w:val="22"/>
        </w:rPr>
        <w:t xml:space="preserve"> World", Università di Macerata: introduzione e relazione dal titolo "Oltre l'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accomodatio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: il problema della violenza nelle missioni indiane del Seicento"</w:t>
      </w:r>
    </w:p>
    <w:p w14:paraId="667560BD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39.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(2016) Workshop "Pensare e agire forme della diversità antropologica e culturale". all'interno del seminario dottorale: "Migrazioni e confini. Culture, pratiche, identità tra Medioevo ed età contemporanea, Dottorato consorziato delle Università di Udine e Trieste, con una relazione dal titolo "‘Convertire’ la diversità: evangelizzazione e strategie missionarie in Oriente".</w:t>
      </w:r>
    </w:p>
    <w:p w14:paraId="400D20E1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>40.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(2017) RSA, Renaissance Society of America 2017/Chicago/USA: Panel Organizer: "World meets Rome: theories, practices and narratives of conversion in the 16</w:t>
      </w:r>
      <w:r w:rsidRPr="005D6C8C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th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and 17</w:t>
      </w:r>
      <w:proofErr w:type="gramStart"/>
      <w:r w:rsidRPr="005D6C8C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th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 centuries</w:t>
      </w:r>
      <w:proofErr w:type="gram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" e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relatrice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nello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stesso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panel con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una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relazione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dal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titolo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>: "Practices of conversion in the South India between 16th and 17th centuries: strategies and narratives"</w:t>
      </w:r>
    </w:p>
    <w:p w14:paraId="52B338FF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41.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(2017) Seminario di studio "Genere e religioni. Studiosi/e confronto", Università di Macerata, con una relazione dal titolo "Donne, missioni e conversioni: tradizioni di genere in India - secoli XVII-XIX"</w:t>
      </w:r>
    </w:p>
    <w:p w14:paraId="409E5FA2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>42.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(2017) Roundtable and final discussion: Workshop Going Native or Remaining Foreign? Catholic</w:t>
      </w:r>
    </w:p>
    <w:p w14:paraId="16C7B141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Missionaries as Local Agents in Asia (17th to 18th Centuries), Rome,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Deutsches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Historisches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Institut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/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École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Française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de Rome /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Istituto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Svizzero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di Roma /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Abteilung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für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Neuere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Geschichte des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Historischen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Instituts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der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Universität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Bern</w:t>
      </w:r>
    </w:p>
    <w:p w14:paraId="05E7D792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43.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(2017) Comitato scientifico del convegno "Il reale raccontato tra storia e letteratura" e relatrice allo stesso convegno con una relazione dal titolo: "Racconti di impostori tra età moderna ed età contemporanea", Università di Macerata</w:t>
      </w:r>
    </w:p>
    <w:p w14:paraId="2A459E0F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44.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(2017) Convegno internazionale "Le lettere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indipetae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come fonte per la storia della Compagnia di Gesù: nuove prospettive di ricerca": presidenza della prima sessione e partecipazione alla tavola rotonda finale, Fondazione Pellegrino e Fondazione Einaudi.</w:t>
      </w:r>
    </w:p>
    <w:p w14:paraId="4BCD6AC2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45.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(2018) Seminario di studi "In &amp; Out. Il posto della Public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History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nell'Università", Dipartimento di Scienze Politiche, Pisa, con una relazione dal titolo "Public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History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e didattica dei Beni culturali e del turismo: sfide e opportunità"</w:t>
      </w:r>
    </w:p>
    <w:p w14:paraId="22856EFE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46.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(2018) Comitato scientifico del Convegno Internazionale: "Personaggi storici in scena.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Historical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figures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on stage"</w:t>
      </w:r>
    </w:p>
    <w:p w14:paraId="73FFC9EE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47.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(2019) Comitato scientifico del Convegno Internazionale: “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Eloquent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Images.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Evangelisations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>, Conversions, and Propaganda in the Global World of the Early Modern Period</w:t>
      </w:r>
    </w:p>
    <w:p w14:paraId="36F2B07D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i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48. </w:t>
      </w:r>
      <w:r w:rsidRPr="005D6C8C">
        <w:rPr>
          <w:rFonts w:ascii="Times New Roman" w:hAnsi="Times New Roman" w:cs="Times New Roman"/>
          <w:sz w:val="22"/>
          <w:szCs w:val="22"/>
        </w:rPr>
        <w:t xml:space="preserve">(2019) Comitato scientifico del Convegno Internazionale </w:t>
      </w:r>
      <w:r w:rsidRPr="005D6C8C">
        <w:rPr>
          <w:rFonts w:ascii="Times New Roman" w:hAnsi="Times New Roman" w:cs="Times New Roman"/>
          <w:i/>
          <w:sz w:val="22"/>
          <w:szCs w:val="22"/>
        </w:rPr>
        <w:t>Giovani, studenti e infiniti mondi</w:t>
      </w:r>
      <w:r w:rsidRPr="005D6C8C">
        <w:rPr>
          <w:rFonts w:ascii="Times New Roman" w:hAnsi="Times New Roman" w:cs="Times New Roman"/>
          <w:sz w:val="22"/>
          <w:szCs w:val="22"/>
        </w:rPr>
        <w:t xml:space="preserve">, Settimana di Eccellenza, Università di Macerata; organizzatrice del panel </w:t>
      </w:r>
      <w:r w:rsidRPr="005D6C8C">
        <w:rPr>
          <w:rFonts w:ascii="Times New Roman" w:hAnsi="Times New Roman" w:cs="Times New Roman"/>
          <w:i/>
          <w:sz w:val="22"/>
          <w:szCs w:val="22"/>
        </w:rPr>
        <w:t xml:space="preserve">Giovani, studenti, public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history</w:t>
      </w:r>
      <w:proofErr w:type="spellEnd"/>
    </w:p>
    <w:p w14:paraId="17697D29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51. </w:t>
      </w:r>
      <w:r w:rsidRPr="005D6C8C">
        <w:rPr>
          <w:rFonts w:ascii="Times New Roman" w:hAnsi="Times New Roman" w:cs="Times New Roman"/>
          <w:sz w:val="22"/>
          <w:szCs w:val="22"/>
        </w:rPr>
        <w:t xml:space="preserve">(2019): International Conference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EuARE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, Panel diretto da C. Facchini-J.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Rüpke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5D6C8C">
        <w:rPr>
          <w:rFonts w:ascii="Times New Roman" w:hAnsi="Times New Roman" w:cs="Times New Roman"/>
          <w:bCs/>
          <w:i/>
          <w:sz w:val="22"/>
          <w:szCs w:val="22"/>
          <w:lang w:val="en-US"/>
        </w:rPr>
        <w:t>Global history and the study of religion.</w:t>
      </w:r>
      <w:r w:rsidRPr="005D6C8C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r w:rsidRPr="005D6C8C">
        <w:rPr>
          <w:rFonts w:ascii="Times New Roman" w:hAnsi="Times New Roman" w:cs="Times New Roman"/>
          <w:bCs/>
          <w:i/>
          <w:sz w:val="22"/>
          <w:szCs w:val="22"/>
          <w:lang w:val="en-US"/>
        </w:rPr>
        <w:t>New methodologies and historical trajectories</w:t>
      </w:r>
      <w:r w:rsidRPr="005D6C8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, con </w:t>
      </w:r>
      <w:proofErr w:type="spellStart"/>
      <w:r w:rsidRPr="005D6C8C">
        <w:rPr>
          <w:rFonts w:ascii="Times New Roman" w:hAnsi="Times New Roman" w:cs="Times New Roman"/>
          <w:bCs/>
          <w:sz w:val="22"/>
          <w:szCs w:val="22"/>
          <w:lang w:val="en-US"/>
        </w:rPr>
        <w:t>una</w:t>
      </w:r>
      <w:proofErr w:type="spellEnd"/>
      <w:r w:rsidRPr="005D6C8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bCs/>
          <w:sz w:val="22"/>
          <w:szCs w:val="22"/>
          <w:lang w:val="en-US"/>
        </w:rPr>
        <w:t>relazione</w:t>
      </w:r>
      <w:proofErr w:type="spellEnd"/>
      <w:r w:rsidRPr="005D6C8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dal </w:t>
      </w:r>
      <w:proofErr w:type="spellStart"/>
      <w:r w:rsidRPr="005D6C8C">
        <w:rPr>
          <w:rFonts w:ascii="Times New Roman" w:hAnsi="Times New Roman" w:cs="Times New Roman"/>
          <w:bCs/>
          <w:sz w:val="22"/>
          <w:szCs w:val="22"/>
          <w:lang w:val="en-US"/>
        </w:rPr>
        <w:t>titolo</w:t>
      </w:r>
      <w:proofErr w:type="spellEnd"/>
      <w:r w:rsidRPr="005D6C8C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Pr="005D6C8C">
        <w:rPr>
          <w:rFonts w:ascii="Times New Roman" w:hAnsi="Times New Roman" w:cs="Times New Roman"/>
          <w:i/>
          <w:color w:val="212121"/>
          <w:sz w:val="22"/>
          <w:szCs w:val="22"/>
          <w:shd w:val="clear" w:color="auto" w:fill="FFFFFF"/>
          <w:lang w:val="en-GB"/>
        </w:rPr>
        <w:t>Catholic Conversions in Early Modern India: strategies and practices </w:t>
      </w:r>
      <w:r w:rsidRPr="005D6C8C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</w:p>
    <w:p w14:paraId="44F347E4" w14:textId="77777777" w:rsidR="00E51CD0" w:rsidRPr="005D6C8C" w:rsidRDefault="00E51CD0" w:rsidP="00E51CD0">
      <w:pPr>
        <w:ind w:right="-7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52. </w:t>
      </w:r>
      <w:r w:rsidRPr="005D6C8C">
        <w:rPr>
          <w:rFonts w:ascii="Times New Roman" w:hAnsi="Times New Roman" w:cs="Times New Roman"/>
          <w:sz w:val="22"/>
          <w:szCs w:val="22"/>
        </w:rPr>
        <w:t xml:space="preserve">(2019): International Conference, Paris,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Université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Sorbonne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-Centre Roland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Mousnier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: </w:t>
      </w:r>
      <w:r w:rsidRPr="005D6C8C">
        <w:rPr>
          <w:rFonts w:ascii="Times New Roman" w:hAnsi="Times New Roman" w:cs="Times New Roman"/>
          <w:i/>
          <w:sz w:val="22"/>
          <w:szCs w:val="22"/>
        </w:rPr>
        <w:t xml:space="preserve">L’empire de Catherine la Grande.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  <w:lang w:val="en-US"/>
        </w:rPr>
        <w:t>Nouvelles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  <w:lang w:val="en-US"/>
        </w:rPr>
        <w:t>approches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, con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una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relazione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dal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titolo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D6C8C">
        <w:rPr>
          <w:rFonts w:ascii="Times New Roman" w:hAnsi="Times New Roman" w:cs="Times New Roman"/>
          <w:i/>
          <w:sz w:val="22"/>
          <w:szCs w:val="22"/>
          <w:lang w:val="fr-FR"/>
        </w:rPr>
        <w:t xml:space="preserve">Catherine II et les Jésuites de Russie: réseaux et stratégies de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  <w:lang w:val="fr-FR"/>
        </w:rPr>
        <w:t>survivence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4419BFEF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jc w:val="both"/>
        <w:rPr>
          <w:rFonts w:ascii="Times New Roman" w:hAnsi="Times New Roman" w:cs="Times New Roman"/>
          <w:bCs/>
          <w:i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 xml:space="preserve">53. 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>(2019): International Conference, Boston (MA), Institute for Advanced Jesuit Studies, International Symposium on Jesuit Studies</w:t>
      </w:r>
      <w:r w:rsidRPr="005D6C8C">
        <w:rPr>
          <w:rFonts w:ascii="Times New Roman" w:hAnsi="Times New Roman" w:cs="Times New Roman"/>
          <w:b/>
          <w:bCs/>
          <w:color w:val="850002"/>
          <w:sz w:val="22"/>
          <w:szCs w:val="22"/>
          <w:lang w:val="en-US"/>
        </w:rPr>
        <w:t xml:space="preserve">, </w:t>
      </w:r>
      <w:r w:rsidRPr="005D6C8C">
        <w:rPr>
          <w:rFonts w:ascii="Times New Roman" w:hAnsi="Times New Roman" w:cs="Times New Roman"/>
          <w:bCs/>
          <w:i/>
          <w:color w:val="262626"/>
          <w:sz w:val="22"/>
          <w:szCs w:val="22"/>
          <w:lang w:val="en-US"/>
        </w:rPr>
        <w:t>Engaging Sources: The Tradition and Future of</w:t>
      </w:r>
      <w:r w:rsidRPr="005D6C8C">
        <w:rPr>
          <w:rFonts w:ascii="Times New Roman" w:hAnsi="Times New Roman" w:cs="Times New Roman"/>
          <w:bCs/>
          <w:i/>
          <w:color w:val="850002"/>
          <w:sz w:val="22"/>
          <w:szCs w:val="22"/>
          <w:lang w:val="en-US"/>
        </w:rPr>
        <w:t xml:space="preserve"> </w:t>
      </w:r>
      <w:r w:rsidRPr="005D6C8C">
        <w:rPr>
          <w:rFonts w:ascii="Times New Roman" w:hAnsi="Times New Roman" w:cs="Times New Roman"/>
          <w:bCs/>
          <w:i/>
          <w:color w:val="262626"/>
          <w:sz w:val="22"/>
          <w:szCs w:val="22"/>
          <w:lang w:val="en-US"/>
        </w:rPr>
        <w:t>Collecting History in the Society of Jesus</w:t>
      </w:r>
      <w:r w:rsidRPr="005D6C8C">
        <w:rPr>
          <w:rFonts w:ascii="Times New Roman" w:hAnsi="Times New Roman" w:cs="Times New Roman"/>
          <w:b/>
          <w:bCs/>
          <w:color w:val="262626"/>
          <w:sz w:val="22"/>
          <w:szCs w:val="22"/>
          <w:lang w:val="en-US"/>
        </w:rPr>
        <w:t xml:space="preserve">, </w:t>
      </w:r>
      <w:r w:rsidRPr="005D6C8C">
        <w:rPr>
          <w:rFonts w:ascii="Times New Roman" w:hAnsi="Times New Roman" w:cs="Times New Roman"/>
          <w:bCs/>
          <w:color w:val="262626"/>
          <w:sz w:val="22"/>
          <w:szCs w:val="22"/>
          <w:lang w:val="en-US"/>
        </w:rPr>
        <w:t xml:space="preserve">con un paper dal </w:t>
      </w:r>
      <w:proofErr w:type="spellStart"/>
      <w:r w:rsidRPr="005D6C8C">
        <w:rPr>
          <w:rFonts w:ascii="Times New Roman" w:hAnsi="Times New Roman" w:cs="Times New Roman"/>
          <w:bCs/>
          <w:color w:val="262626"/>
          <w:sz w:val="22"/>
          <w:szCs w:val="22"/>
          <w:lang w:val="en-US"/>
        </w:rPr>
        <w:t>titolo</w:t>
      </w:r>
      <w:proofErr w:type="spellEnd"/>
      <w:r w:rsidRPr="005D6C8C">
        <w:rPr>
          <w:rFonts w:ascii="Times New Roman" w:hAnsi="Times New Roman" w:cs="Times New Roman"/>
          <w:bCs/>
          <w:color w:val="262626"/>
          <w:sz w:val="22"/>
          <w:szCs w:val="22"/>
          <w:lang w:val="en-US"/>
        </w:rPr>
        <w:t xml:space="preserve"> </w:t>
      </w:r>
      <w:r w:rsidRPr="005D6C8C">
        <w:rPr>
          <w:rFonts w:ascii="Times New Roman" w:hAnsi="Times New Roman" w:cs="Times New Roman"/>
          <w:bCs/>
          <w:i/>
          <w:sz w:val="22"/>
          <w:szCs w:val="22"/>
          <w:lang w:val="en-US"/>
        </w:rPr>
        <w:t xml:space="preserve">"For the salvation of Russia": Some Brief Remarks on </w:t>
      </w:r>
      <w:proofErr w:type="spellStart"/>
      <w:r w:rsidRPr="005D6C8C">
        <w:rPr>
          <w:rFonts w:ascii="Times New Roman" w:hAnsi="Times New Roman" w:cs="Times New Roman"/>
          <w:bCs/>
          <w:i/>
          <w:iCs/>
          <w:sz w:val="22"/>
          <w:szCs w:val="22"/>
          <w:lang w:val="en-US"/>
        </w:rPr>
        <w:t>Russipetae</w:t>
      </w:r>
      <w:proofErr w:type="spellEnd"/>
      <w:r w:rsidRPr="005D6C8C">
        <w:rPr>
          <w:rFonts w:ascii="Times New Roman" w:hAnsi="Times New Roman" w:cs="Times New Roman"/>
          <w:bCs/>
          <w:i/>
          <w:sz w:val="22"/>
          <w:szCs w:val="22"/>
          <w:lang w:val="en-US"/>
        </w:rPr>
        <w:t xml:space="preserve"> in the Twentieth Century</w:t>
      </w:r>
    </w:p>
    <w:p w14:paraId="2AE4FFF4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jc w:val="both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5D6C8C">
        <w:rPr>
          <w:rFonts w:ascii="Times New Roman" w:hAnsi="Times New Roman" w:cs="Times New Roman"/>
          <w:b/>
          <w:bCs/>
          <w:sz w:val="22"/>
          <w:szCs w:val="22"/>
          <w:lang w:val="en-US"/>
        </w:rPr>
        <w:t>54.</w:t>
      </w:r>
      <w:r w:rsidRPr="005D6C8C">
        <w:rPr>
          <w:rFonts w:ascii="Times New Roman" w:hAnsi="Times New Roman" w:cs="Times New Roman"/>
          <w:bCs/>
          <w:i/>
          <w:sz w:val="22"/>
          <w:szCs w:val="22"/>
          <w:lang w:val="en-US"/>
        </w:rPr>
        <w:t xml:space="preserve"> </w:t>
      </w:r>
      <w:r w:rsidRPr="005D6C8C">
        <w:rPr>
          <w:rFonts w:ascii="Times New Roman" w:hAnsi="Times New Roman" w:cs="Times New Roman"/>
          <w:iCs/>
          <w:color w:val="000000"/>
          <w:sz w:val="22"/>
          <w:szCs w:val="22"/>
          <w:lang w:val="en-US"/>
        </w:rPr>
        <w:t>(2020): Webinar</w:t>
      </w:r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gramStart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From</w:t>
      </w:r>
      <w:proofErr w:type="gramEnd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 Paper to Screen. </w:t>
      </w:r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The Digital </w:t>
      </w:r>
      <w:proofErr w:type="spellStart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</w:rPr>
        <w:t>Indipetæ</w:t>
      </w:r>
      <w:proofErr w:type="spellEnd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Database </w:t>
      </w:r>
      <w:proofErr w:type="spellStart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</w:rPr>
        <w:t>at</w:t>
      </w:r>
      <w:proofErr w:type="spellEnd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the </w:t>
      </w:r>
      <w:proofErr w:type="spellStart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</w:rPr>
        <w:t>University</w:t>
      </w:r>
      <w:proofErr w:type="spellEnd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of Macerata</w:t>
      </w:r>
      <w:r w:rsidRPr="005D6C8C">
        <w:rPr>
          <w:rFonts w:ascii="Times New Roman" w:hAnsi="Times New Roman" w:cs="Times New Roman"/>
          <w:iCs/>
          <w:color w:val="000000"/>
          <w:sz w:val="22"/>
          <w:szCs w:val="22"/>
        </w:rPr>
        <w:t>/ Università di Macerata, con Sabina Pavone ed Emanuele Colombo</w:t>
      </w:r>
    </w:p>
    <w:p w14:paraId="2E3BFC19" w14:textId="77777777" w:rsidR="00E51CD0" w:rsidRPr="005D6C8C" w:rsidRDefault="00E51CD0" w:rsidP="00E51CD0">
      <w:pPr>
        <w:rPr>
          <w:rFonts w:ascii="Times New Roman" w:eastAsia="Times New Roman" w:hAnsi="Times New Roman" w:cs="Times New Roman"/>
          <w:i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49.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(2020) Comitato scientifico del Convegno </w:t>
      </w:r>
      <w:r w:rsidRPr="005D6C8C">
        <w:rPr>
          <w:rFonts w:ascii="Times New Roman" w:hAnsi="Times New Roman" w:cs="Times New Roman"/>
          <w:i/>
          <w:sz w:val="22"/>
          <w:szCs w:val="22"/>
        </w:rPr>
        <w:t>Storiografie di un rapporto ambiguo:</w:t>
      </w:r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i/>
          <w:sz w:val="22"/>
          <w:szCs w:val="22"/>
        </w:rPr>
        <w:t>donne e potere</w:t>
      </w:r>
      <w:r w:rsidRPr="005D6C8C">
        <w:rPr>
          <w:rFonts w:ascii="Times New Roman" w:hAnsi="Times New Roman" w:cs="Times New Roman"/>
          <w:sz w:val="22"/>
          <w:szCs w:val="22"/>
        </w:rPr>
        <w:t xml:space="preserve">, con una relazione dal titolo </w:t>
      </w:r>
      <w:r w:rsidRPr="005D6C8C">
        <w:rPr>
          <w:rFonts w:ascii="Times New Roman" w:eastAsia="Times New Roman" w:hAnsi="Times New Roman" w:cs="Times New Roman"/>
          <w:i/>
          <w:sz w:val="22"/>
          <w:szCs w:val="22"/>
        </w:rPr>
        <w:t xml:space="preserve">Le donne mediatrici culturali: convertire nelle missioni orientali tra XVI e XIX secolo </w:t>
      </w:r>
    </w:p>
    <w:p w14:paraId="4E43175C" w14:textId="77777777" w:rsidR="00E51CD0" w:rsidRPr="005D6C8C" w:rsidRDefault="00E51CD0" w:rsidP="00E51CD0">
      <w:pPr>
        <w:tabs>
          <w:tab w:val="left" w:pos="5472"/>
        </w:tabs>
        <w:ind w:right="-7"/>
        <w:rPr>
          <w:rFonts w:ascii="Times New Roman" w:hAnsi="Times New Roman" w:cs="Times New Roman"/>
          <w:b/>
          <w:i/>
          <w:color w:val="4B4B4B"/>
          <w:w w:val="90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50. </w:t>
      </w:r>
      <w:r w:rsidRPr="005D6C8C">
        <w:rPr>
          <w:rFonts w:ascii="Times New Roman" w:hAnsi="Times New Roman" w:cs="Times New Roman"/>
          <w:sz w:val="22"/>
          <w:szCs w:val="22"/>
        </w:rPr>
        <w:t>(dal 2020 a oggi) Comitato</w:t>
      </w:r>
      <w:r w:rsidRPr="005D6C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sz w:val="22"/>
          <w:szCs w:val="22"/>
        </w:rPr>
        <w:t>scientifico dei seminari relativi al PRIN 2017</w:t>
      </w:r>
      <w:r w:rsidRPr="005D6C8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color w:val="484848"/>
          <w:w w:val="90"/>
          <w:sz w:val="22"/>
          <w:szCs w:val="22"/>
        </w:rPr>
        <w:t>Sacrifice</w:t>
      </w:r>
      <w:proofErr w:type="spellEnd"/>
      <w:r w:rsidRPr="005D6C8C">
        <w:rPr>
          <w:rFonts w:ascii="Times New Roman" w:hAnsi="Times New Roman" w:cs="Times New Roman"/>
          <w:i/>
          <w:color w:val="484848"/>
          <w:spacing w:val="1"/>
          <w:w w:val="90"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i/>
          <w:color w:val="505050"/>
          <w:w w:val="90"/>
          <w:sz w:val="22"/>
          <w:szCs w:val="22"/>
        </w:rPr>
        <w:t xml:space="preserve">in </w:t>
      </w:r>
      <w:r w:rsidRPr="005D6C8C">
        <w:rPr>
          <w:rFonts w:ascii="Times New Roman" w:hAnsi="Times New Roman" w:cs="Times New Roman"/>
          <w:i/>
          <w:color w:val="484848"/>
          <w:w w:val="90"/>
          <w:sz w:val="22"/>
          <w:szCs w:val="22"/>
        </w:rPr>
        <w:t>the</w:t>
      </w:r>
      <w:r w:rsidRPr="005D6C8C">
        <w:rPr>
          <w:rFonts w:ascii="Times New Roman" w:hAnsi="Times New Roman" w:cs="Times New Roman"/>
          <w:i/>
          <w:color w:val="484848"/>
          <w:spacing w:val="35"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i/>
          <w:color w:val="414141"/>
          <w:w w:val="90"/>
          <w:sz w:val="22"/>
          <w:szCs w:val="22"/>
        </w:rPr>
        <w:t>Europe</w:t>
      </w:r>
      <w:r w:rsidRPr="005D6C8C">
        <w:rPr>
          <w:rFonts w:ascii="Times New Roman" w:hAnsi="Times New Roman" w:cs="Times New Roman"/>
          <w:i/>
          <w:color w:val="414141"/>
          <w:spacing w:val="35"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i/>
          <w:color w:val="4F4F4F"/>
          <w:w w:val="90"/>
          <w:sz w:val="22"/>
          <w:szCs w:val="22"/>
        </w:rPr>
        <w:t xml:space="preserve">of </w:t>
      </w:r>
      <w:r w:rsidRPr="005D6C8C">
        <w:rPr>
          <w:rFonts w:ascii="Times New Roman" w:hAnsi="Times New Roman" w:cs="Times New Roman"/>
          <w:i/>
          <w:color w:val="4D4D4D"/>
          <w:w w:val="90"/>
          <w:sz w:val="22"/>
          <w:szCs w:val="22"/>
        </w:rPr>
        <w:t>the</w:t>
      </w:r>
      <w:r w:rsidRPr="005D6C8C">
        <w:rPr>
          <w:rFonts w:ascii="Times New Roman" w:hAnsi="Times New Roman" w:cs="Times New Roman"/>
          <w:i/>
          <w:color w:val="4D4D4D"/>
          <w:spacing w:val="35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b/>
          <w:i/>
          <w:color w:val="494949"/>
          <w:w w:val="90"/>
          <w:sz w:val="22"/>
          <w:szCs w:val="22"/>
        </w:rPr>
        <w:t>religious</w:t>
      </w:r>
      <w:proofErr w:type="spellEnd"/>
      <w:r w:rsidRPr="005D6C8C">
        <w:rPr>
          <w:rFonts w:ascii="Times New Roman" w:hAnsi="Times New Roman" w:cs="Times New Roman"/>
          <w:b/>
          <w:i/>
          <w:color w:val="494949"/>
          <w:spacing w:val="35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b/>
          <w:i/>
          <w:color w:val="444444"/>
          <w:w w:val="90"/>
          <w:sz w:val="22"/>
          <w:szCs w:val="22"/>
        </w:rPr>
        <w:t>conflicts</w:t>
      </w:r>
      <w:proofErr w:type="spellEnd"/>
      <w:r w:rsidRPr="005D6C8C">
        <w:rPr>
          <w:rFonts w:ascii="Times New Roman" w:hAnsi="Times New Roman" w:cs="Times New Roman"/>
          <w:b/>
          <w:i/>
          <w:color w:val="444444"/>
          <w:spacing w:val="36"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b/>
          <w:i/>
          <w:color w:val="4B4B4B"/>
          <w:w w:val="90"/>
          <w:sz w:val="22"/>
          <w:szCs w:val="22"/>
        </w:rPr>
        <w:t xml:space="preserve">and </w:t>
      </w:r>
      <w:r w:rsidRPr="005D6C8C">
        <w:rPr>
          <w:rFonts w:ascii="Times New Roman" w:hAnsi="Times New Roman" w:cs="Times New Roman"/>
          <w:b/>
          <w:i/>
          <w:color w:val="424242"/>
          <w:w w:val="90"/>
          <w:sz w:val="22"/>
          <w:szCs w:val="22"/>
        </w:rPr>
        <w:t xml:space="preserve">in </w:t>
      </w:r>
      <w:proofErr w:type="spellStart"/>
      <w:r w:rsidRPr="005D6C8C">
        <w:rPr>
          <w:rFonts w:ascii="Times New Roman" w:hAnsi="Times New Roman" w:cs="Times New Roman"/>
          <w:b/>
          <w:i/>
          <w:color w:val="4F4F4F"/>
          <w:w w:val="90"/>
          <w:sz w:val="22"/>
          <w:szCs w:val="22"/>
        </w:rPr>
        <w:t>th</w:t>
      </w:r>
      <w:proofErr w:type="spellEnd"/>
      <w:r w:rsidRPr="005D6C8C">
        <w:rPr>
          <w:rFonts w:ascii="Times New Roman" w:hAnsi="Times New Roman" w:cs="Times New Roman"/>
          <w:b/>
          <w:i/>
          <w:color w:val="4F4F4F"/>
          <w:spacing w:val="-37"/>
          <w:w w:val="90"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b/>
          <w:i/>
          <w:color w:val="444444"/>
          <w:w w:val="90"/>
          <w:sz w:val="22"/>
          <w:szCs w:val="22"/>
        </w:rPr>
        <w:t xml:space="preserve">e </w:t>
      </w:r>
      <w:proofErr w:type="spellStart"/>
      <w:r w:rsidRPr="005D6C8C">
        <w:rPr>
          <w:rFonts w:ascii="Times New Roman" w:hAnsi="Times New Roman" w:cs="Times New Roman"/>
          <w:b/>
          <w:i/>
          <w:color w:val="444444"/>
          <w:w w:val="90"/>
          <w:sz w:val="22"/>
          <w:szCs w:val="22"/>
        </w:rPr>
        <w:t>early</w:t>
      </w:r>
      <w:proofErr w:type="spellEnd"/>
      <w:r w:rsidRPr="005D6C8C">
        <w:rPr>
          <w:rFonts w:ascii="Times New Roman" w:hAnsi="Times New Roman" w:cs="Times New Roman"/>
          <w:b/>
          <w:i/>
          <w:color w:val="444444"/>
          <w:spacing w:val="27"/>
          <w:w w:val="90"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b/>
          <w:i/>
          <w:color w:val="494949"/>
          <w:w w:val="90"/>
          <w:sz w:val="22"/>
          <w:szCs w:val="22"/>
        </w:rPr>
        <w:t>modem</w:t>
      </w:r>
      <w:r w:rsidRPr="005D6C8C">
        <w:rPr>
          <w:rFonts w:ascii="Times New Roman" w:hAnsi="Times New Roman" w:cs="Times New Roman"/>
          <w:b/>
          <w:i/>
          <w:color w:val="494949"/>
          <w:spacing w:val="18"/>
          <w:w w:val="90"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b/>
          <w:i/>
          <w:color w:val="3F3F3F"/>
          <w:w w:val="90"/>
          <w:sz w:val="22"/>
          <w:szCs w:val="22"/>
        </w:rPr>
        <w:t>world.’</w:t>
      </w:r>
      <w:r w:rsidRPr="005D6C8C">
        <w:rPr>
          <w:rFonts w:ascii="Times New Roman" w:hAnsi="Times New Roman" w:cs="Times New Roman"/>
          <w:b/>
          <w:i/>
          <w:color w:val="3F3F3F"/>
          <w:spacing w:val="10"/>
          <w:w w:val="90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b/>
          <w:i/>
          <w:color w:val="464646"/>
          <w:w w:val="90"/>
          <w:sz w:val="22"/>
          <w:szCs w:val="22"/>
        </w:rPr>
        <w:t>comparisons</w:t>
      </w:r>
      <w:proofErr w:type="spellEnd"/>
      <w:r w:rsidRPr="005D6C8C">
        <w:rPr>
          <w:rFonts w:ascii="Times New Roman" w:hAnsi="Times New Roman" w:cs="Times New Roman"/>
          <w:b/>
          <w:i/>
          <w:color w:val="464646"/>
          <w:w w:val="90"/>
          <w:sz w:val="22"/>
          <w:szCs w:val="22"/>
        </w:rPr>
        <w:t>,</w:t>
      </w:r>
      <w:r w:rsidRPr="005D6C8C">
        <w:rPr>
          <w:rFonts w:ascii="Times New Roman" w:hAnsi="Times New Roman" w:cs="Times New Roman"/>
          <w:b/>
          <w:i/>
          <w:color w:val="464646"/>
          <w:spacing w:val="13"/>
          <w:w w:val="90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b/>
          <w:i/>
          <w:color w:val="3B3B3B"/>
          <w:w w:val="90"/>
          <w:sz w:val="22"/>
          <w:szCs w:val="22"/>
        </w:rPr>
        <w:t>interpretations</w:t>
      </w:r>
      <w:proofErr w:type="spellEnd"/>
      <w:r w:rsidRPr="005D6C8C">
        <w:rPr>
          <w:rFonts w:ascii="Times New Roman" w:hAnsi="Times New Roman" w:cs="Times New Roman"/>
          <w:b/>
          <w:i/>
          <w:color w:val="3B3B3B"/>
          <w:w w:val="90"/>
          <w:sz w:val="22"/>
          <w:szCs w:val="22"/>
        </w:rPr>
        <w:t>,</w:t>
      </w:r>
      <w:r w:rsidRPr="005D6C8C">
        <w:rPr>
          <w:rFonts w:ascii="Times New Roman" w:hAnsi="Times New Roman" w:cs="Times New Roman"/>
          <w:b/>
          <w:i/>
          <w:color w:val="3B3B3B"/>
          <w:spacing w:val="34"/>
          <w:w w:val="90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b/>
          <w:i/>
          <w:color w:val="4B4B4B"/>
          <w:w w:val="90"/>
          <w:sz w:val="22"/>
          <w:szCs w:val="22"/>
        </w:rPr>
        <w:t>legitimations</w:t>
      </w:r>
      <w:proofErr w:type="spellEnd"/>
    </w:p>
    <w:p w14:paraId="7EE3FAD0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D6C8C">
        <w:rPr>
          <w:rFonts w:ascii="Times New Roman" w:hAnsi="Times New Roman" w:cs="Times New Roman"/>
          <w:b/>
          <w:iCs/>
          <w:color w:val="000000"/>
          <w:sz w:val="22"/>
          <w:szCs w:val="22"/>
        </w:rPr>
        <w:t>55.</w:t>
      </w:r>
      <w:r w:rsidRPr="005D6C8C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sz w:val="22"/>
          <w:szCs w:val="22"/>
        </w:rPr>
        <w:t>(2021):</w:t>
      </w:r>
      <w:r w:rsidRPr="005D6C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sz w:val="22"/>
          <w:szCs w:val="22"/>
        </w:rPr>
        <w:t xml:space="preserve">Dialoghi della Public History#13 (online), Discussione con Sabina Pavone, Gabriella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Gribaudi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e Silvia Mantini intorno al tema </w:t>
      </w:r>
      <w:r w:rsidRPr="005D6C8C">
        <w:rPr>
          <w:rFonts w:ascii="Times New Roman" w:hAnsi="Times New Roman" w:cs="Times New Roman"/>
          <w:i/>
          <w:sz w:val="22"/>
          <w:szCs w:val="22"/>
        </w:rPr>
        <w:t xml:space="preserve">Storia e memorie dopo le catastrofi: esperienze e pratiche di Public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History</w:t>
      </w:r>
      <w:proofErr w:type="spellEnd"/>
    </w:p>
    <w:p w14:paraId="0B19E7F7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jc w:val="both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56.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</w:t>
      </w:r>
      <w:r w:rsidRPr="005D6C8C">
        <w:rPr>
          <w:rFonts w:ascii="Times New Roman" w:eastAsia="Calibri" w:hAnsi="Times New Roman" w:cs="Times New Roman"/>
          <w:sz w:val="22"/>
          <w:szCs w:val="22"/>
        </w:rPr>
        <w:t xml:space="preserve">2021): </w:t>
      </w:r>
      <w:r w:rsidRPr="005D6C8C">
        <w:rPr>
          <w:rFonts w:ascii="Times New Roman" w:hAnsi="Times New Roman" w:cs="Times New Roman"/>
          <w:sz w:val="22"/>
          <w:szCs w:val="22"/>
        </w:rPr>
        <w:t>Workshop</w:t>
      </w:r>
      <w:r w:rsidRPr="005D6C8C">
        <w:rPr>
          <w:rFonts w:ascii="Times New Roman" w:hAnsi="Times New Roman" w:cs="Times New Roman"/>
          <w:i/>
          <w:sz w:val="22"/>
          <w:szCs w:val="22"/>
        </w:rPr>
        <w:t xml:space="preserve"> Vite missionarie. Racconti di sé nell’Europa moderna</w:t>
      </w:r>
      <w:r w:rsidRPr="005D6C8C">
        <w:rPr>
          <w:rFonts w:ascii="Times New Roman" w:hAnsi="Times New Roman" w:cs="Times New Roman"/>
          <w:sz w:val="22"/>
          <w:szCs w:val="22"/>
        </w:rPr>
        <w:t>, Università di Torino, (online), con interventi di Sabina Pavone, Girolamo Imbruglia, Emanuele Colombo, Franco Motta</w:t>
      </w:r>
    </w:p>
    <w:p w14:paraId="7BE49F81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jc w:val="both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57.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(2021): Workshop </w:t>
      </w:r>
      <w:r w:rsidRPr="005D6C8C">
        <w:rPr>
          <w:rFonts w:ascii="Times New Roman" w:hAnsi="Times New Roman" w:cs="Times New Roman"/>
          <w:i/>
          <w:sz w:val="22"/>
          <w:szCs w:val="22"/>
        </w:rPr>
        <w:t>Dagli archivi del mondo. Modernità e tracce di imperi</w:t>
      </w:r>
      <w:r w:rsidRPr="005D6C8C">
        <w:rPr>
          <w:rFonts w:ascii="Times New Roman" w:hAnsi="Times New Roman" w:cs="Times New Roman"/>
          <w:sz w:val="22"/>
          <w:szCs w:val="22"/>
        </w:rPr>
        <w:t>, Università di Napoli “L’Orientale”</w:t>
      </w:r>
      <w:r w:rsidRPr="005D6C8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sz w:val="22"/>
          <w:szCs w:val="22"/>
        </w:rPr>
        <w:t xml:space="preserve">(online); tavola rotonda </w:t>
      </w:r>
      <w:r w:rsidRPr="005D6C8C">
        <w:rPr>
          <w:rFonts w:ascii="Times New Roman" w:hAnsi="Times New Roman" w:cs="Times New Roman"/>
          <w:i/>
          <w:sz w:val="22"/>
          <w:szCs w:val="22"/>
        </w:rPr>
        <w:t>Oltre gli archivi. L’offerta delle università italiane</w:t>
      </w:r>
      <w:r w:rsidRPr="005D6C8C">
        <w:rPr>
          <w:rFonts w:ascii="Times New Roman" w:hAnsi="Times New Roman" w:cs="Times New Roman"/>
          <w:sz w:val="22"/>
          <w:szCs w:val="22"/>
        </w:rPr>
        <w:t xml:space="preserve">, con interventi di Sabina Pavone, Valentina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Favarò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, Serena Di Nepi, Mara Matta</w:t>
      </w:r>
    </w:p>
    <w:p w14:paraId="0CC82196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jc w:val="both"/>
        <w:rPr>
          <w:rFonts w:ascii="Times New Roman" w:eastAsia="Calibri" w:hAnsi="Times New Roman" w:cs="Times New Roman"/>
          <w:i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58.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(2021):</w:t>
      </w:r>
      <w:r w:rsidRPr="005D6C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sz w:val="22"/>
          <w:szCs w:val="22"/>
        </w:rPr>
        <w:t xml:space="preserve">Workshop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Sæcula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.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Questoni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di storia religiosa dal medioevo all’età contemporanea</w:t>
      </w:r>
      <w:r w:rsidRPr="005D6C8C">
        <w:rPr>
          <w:rFonts w:ascii="Times New Roman" w:hAnsi="Times New Roman" w:cs="Times New Roman"/>
          <w:sz w:val="22"/>
          <w:szCs w:val="22"/>
        </w:rPr>
        <w:t xml:space="preserve">, Università di Bologna (online), con un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paper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dal titolo </w:t>
      </w:r>
      <w:r w:rsidRPr="005D6C8C">
        <w:rPr>
          <w:rFonts w:ascii="Times New Roman" w:eastAsia="Calibri" w:hAnsi="Times New Roman" w:cs="Times New Roman"/>
          <w:i/>
          <w:sz w:val="22"/>
          <w:szCs w:val="22"/>
        </w:rPr>
        <w:t>Questioni di storia del cristianesimo in India</w:t>
      </w:r>
    </w:p>
    <w:p w14:paraId="74BD2592" w14:textId="77777777" w:rsidR="00E51CD0" w:rsidRPr="005D6C8C" w:rsidRDefault="00E51CD0" w:rsidP="00E51CD0">
      <w:pPr>
        <w:ind w:right="-7"/>
        <w:jc w:val="both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59.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(2021):</w:t>
      </w:r>
      <w:r w:rsidRPr="005D6C8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Journée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d’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études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Administrer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par </w:t>
      </w:r>
      <w:proofErr w:type="gramStart"/>
      <w:r w:rsidRPr="005D6C8C">
        <w:rPr>
          <w:rFonts w:ascii="Times New Roman" w:hAnsi="Times New Roman" w:cs="Times New Roman"/>
          <w:i/>
          <w:sz w:val="22"/>
          <w:szCs w:val="22"/>
        </w:rPr>
        <w:t>l’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écrit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organisée</w:t>
      </w:r>
      <w:proofErr w:type="spellEnd"/>
      <w:proofErr w:type="gramEnd"/>
      <w:r w:rsidRPr="005D6C8C">
        <w:rPr>
          <w:rFonts w:ascii="Times New Roman" w:hAnsi="Times New Roman" w:cs="Times New Roman"/>
          <w:sz w:val="22"/>
          <w:szCs w:val="22"/>
        </w:rPr>
        <w:t xml:space="preserve"> par</w:t>
      </w:r>
      <w:r w:rsidRPr="005D6C8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>les</w:t>
      </w:r>
      <w:proofErr w:type="spellEnd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 xml:space="preserve"> Archives </w:t>
      </w:r>
      <w:proofErr w:type="spellStart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>nationales</w:t>
      </w:r>
      <w:proofErr w:type="spellEnd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>, le DYPAC (</w:t>
      </w:r>
      <w:proofErr w:type="spellStart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>université</w:t>
      </w:r>
      <w:proofErr w:type="spellEnd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 xml:space="preserve"> de Versailles-Saint-Quentin), l’IHMC (CNRS, ENS-PSL, </w:t>
      </w:r>
      <w:proofErr w:type="spellStart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>université</w:t>
      </w:r>
      <w:proofErr w:type="spellEnd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 xml:space="preserve"> Paris 1), l’IRHT (CNRS) et le LAMOP (</w:t>
      </w:r>
      <w:proofErr w:type="spellStart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>université</w:t>
      </w:r>
      <w:proofErr w:type="spellEnd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 xml:space="preserve"> Paris 1), </w:t>
      </w:r>
      <w:proofErr w:type="spellStart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>avec</w:t>
      </w:r>
      <w:proofErr w:type="spellEnd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 xml:space="preserve"> la </w:t>
      </w:r>
      <w:proofErr w:type="spellStart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>participation</w:t>
      </w:r>
      <w:proofErr w:type="spellEnd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 xml:space="preserve"> de l’IDHES (CNRS) et </w:t>
      </w:r>
      <w:proofErr w:type="spellStart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>du</w:t>
      </w:r>
      <w:proofErr w:type="spellEnd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 xml:space="preserve"> Centre Jean </w:t>
      </w:r>
      <w:proofErr w:type="spellStart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>Mabillon</w:t>
      </w:r>
      <w:proofErr w:type="spellEnd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 xml:space="preserve"> (</w:t>
      </w:r>
      <w:proofErr w:type="spellStart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>École</w:t>
      </w:r>
      <w:proofErr w:type="spellEnd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 xml:space="preserve"> </w:t>
      </w:r>
      <w:proofErr w:type="spellStart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>des</w:t>
      </w:r>
      <w:proofErr w:type="spellEnd"/>
      <w:r w:rsidRPr="005D6C8C">
        <w:rPr>
          <w:rFonts w:ascii="Times New Roman" w:hAnsi="Times New Roman" w:cs="Times New Roman"/>
          <w:color w:val="333333"/>
          <w:sz w:val="22"/>
          <w:szCs w:val="22"/>
          <w:shd w:val="clear" w:color="auto" w:fill="FAFAFA"/>
        </w:rPr>
        <w:t xml:space="preserve"> Chartes), con una relazione dal titolo </w:t>
      </w:r>
      <w:proofErr w:type="spellStart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</w:rPr>
        <w:t>Entre</w:t>
      </w:r>
      <w:proofErr w:type="spellEnd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</w:rPr>
        <w:t>procureurs</w:t>
      </w:r>
      <w:proofErr w:type="spellEnd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</w:rPr>
        <w:t xml:space="preserve"> et </w:t>
      </w:r>
      <w:proofErr w:type="spellStart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</w:rPr>
        <w:t>visiteurs</w:t>
      </w:r>
      <w:proofErr w:type="spellEnd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</w:rPr>
        <w:t xml:space="preserve"> : </w:t>
      </w:r>
      <w:proofErr w:type="spellStart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</w:rPr>
        <w:t>les</w:t>
      </w:r>
      <w:proofErr w:type="spellEnd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</w:rPr>
        <w:t>réseaux</w:t>
      </w:r>
      <w:proofErr w:type="spellEnd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</w:rPr>
        <w:t xml:space="preserve"> de </w:t>
      </w:r>
      <w:proofErr w:type="spellStart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</w:rPr>
        <w:t>correspondance</w:t>
      </w:r>
      <w:proofErr w:type="spellEnd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</w:rPr>
        <w:t xml:space="preserve"> de la Compagnie de </w:t>
      </w:r>
      <w:proofErr w:type="spellStart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</w:rPr>
        <w:t>Jésus</w:t>
      </w:r>
      <w:proofErr w:type="spellEnd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</w:rPr>
        <w:t>dans</w:t>
      </w:r>
      <w:proofErr w:type="spellEnd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</w:rPr>
        <w:t xml:space="preserve"> l’</w:t>
      </w:r>
      <w:proofErr w:type="spellStart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</w:rPr>
        <w:t>espace</w:t>
      </w:r>
      <w:proofErr w:type="spellEnd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</w:rPr>
        <w:t>missionnaire</w:t>
      </w:r>
      <w:proofErr w:type="spellEnd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</w:rPr>
        <w:t>.</w:t>
      </w:r>
    </w:p>
    <w:p w14:paraId="17574714" w14:textId="77777777" w:rsidR="00E51CD0" w:rsidRPr="005D6C8C" w:rsidRDefault="00E51CD0" w:rsidP="00E51CD0">
      <w:pPr>
        <w:ind w:right="-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>60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>. (2021):</w:t>
      </w: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Chair - </w:t>
      </w:r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  <w:lang w:val="en-US"/>
        </w:rPr>
        <w:t xml:space="preserve">Religious Erudition in the Tropics. Missionaries and their </w:t>
      </w:r>
      <w:proofErr w:type="spellStart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  <w:lang w:val="en-US"/>
        </w:rPr>
        <w:t>visionof</w:t>
      </w:r>
      <w:proofErr w:type="spellEnd"/>
      <w:r w:rsidRPr="005D6C8C">
        <w:rPr>
          <w:rFonts w:ascii="Times New Roman" w:hAnsi="Times New Roman" w:cs="Times New Roman"/>
          <w:i/>
          <w:iCs/>
          <w:color w:val="333333"/>
          <w:sz w:val="22"/>
          <w:szCs w:val="22"/>
          <w:shd w:val="clear" w:color="auto" w:fill="FAFAFA"/>
          <w:lang w:val="en-US"/>
        </w:rPr>
        <w:t xml:space="preserve"> Empire in the Early-Modern Iberian Worlds</w:t>
      </w:r>
      <w:r w:rsidRPr="005D6C8C">
        <w:rPr>
          <w:rFonts w:ascii="Times New Roman" w:hAnsi="Times New Roman" w:cs="Times New Roman"/>
          <w:iCs/>
          <w:color w:val="333333"/>
          <w:sz w:val="22"/>
          <w:szCs w:val="22"/>
          <w:shd w:val="clear" w:color="auto" w:fill="FAFAFA"/>
          <w:lang w:val="en-US"/>
        </w:rPr>
        <w:t xml:space="preserve">, London/Madrid, University College of London-Universidad </w:t>
      </w:r>
      <w:proofErr w:type="spellStart"/>
      <w:r w:rsidRPr="005D6C8C">
        <w:rPr>
          <w:rFonts w:ascii="Times New Roman" w:hAnsi="Times New Roman" w:cs="Times New Roman"/>
          <w:iCs/>
          <w:color w:val="333333"/>
          <w:sz w:val="22"/>
          <w:szCs w:val="22"/>
          <w:shd w:val="clear" w:color="auto" w:fill="FAFAFA"/>
          <w:lang w:val="en-US"/>
        </w:rPr>
        <w:t>Complutense</w:t>
      </w:r>
      <w:proofErr w:type="spellEnd"/>
      <w:r w:rsidRPr="005D6C8C">
        <w:rPr>
          <w:rFonts w:ascii="Times New Roman" w:hAnsi="Times New Roman" w:cs="Times New Roman"/>
          <w:iCs/>
          <w:color w:val="333333"/>
          <w:sz w:val="22"/>
          <w:szCs w:val="22"/>
          <w:shd w:val="clear" w:color="auto" w:fill="FAFAFA"/>
          <w:lang w:val="en-US"/>
        </w:rPr>
        <w:t xml:space="preserve"> de Madrid.</w:t>
      </w:r>
    </w:p>
    <w:p w14:paraId="0A4E999E" w14:textId="77777777" w:rsidR="00E51CD0" w:rsidRPr="005D6C8C" w:rsidRDefault="00E51CD0" w:rsidP="00E51CD0">
      <w:pPr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 xml:space="preserve">61. 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(2021): Chair - </w:t>
      </w:r>
      <w:r w:rsidRPr="005D6C8C">
        <w:rPr>
          <w:rFonts w:ascii="Times New Roman" w:hAnsi="Times New Roman" w:cs="Times New Roman"/>
          <w:bCs/>
          <w:i/>
          <w:color w:val="000000"/>
          <w:sz w:val="22"/>
          <w:szCs w:val="22"/>
          <w:shd w:val="clear" w:color="auto" w:fill="FFFFFF"/>
          <w:lang w:val="en-US"/>
        </w:rPr>
        <w:t>Profiling Saints. Understanding the Theological and Cultural Foundations of Catholic Hagiographical Models (1500s–1900s)</w:t>
      </w:r>
      <w:r w:rsidRPr="005D6C8C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  <w:lang w:val="en-US"/>
        </w:rPr>
        <w:t>, University of Macerata-Boston College, KU Leuven.</w:t>
      </w:r>
    </w:p>
    <w:p w14:paraId="04680397" w14:textId="77777777" w:rsidR="00E51CD0" w:rsidRPr="005D6C8C" w:rsidRDefault="00E51CD0" w:rsidP="00E51CD0">
      <w:pPr>
        <w:ind w:right="-7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>62.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(2021): Jesuit Studies Café, with Maria Pia Donato </w:t>
      </w:r>
      <w:r w:rsidRPr="005D6C8C">
        <w:rPr>
          <w:rFonts w:ascii="Times New Roman" w:hAnsi="Times New Roman" w:cs="Times New Roman"/>
          <w:color w:val="000000"/>
          <w:sz w:val="22"/>
          <w:szCs w:val="22"/>
          <w:lang w:val="en-US"/>
        </w:rPr>
        <w:t>(</w:t>
      </w:r>
      <w:proofErr w:type="spellStart"/>
      <w:proofErr w:type="gramStart"/>
      <w:r w:rsidRPr="005D6C8C">
        <w:rPr>
          <w:rFonts w:ascii="Times New Roman" w:hAnsi="Times New Roman" w:cs="Times New Roman"/>
          <w:color w:val="000000"/>
          <w:sz w:val="22"/>
          <w:szCs w:val="22"/>
          <w:lang w:val="en-US"/>
        </w:rPr>
        <w:t>CNSR,Paris</w:t>
      </w:r>
      <w:proofErr w:type="spellEnd"/>
      <w:proofErr w:type="gramEnd"/>
      <w:r w:rsidRPr="005D6C8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): </w:t>
      </w:r>
      <w:r w:rsidRPr="005D6C8C">
        <w:rPr>
          <w:rFonts w:ascii="Times New Roman" w:hAnsi="Times New Roman" w:cs="Times New Roman"/>
          <w:i/>
          <w:color w:val="000000"/>
          <w:sz w:val="22"/>
          <w:szCs w:val="22"/>
          <w:lang w:val="en-US"/>
        </w:rPr>
        <w:t>Science, Empires, and the Jesuits in the Early Modern World: Research Trends and Open Questions</w:t>
      </w:r>
    </w:p>
    <w:p w14:paraId="255E6C62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63.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(2021): Conclusioni al Convegno </w:t>
      </w:r>
      <w:r w:rsidRPr="005D6C8C">
        <w:rPr>
          <w:rFonts w:ascii="Times New Roman" w:hAnsi="Times New Roman" w:cs="Times New Roman"/>
          <w:i/>
          <w:sz w:val="22"/>
          <w:szCs w:val="22"/>
        </w:rPr>
        <w:t>Il Beato Rodolfo Acquaviva. Martiro e santità nella Compagnia di Gesù</w:t>
      </w:r>
    </w:p>
    <w:p w14:paraId="3270ABBE" w14:textId="77777777" w:rsidR="00E51CD0" w:rsidRPr="005D6C8C" w:rsidRDefault="00E51CD0" w:rsidP="00E51CD0">
      <w:pPr>
        <w:ind w:right="-7"/>
        <w:rPr>
          <w:rFonts w:ascii="Times New Roman" w:eastAsia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64.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(2022): Seminario dal </w:t>
      </w:r>
      <w:proofErr w:type="gramStart"/>
      <w:r w:rsidRPr="005D6C8C">
        <w:rPr>
          <w:rFonts w:ascii="Times New Roman" w:hAnsi="Times New Roman" w:cs="Times New Roman"/>
          <w:sz w:val="22"/>
          <w:szCs w:val="22"/>
        </w:rPr>
        <w:t xml:space="preserve">titolo </w:t>
      </w:r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 «</w:t>
      </w:r>
      <w:proofErr w:type="gramEnd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Le </w:t>
      </w:r>
      <w:proofErr w:type="spellStart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problème</w:t>
      </w:r>
      <w:proofErr w:type="spellEnd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du</w:t>
      </w:r>
      <w:proofErr w:type="spellEnd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martyre</w:t>
      </w:r>
      <w:proofErr w:type="spellEnd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en Inde </w:t>
      </w:r>
      <w:proofErr w:type="spellStart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entre</w:t>
      </w:r>
      <w:proofErr w:type="spellEnd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l'</w:t>
      </w:r>
      <w:proofErr w:type="spellStart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ancienne</w:t>
      </w:r>
      <w:proofErr w:type="spellEnd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et la nouvelle compagnie » nel quadro del ciclo seminariale </w:t>
      </w:r>
      <w:r w:rsidRPr="005D6C8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Histoire </w:t>
      </w:r>
      <w:proofErr w:type="spellStart"/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des</w:t>
      </w:r>
      <w:proofErr w:type="spellEnd"/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missions</w:t>
      </w:r>
      <w:proofErr w:type="spellEnd"/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 d'</w:t>
      </w:r>
      <w:proofErr w:type="spellStart"/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évangélisation</w:t>
      </w:r>
      <w:proofErr w:type="spellEnd"/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r w:rsidRPr="005D6C8C">
        <w:rPr>
          <w:rFonts w:ascii="Times New Roman" w:eastAsia="Times New Roman" w:hAnsi="Times New Roman" w:cs="Times New Roman"/>
          <w:iCs/>
          <w:color w:val="000000"/>
          <w:sz w:val="22"/>
          <w:szCs w:val="22"/>
          <w:shd w:val="clear" w:color="auto" w:fill="FFFFFF"/>
        </w:rPr>
        <w:t>EHESS, Paris</w:t>
      </w:r>
    </w:p>
    <w:p w14:paraId="27795E15" w14:textId="77777777" w:rsidR="00E51CD0" w:rsidRPr="005D6C8C" w:rsidRDefault="00E51CD0" w:rsidP="00E51CD0">
      <w:pPr>
        <w:ind w:right="-7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</w:pPr>
      <w:r w:rsidRPr="005D6C8C"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shd w:val="clear" w:color="auto" w:fill="FFFFFF"/>
        </w:rPr>
        <w:t>65</w:t>
      </w:r>
      <w:r w:rsidRPr="005D6C8C">
        <w:rPr>
          <w:rFonts w:ascii="Times New Roman" w:eastAsia="Times New Roman" w:hAnsi="Times New Roman" w:cs="Times New Roman"/>
          <w:iCs/>
          <w:color w:val="000000"/>
          <w:sz w:val="22"/>
          <w:szCs w:val="22"/>
          <w:shd w:val="clear" w:color="auto" w:fill="FFFFFF"/>
        </w:rPr>
        <w:t>.</w:t>
      </w:r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5D6C8C">
        <w:rPr>
          <w:rFonts w:ascii="Times New Roman" w:eastAsia="Times New Roman" w:hAnsi="Times New Roman" w:cs="Times New Roman"/>
          <w:iCs/>
          <w:color w:val="000000"/>
          <w:sz w:val="22"/>
          <w:szCs w:val="22"/>
          <w:shd w:val="clear" w:color="auto" w:fill="FFFFFF"/>
        </w:rPr>
        <w:t>(2022</w:t>
      </w:r>
      <w:proofErr w:type="gramStart"/>
      <w:r w:rsidRPr="005D6C8C">
        <w:rPr>
          <w:rFonts w:ascii="Times New Roman" w:eastAsia="Times New Roman" w:hAnsi="Times New Roman" w:cs="Times New Roman"/>
          <w:iCs/>
          <w:color w:val="000000"/>
          <w:sz w:val="22"/>
          <w:szCs w:val="22"/>
          <w:shd w:val="clear" w:color="auto" w:fill="FFFFFF"/>
        </w:rPr>
        <w:t xml:space="preserve">): </w:t>
      </w:r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 Convegno</w:t>
      </w:r>
      <w:proofErr w:type="gramEnd"/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Internmazionale</w:t>
      </w:r>
      <w:proofErr w:type="spellEnd"/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 Epistolografia e circolazione dei </w:t>
      </w:r>
      <w:proofErr w:type="spellStart"/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saperi</w:t>
      </w:r>
      <w:proofErr w:type="spellEnd"/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 in età moderna-</w:t>
      </w:r>
      <w:proofErr w:type="spellStart"/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Sharing</w:t>
      </w:r>
      <w:proofErr w:type="spellEnd"/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 Knowledge in the </w:t>
      </w:r>
      <w:proofErr w:type="spellStart"/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Aerly</w:t>
      </w:r>
      <w:proofErr w:type="spellEnd"/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Modern</w:t>
      </w:r>
      <w:proofErr w:type="spellEnd"/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 Age: </w:t>
      </w:r>
      <w:proofErr w:type="spellStart"/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Epistolary</w:t>
      </w:r>
      <w:proofErr w:type="spellEnd"/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 Networks</w:t>
      </w:r>
      <w:r w:rsidRPr="005D6C8C">
        <w:rPr>
          <w:rFonts w:ascii="Times New Roman" w:eastAsia="Times New Roman" w:hAnsi="Times New Roman" w:cs="Times New Roman"/>
          <w:iCs/>
          <w:color w:val="000000"/>
          <w:sz w:val="22"/>
          <w:szCs w:val="22"/>
          <w:shd w:val="clear" w:color="auto" w:fill="FFFFFF"/>
        </w:rPr>
        <w:t xml:space="preserve">, con un </w:t>
      </w:r>
      <w:proofErr w:type="spellStart"/>
      <w:r w:rsidRPr="005D6C8C">
        <w:rPr>
          <w:rFonts w:ascii="Times New Roman" w:eastAsia="Times New Roman" w:hAnsi="Times New Roman" w:cs="Times New Roman"/>
          <w:iCs/>
          <w:color w:val="000000"/>
          <w:sz w:val="22"/>
          <w:szCs w:val="22"/>
          <w:shd w:val="clear" w:color="auto" w:fill="FFFFFF"/>
        </w:rPr>
        <w:t>paper</w:t>
      </w:r>
      <w:proofErr w:type="spellEnd"/>
      <w:r w:rsidRPr="005D6C8C">
        <w:rPr>
          <w:rFonts w:ascii="Times New Roman" w:eastAsia="Times New Roman" w:hAnsi="Times New Roman" w:cs="Times New Roman"/>
          <w:iCs/>
          <w:color w:val="000000"/>
          <w:sz w:val="22"/>
          <w:szCs w:val="22"/>
          <w:shd w:val="clear" w:color="auto" w:fill="FFFFFF"/>
        </w:rPr>
        <w:t xml:space="preserve"> dal titolo </w:t>
      </w:r>
      <w:r w:rsidRPr="005D6C8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La corrispondenza missionaria: su alcuni progetti recenti di digitalizzazione</w:t>
      </w:r>
    </w:p>
    <w:p w14:paraId="761B1F19" w14:textId="77777777" w:rsidR="00E51CD0" w:rsidRPr="005D6C8C" w:rsidRDefault="00E51CD0" w:rsidP="00E51CD0">
      <w:pPr>
        <w:ind w:right="-7"/>
        <w:rPr>
          <w:rFonts w:ascii="Times New Roman" w:eastAsia="Times New Roman" w:hAnsi="Times New Roman" w:cs="Times New Roman"/>
          <w:sz w:val="22"/>
          <w:szCs w:val="22"/>
        </w:rPr>
      </w:pPr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r w:rsidRPr="005D6C8C">
        <w:rPr>
          <w:rFonts w:ascii="Times New Roman" w:hAnsi="Times New Roman" w:cs="Times New Roman"/>
          <w:b/>
          <w:sz w:val="22"/>
          <w:szCs w:val="22"/>
        </w:rPr>
        <w:tab/>
      </w:r>
    </w:p>
    <w:p w14:paraId="0984E943" w14:textId="77777777" w:rsidR="00E51CD0" w:rsidRPr="005D6C8C" w:rsidRDefault="00E51CD0" w:rsidP="00E51CD0">
      <w:pPr>
        <w:ind w:right="-7"/>
        <w:rPr>
          <w:rFonts w:ascii="Times New Roman" w:hAnsi="Times New Roman" w:cs="Times New Roman"/>
          <w:sz w:val="22"/>
          <w:szCs w:val="22"/>
        </w:rPr>
      </w:pPr>
    </w:p>
    <w:p w14:paraId="4AF56776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b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Direzione o partecipazione alle attività di un gruppo di ricerca caratterizzato da</w:t>
      </w:r>
    </w:p>
    <w:p w14:paraId="438EF594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b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collaborazioni a livello nazionale o internazionale</w:t>
      </w:r>
    </w:p>
    <w:p w14:paraId="5E701531" w14:textId="0C7B5C69" w:rsidR="00E51CD0" w:rsidRPr="005D6C8C" w:rsidRDefault="00931179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1</w:t>
      </w:r>
      <w:r w:rsidR="00E51CD0" w:rsidRPr="005D6C8C">
        <w:rPr>
          <w:rFonts w:ascii="Times New Roman" w:hAnsi="Times New Roman" w:cs="Times New Roman"/>
          <w:b/>
          <w:sz w:val="22"/>
          <w:szCs w:val="22"/>
        </w:rPr>
        <w:t>.</w:t>
      </w:r>
      <w:r w:rsidR="00E51CD0" w:rsidRPr="005D6C8C">
        <w:rPr>
          <w:rFonts w:ascii="Times New Roman" w:hAnsi="Times New Roman" w:cs="Times New Roman"/>
          <w:sz w:val="22"/>
          <w:szCs w:val="22"/>
        </w:rPr>
        <w:t xml:space="preserve"> Partecipazione nell’Unità di Bari al PROGETTO PRIN 2000-2002: "Inquisizione, eresia e società in Italia tra Riforma e Controriforma", direzione: prof. Adriano Prosperi, supervisione dell’unità di Bari: prof. </w:t>
      </w:r>
      <w:proofErr w:type="spellStart"/>
      <w:r w:rsidR="00E51CD0" w:rsidRPr="005D6C8C">
        <w:rPr>
          <w:rFonts w:ascii="Times New Roman" w:hAnsi="Times New Roman" w:cs="Times New Roman"/>
          <w:sz w:val="22"/>
          <w:szCs w:val="22"/>
        </w:rPr>
        <w:t>Pierroberto</w:t>
      </w:r>
      <w:proofErr w:type="spellEnd"/>
    </w:p>
    <w:p w14:paraId="0CE9DE42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Scaramella.</w:t>
      </w:r>
    </w:p>
    <w:p w14:paraId="03003B35" w14:textId="325DE18E" w:rsidR="00E51CD0" w:rsidRPr="005D6C8C" w:rsidRDefault="00931179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2</w:t>
      </w:r>
      <w:r w:rsidR="00E51CD0" w:rsidRPr="005D6C8C">
        <w:rPr>
          <w:rFonts w:ascii="Times New Roman" w:hAnsi="Times New Roman" w:cs="Times New Roman"/>
          <w:b/>
          <w:sz w:val="22"/>
          <w:szCs w:val="22"/>
        </w:rPr>
        <w:t>.</w:t>
      </w:r>
      <w:r w:rsidR="00E51CD0" w:rsidRPr="005D6C8C">
        <w:rPr>
          <w:rFonts w:ascii="Times New Roman" w:hAnsi="Times New Roman" w:cs="Times New Roman"/>
          <w:sz w:val="22"/>
          <w:szCs w:val="22"/>
        </w:rPr>
        <w:t xml:space="preserve"> (2003-2005) Partecipazione nell’Unità di Bari al PROGETTO PRIN  2003-2004: "Inquisizione, eresia e società in Italia e Spagna tra Riforma e Controriforma", direzione: prof. Adriano Prosperi, supervisione dell’unità di Bari: prof. </w:t>
      </w:r>
      <w:proofErr w:type="spellStart"/>
      <w:r w:rsidR="00E51CD0" w:rsidRPr="005D6C8C">
        <w:rPr>
          <w:rFonts w:ascii="Times New Roman" w:hAnsi="Times New Roman" w:cs="Times New Roman"/>
          <w:sz w:val="22"/>
          <w:szCs w:val="22"/>
        </w:rPr>
        <w:t>Pierroberto</w:t>
      </w:r>
      <w:proofErr w:type="spellEnd"/>
      <w:r w:rsidR="00E51CD0" w:rsidRPr="005D6C8C">
        <w:rPr>
          <w:rFonts w:ascii="Times New Roman" w:hAnsi="Times New Roman" w:cs="Times New Roman"/>
          <w:sz w:val="22"/>
          <w:szCs w:val="22"/>
        </w:rPr>
        <w:t xml:space="preserve"> Scaramella.</w:t>
      </w:r>
    </w:p>
    <w:p w14:paraId="3AEC20B1" w14:textId="3D3C7B4F" w:rsidR="00E51CD0" w:rsidRPr="005D6C8C" w:rsidRDefault="00931179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3</w:t>
      </w:r>
      <w:r w:rsidR="00E51CD0" w:rsidRPr="005D6C8C">
        <w:rPr>
          <w:rFonts w:ascii="Times New Roman" w:hAnsi="Times New Roman" w:cs="Times New Roman"/>
          <w:b/>
          <w:sz w:val="22"/>
          <w:szCs w:val="22"/>
        </w:rPr>
        <w:t>.</w:t>
      </w:r>
      <w:r w:rsidR="00E51CD0" w:rsidRPr="005D6C8C">
        <w:rPr>
          <w:rFonts w:ascii="Times New Roman" w:hAnsi="Times New Roman" w:cs="Times New Roman"/>
          <w:sz w:val="22"/>
          <w:szCs w:val="22"/>
        </w:rPr>
        <w:t xml:space="preserve"> (2012-2015) Partecipazione nell’Unità di Macerata al PROGETTO PRIN 2012: “Libertà dei moderni. Processi di civilizzazione nel lungo illuminismo (1750-1850</w:t>
      </w:r>
      <w:proofErr w:type="gramStart"/>
      <w:r w:rsidR="00E51CD0" w:rsidRPr="005D6C8C">
        <w:rPr>
          <w:rFonts w:ascii="Times New Roman" w:hAnsi="Times New Roman" w:cs="Times New Roman"/>
          <w:sz w:val="22"/>
          <w:szCs w:val="22"/>
        </w:rPr>
        <w:t>):commercio</w:t>
      </w:r>
      <w:proofErr w:type="gramEnd"/>
      <w:r w:rsidR="00E51CD0" w:rsidRPr="005D6C8C">
        <w:rPr>
          <w:rFonts w:ascii="Times New Roman" w:hAnsi="Times New Roman" w:cs="Times New Roman"/>
          <w:sz w:val="22"/>
          <w:szCs w:val="22"/>
        </w:rPr>
        <w:t xml:space="preserve">, politica, cultura, colonie”, diretto dal prof.  G. Imbruglia, responsabile dell’Unità di Macerata: prof. V. </w:t>
      </w:r>
      <w:proofErr w:type="spellStart"/>
      <w:r w:rsidR="00E51CD0" w:rsidRPr="005D6C8C">
        <w:rPr>
          <w:rFonts w:ascii="Times New Roman" w:hAnsi="Times New Roman" w:cs="Times New Roman"/>
          <w:sz w:val="22"/>
          <w:szCs w:val="22"/>
        </w:rPr>
        <w:t>Lavenia</w:t>
      </w:r>
      <w:proofErr w:type="spellEnd"/>
    </w:p>
    <w:p w14:paraId="0FAF083D" w14:textId="1ED8338C" w:rsidR="00E51CD0" w:rsidRPr="005D6C8C" w:rsidRDefault="00931179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>4</w:t>
      </w:r>
      <w:r w:rsidR="00E51CD0" w:rsidRPr="005D6C8C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="00E51CD0"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(2013-2015) Core Project Scholar in the Project Jesuits and </w:t>
      </w:r>
      <w:proofErr w:type="spellStart"/>
      <w:r w:rsidR="00E51CD0" w:rsidRPr="005D6C8C">
        <w:rPr>
          <w:rFonts w:ascii="Times New Roman" w:hAnsi="Times New Roman" w:cs="Times New Roman"/>
          <w:sz w:val="22"/>
          <w:szCs w:val="22"/>
          <w:lang w:val="en-US"/>
        </w:rPr>
        <w:t>Globalisation</w:t>
      </w:r>
      <w:proofErr w:type="spellEnd"/>
      <w:r w:rsidR="00E51CD0" w:rsidRPr="005D6C8C">
        <w:rPr>
          <w:rFonts w:ascii="Times New Roman" w:hAnsi="Times New Roman" w:cs="Times New Roman"/>
          <w:sz w:val="22"/>
          <w:szCs w:val="22"/>
          <w:lang w:val="en-US"/>
        </w:rPr>
        <w:t>, Berkley Center for Religion, Peace and World Affairs - Georgetown University (Washington, USA), directed by José Casanova and</w:t>
      </w:r>
    </w:p>
    <w:p w14:paraId="48DBBFC9" w14:textId="77777777" w:rsidR="00E51CD0" w:rsidRPr="005D6C8C" w:rsidRDefault="00E51CD0" w:rsidP="00E51CD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Tom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Banchoff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((https://berkleycenter.georgetown.edu/projects/the-jesuits-and-globalization)</w:t>
      </w:r>
    </w:p>
    <w:p w14:paraId="315961A1" w14:textId="5A5CE138" w:rsidR="00E51CD0" w:rsidRPr="005D6C8C" w:rsidRDefault="00931179" w:rsidP="00E51CD0">
      <w:pPr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>5</w:t>
      </w:r>
      <w:r w:rsidR="00E51CD0" w:rsidRPr="005D6C8C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="00E51CD0"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(dal 2020 a </w:t>
      </w:r>
      <w:proofErr w:type="spellStart"/>
      <w:r w:rsidR="00E51CD0" w:rsidRPr="005D6C8C">
        <w:rPr>
          <w:rFonts w:ascii="Times New Roman" w:hAnsi="Times New Roman" w:cs="Times New Roman"/>
          <w:sz w:val="22"/>
          <w:szCs w:val="22"/>
          <w:lang w:val="en-US"/>
        </w:rPr>
        <w:t>oggi</w:t>
      </w:r>
      <w:proofErr w:type="spellEnd"/>
      <w:r w:rsidR="00E51CD0"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) </w:t>
      </w:r>
      <w:proofErr w:type="spellStart"/>
      <w:r w:rsidR="00E51CD0" w:rsidRPr="005D6C8C">
        <w:rPr>
          <w:rFonts w:ascii="Times New Roman" w:hAnsi="Times New Roman" w:cs="Times New Roman"/>
          <w:sz w:val="22"/>
          <w:szCs w:val="22"/>
          <w:lang w:val="en-US"/>
        </w:rPr>
        <w:t>Responsabile</w:t>
      </w:r>
      <w:proofErr w:type="spellEnd"/>
      <w:r w:rsidR="00E51CD0"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51CD0" w:rsidRPr="005D6C8C">
        <w:rPr>
          <w:rFonts w:ascii="Times New Roman" w:hAnsi="Times New Roman" w:cs="Times New Roman"/>
          <w:sz w:val="22"/>
          <w:szCs w:val="22"/>
          <w:lang w:val="en-US"/>
        </w:rPr>
        <w:t>dell’Unità</w:t>
      </w:r>
      <w:proofErr w:type="spellEnd"/>
      <w:r w:rsidR="00E51CD0"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di Macerata del PROGETTO PRIN 2017 </w:t>
      </w:r>
      <w:r w:rsidR="00E51CD0" w:rsidRPr="005D6C8C">
        <w:rPr>
          <w:rFonts w:ascii="Times New Roman" w:hAnsi="Times New Roman" w:cs="Times New Roman"/>
          <w:i/>
          <w:color w:val="484848"/>
          <w:w w:val="90"/>
          <w:sz w:val="22"/>
          <w:szCs w:val="22"/>
          <w:lang w:val="en-US"/>
        </w:rPr>
        <w:t>Sacrifice</w:t>
      </w:r>
      <w:r w:rsidR="00E51CD0" w:rsidRPr="005D6C8C">
        <w:rPr>
          <w:rFonts w:ascii="Times New Roman" w:hAnsi="Times New Roman" w:cs="Times New Roman"/>
          <w:i/>
          <w:color w:val="484848"/>
          <w:spacing w:val="1"/>
          <w:w w:val="90"/>
          <w:sz w:val="22"/>
          <w:szCs w:val="22"/>
          <w:lang w:val="en-US"/>
        </w:rPr>
        <w:t xml:space="preserve"> </w:t>
      </w:r>
      <w:r w:rsidR="00E51CD0" w:rsidRPr="005D6C8C">
        <w:rPr>
          <w:rFonts w:ascii="Times New Roman" w:hAnsi="Times New Roman" w:cs="Times New Roman"/>
          <w:i/>
          <w:color w:val="505050"/>
          <w:w w:val="90"/>
          <w:sz w:val="22"/>
          <w:szCs w:val="22"/>
          <w:lang w:val="en-US"/>
        </w:rPr>
        <w:t xml:space="preserve">in </w:t>
      </w:r>
      <w:r w:rsidR="00E51CD0" w:rsidRPr="005D6C8C">
        <w:rPr>
          <w:rFonts w:ascii="Times New Roman" w:hAnsi="Times New Roman" w:cs="Times New Roman"/>
          <w:i/>
          <w:color w:val="484848"/>
          <w:w w:val="90"/>
          <w:sz w:val="22"/>
          <w:szCs w:val="22"/>
          <w:lang w:val="en-US"/>
        </w:rPr>
        <w:t>the</w:t>
      </w:r>
      <w:r w:rsidR="00E51CD0" w:rsidRPr="005D6C8C">
        <w:rPr>
          <w:rFonts w:ascii="Times New Roman" w:hAnsi="Times New Roman" w:cs="Times New Roman"/>
          <w:i/>
          <w:color w:val="484848"/>
          <w:spacing w:val="35"/>
          <w:sz w:val="22"/>
          <w:szCs w:val="22"/>
          <w:lang w:val="en-US"/>
        </w:rPr>
        <w:t xml:space="preserve"> </w:t>
      </w:r>
      <w:r w:rsidR="00E51CD0" w:rsidRPr="005D6C8C">
        <w:rPr>
          <w:rFonts w:ascii="Times New Roman" w:hAnsi="Times New Roman" w:cs="Times New Roman"/>
          <w:i/>
          <w:color w:val="414141"/>
          <w:w w:val="90"/>
          <w:sz w:val="22"/>
          <w:szCs w:val="22"/>
          <w:lang w:val="en-US"/>
        </w:rPr>
        <w:t>Europe</w:t>
      </w:r>
      <w:r w:rsidR="00E51CD0" w:rsidRPr="005D6C8C">
        <w:rPr>
          <w:rFonts w:ascii="Times New Roman" w:hAnsi="Times New Roman" w:cs="Times New Roman"/>
          <w:i/>
          <w:color w:val="414141"/>
          <w:spacing w:val="35"/>
          <w:sz w:val="22"/>
          <w:szCs w:val="22"/>
          <w:lang w:val="en-US"/>
        </w:rPr>
        <w:t xml:space="preserve"> </w:t>
      </w:r>
      <w:r w:rsidR="00E51CD0" w:rsidRPr="005D6C8C">
        <w:rPr>
          <w:rFonts w:ascii="Times New Roman" w:hAnsi="Times New Roman" w:cs="Times New Roman"/>
          <w:i/>
          <w:color w:val="4F4F4F"/>
          <w:w w:val="90"/>
          <w:sz w:val="22"/>
          <w:szCs w:val="22"/>
          <w:lang w:val="en-US"/>
        </w:rPr>
        <w:t xml:space="preserve">of </w:t>
      </w:r>
      <w:r w:rsidR="00E51CD0" w:rsidRPr="005D6C8C">
        <w:rPr>
          <w:rFonts w:ascii="Times New Roman" w:hAnsi="Times New Roman" w:cs="Times New Roman"/>
          <w:i/>
          <w:color w:val="4D4D4D"/>
          <w:w w:val="90"/>
          <w:sz w:val="22"/>
          <w:szCs w:val="22"/>
          <w:lang w:val="en-US"/>
        </w:rPr>
        <w:t>the</w:t>
      </w:r>
      <w:r w:rsidR="00E51CD0" w:rsidRPr="005D6C8C">
        <w:rPr>
          <w:rFonts w:ascii="Times New Roman" w:hAnsi="Times New Roman" w:cs="Times New Roman"/>
          <w:i/>
          <w:color w:val="4D4D4D"/>
          <w:spacing w:val="35"/>
          <w:sz w:val="22"/>
          <w:szCs w:val="22"/>
          <w:lang w:val="en-US"/>
        </w:rPr>
        <w:t xml:space="preserve"> </w:t>
      </w:r>
      <w:r w:rsidR="00E51CD0" w:rsidRPr="005D6C8C">
        <w:rPr>
          <w:rFonts w:ascii="Times New Roman" w:hAnsi="Times New Roman" w:cs="Times New Roman"/>
          <w:i/>
          <w:color w:val="494949"/>
          <w:w w:val="90"/>
          <w:sz w:val="22"/>
          <w:szCs w:val="22"/>
          <w:lang w:val="en-US"/>
        </w:rPr>
        <w:t>religious</w:t>
      </w:r>
      <w:r w:rsidR="00E51CD0" w:rsidRPr="005D6C8C">
        <w:rPr>
          <w:rFonts w:ascii="Times New Roman" w:hAnsi="Times New Roman" w:cs="Times New Roman"/>
          <w:i/>
          <w:color w:val="494949"/>
          <w:spacing w:val="35"/>
          <w:sz w:val="22"/>
          <w:szCs w:val="22"/>
          <w:lang w:val="en-US"/>
        </w:rPr>
        <w:t xml:space="preserve"> </w:t>
      </w:r>
      <w:r w:rsidR="00E51CD0" w:rsidRPr="005D6C8C">
        <w:rPr>
          <w:rFonts w:ascii="Times New Roman" w:hAnsi="Times New Roman" w:cs="Times New Roman"/>
          <w:i/>
          <w:color w:val="444444"/>
          <w:w w:val="90"/>
          <w:sz w:val="22"/>
          <w:szCs w:val="22"/>
          <w:lang w:val="en-US"/>
        </w:rPr>
        <w:t>conflicts</w:t>
      </w:r>
      <w:r w:rsidR="00E51CD0" w:rsidRPr="005D6C8C">
        <w:rPr>
          <w:rFonts w:ascii="Times New Roman" w:hAnsi="Times New Roman" w:cs="Times New Roman"/>
          <w:i/>
          <w:color w:val="444444"/>
          <w:spacing w:val="36"/>
          <w:sz w:val="22"/>
          <w:szCs w:val="22"/>
          <w:lang w:val="en-US"/>
        </w:rPr>
        <w:t xml:space="preserve"> </w:t>
      </w:r>
      <w:r w:rsidR="00E51CD0" w:rsidRPr="005D6C8C">
        <w:rPr>
          <w:rFonts w:ascii="Times New Roman" w:hAnsi="Times New Roman" w:cs="Times New Roman"/>
          <w:i/>
          <w:color w:val="4B4B4B"/>
          <w:w w:val="90"/>
          <w:sz w:val="22"/>
          <w:szCs w:val="22"/>
          <w:lang w:val="en-US"/>
        </w:rPr>
        <w:t xml:space="preserve">and </w:t>
      </w:r>
      <w:r w:rsidR="00E51CD0" w:rsidRPr="005D6C8C">
        <w:rPr>
          <w:rFonts w:ascii="Times New Roman" w:hAnsi="Times New Roman" w:cs="Times New Roman"/>
          <w:i/>
          <w:color w:val="424242"/>
          <w:w w:val="90"/>
          <w:sz w:val="22"/>
          <w:szCs w:val="22"/>
          <w:lang w:val="en-US"/>
        </w:rPr>
        <w:t xml:space="preserve">in </w:t>
      </w:r>
      <w:proofErr w:type="spellStart"/>
      <w:r w:rsidR="00E51CD0" w:rsidRPr="005D6C8C">
        <w:rPr>
          <w:rFonts w:ascii="Times New Roman" w:hAnsi="Times New Roman" w:cs="Times New Roman"/>
          <w:i/>
          <w:color w:val="4F4F4F"/>
          <w:w w:val="90"/>
          <w:sz w:val="22"/>
          <w:szCs w:val="22"/>
          <w:lang w:val="en-US"/>
        </w:rPr>
        <w:t>th</w:t>
      </w:r>
      <w:proofErr w:type="spellEnd"/>
      <w:r w:rsidR="00E51CD0" w:rsidRPr="005D6C8C">
        <w:rPr>
          <w:rFonts w:ascii="Times New Roman" w:hAnsi="Times New Roman" w:cs="Times New Roman"/>
          <w:i/>
          <w:color w:val="4F4F4F"/>
          <w:spacing w:val="-37"/>
          <w:w w:val="90"/>
          <w:sz w:val="22"/>
          <w:szCs w:val="22"/>
          <w:lang w:val="en-US"/>
        </w:rPr>
        <w:t xml:space="preserve"> </w:t>
      </w:r>
      <w:r w:rsidR="00E51CD0" w:rsidRPr="005D6C8C">
        <w:rPr>
          <w:rFonts w:ascii="Times New Roman" w:hAnsi="Times New Roman" w:cs="Times New Roman"/>
          <w:i/>
          <w:color w:val="444444"/>
          <w:w w:val="90"/>
          <w:sz w:val="22"/>
          <w:szCs w:val="22"/>
          <w:lang w:val="en-US"/>
        </w:rPr>
        <w:t>e early</w:t>
      </w:r>
      <w:r w:rsidR="00E51CD0" w:rsidRPr="005D6C8C">
        <w:rPr>
          <w:rFonts w:ascii="Times New Roman" w:hAnsi="Times New Roman" w:cs="Times New Roman"/>
          <w:i/>
          <w:color w:val="444444"/>
          <w:spacing w:val="27"/>
          <w:w w:val="90"/>
          <w:sz w:val="22"/>
          <w:szCs w:val="22"/>
          <w:lang w:val="en-US"/>
        </w:rPr>
        <w:t xml:space="preserve"> </w:t>
      </w:r>
      <w:r w:rsidR="00E51CD0" w:rsidRPr="005D6C8C">
        <w:rPr>
          <w:rFonts w:ascii="Times New Roman" w:hAnsi="Times New Roman" w:cs="Times New Roman"/>
          <w:i/>
          <w:color w:val="494949"/>
          <w:w w:val="90"/>
          <w:sz w:val="22"/>
          <w:szCs w:val="22"/>
          <w:lang w:val="en-US"/>
        </w:rPr>
        <w:t>modem</w:t>
      </w:r>
      <w:r w:rsidR="00E51CD0" w:rsidRPr="005D6C8C">
        <w:rPr>
          <w:rFonts w:ascii="Times New Roman" w:hAnsi="Times New Roman" w:cs="Times New Roman"/>
          <w:i/>
          <w:color w:val="494949"/>
          <w:spacing w:val="18"/>
          <w:w w:val="90"/>
          <w:sz w:val="22"/>
          <w:szCs w:val="22"/>
          <w:lang w:val="en-US"/>
        </w:rPr>
        <w:t xml:space="preserve"> </w:t>
      </w:r>
      <w:r w:rsidR="00E51CD0" w:rsidRPr="005D6C8C">
        <w:rPr>
          <w:rFonts w:ascii="Times New Roman" w:hAnsi="Times New Roman" w:cs="Times New Roman"/>
          <w:i/>
          <w:color w:val="3F3F3F"/>
          <w:w w:val="90"/>
          <w:sz w:val="22"/>
          <w:szCs w:val="22"/>
          <w:lang w:val="en-US"/>
        </w:rPr>
        <w:t>world.’</w:t>
      </w:r>
      <w:r w:rsidR="00E51CD0" w:rsidRPr="005D6C8C">
        <w:rPr>
          <w:rFonts w:ascii="Times New Roman" w:hAnsi="Times New Roman" w:cs="Times New Roman"/>
          <w:i/>
          <w:color w:val="3F3F3F"/>
          <w:spacing w:val="10"/>
          <w:w w:val="90"/>
          <w:sz w:val="22"/>
          <w:szCs w:val="22"/>
          <w:lang w:val="en-US"/>
        </w:rPr>
        <w:t xml:space="preserve"> </w:t>
      </w:r>
      <w:r w:rsidR="00E51CD0" w:rsidRPr="005D6C8C">
        <w:rPr>
          <w:rFonts w:ascii="Times New Roman" w:hAnsi="Times New Roman" w:cs="Times New Roman"/>
          <w:i/>
          <w:color w:val="464646"/>
          <w:w w:val="90"/>
          <w:sz w:val="22"/>
          <w:szCs w:val="22"/>
          <w:lang w:val="en-US"/>
        </w:rPr>
        <w:t>comparisons,</w:t>
      </w:r>
      <w:r w:rsidR="00E51CD0" w:rsidRPr="005D6C8C">
        <w:rPr>
          <w:rFonts w:ascii="Times New Roman" w:hAnsi="Times New Roman" w:cs="Times New Roman"/>
          <w:i/>
          <w:color w:val="464646"/>
          <w:spacing w:val="13"/>
          <w:w w:val="90"/>
          <w:sz w:val="22"/>
          <w:szCs w:val="22"/>
          <w:lang w:val="en-US"/>
        </w:rPr>
        <w:t xml:space="preserve"> </w:t>
      </w:r>
      <w:r w:rsidR="00E51CD0" w:rsidRPr="005D6C8C">
        <w:rPr>
          <w:rFonts w:ascii="Times New Roman" w:hAnsi="Times New Roman" w:cs="Times New Roman"/>
          <w:i/>
          <w:color w:val="3B3B3B"/>
          <w:w w:val="90"/>
          <w:sz w:val="22"/>
          <w:szCs w:val="22"/>
          <w:lang w:val="en-US"/>
        </w:rPr>
        <w:t>interpretations,</w:t>
      </w:r>
      <w:r w:rsidR="00E51CD0" w:rsidRPr="005D6C8C">
        <w:rPr>
          <w:rFonts w:ascii="Times New Roman" w:hAnsi="Times New Roman" w:cs="Times New Roman"/>
          <w:i/>
          <w:color w:val="3B3B3B"/>
          <w:spacing w:val="34"/>
          <w:w w:val="90"/>
          <w:sz w:val="22"/>
          <w:szCs w:val="22"/>
          <w:lang w:val="en-US"/>
        </w:rPr>
        <w:t xml:space="preserve"> </w:t>
      </w:r>
      <w:r w:rsidR="00E51CD0" w:rsidRPr="005D6C8C">
        <w:rPr>
          <w:rFonts w:ascii="Times New Roman" w:hAnsi="Times New Roman" w:cs="Times New Roman"/>
          <w:i/>
          <w:color w:val="4B4B4B"/>
          <w:w w:val="90"/>
          <w:sz w:val="22"/>
          <w:szCs w:val="22"/>
          <w:lang w:val="en-US"/>
        </w:rPr>
        <w:t>legitimations</w:t>
      </w:r>
      <w:r w:rsidR="00E51CD0" w:rsidRPr="005D6C8C">
        <w:rPr>
          <w:rFonts w:ascii="Times New Roman" w:hAnsi="Times New Roman" w:cs="Times New Roman"/>
          <w:i/>
          <w:color w:val="4B4B4B"/>
          <w:spacing w:val="30"/>
          <w:w w:val="90"/>
          <w:sz w:val="22"/>
          <w:szCs w:val="22"/>
          <w:lang w:val="en-US"/>
        </w:rPr>
        <w:t xml:space="preserve"> </w:t>
      </w:r>
      <w:r w:rsidR="00E51CD0" w:rsidRPr="005D6C8C">
        <w:rPr>
          <w:rFonts w:ascii="Times New Roman" w:hAnsi="Times New Roman" w:cs="Times New Roman"/>
          <w:color w:val="4B4B4B"/>
          <w:spacing w:val="30"/>
          <w:w w:val="90"/>
          <w:sz w:val="22"/>
          <w:szCs w:val="22"/>
          <w:lang w:val="en-US"/>
        </w:rPr>
        <w:t>(</w:t>
      </w:r>
      <w:r w:rsidR="00E51CD0"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PI prof. V. </w:t>
      </w:r>
      <w:proofErr w:type="spellStart"/>
      <w:r w:rsidR="00E51CD0" w:rsidRPr="005D6C8C">
        <w:rPr>
          <w:rFonts w:ascii="Times New Roman" w:hAnsi="Times New Roman" w:cs="Times New Roman"/>
          <w:sz w:val="22"/>
          <w:szCs w:val="22"/>
          <w:lang w:val="en-US"/>
        </w:rPr>
        <w:t>Lavenia</w:t>
      </w:r>
      <w:proofErr w:type="spellEnd"/>
      <w:r w:rsidR="00E51CD0"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="00E51CD0" w:rsidRPr="005D6C8C">
        <w:rPr>
          <w:rFonts w:ascii="Times New Roman" w:hAnsi="Times New Roman" w:cs="Times New Roman"/>
          <w:sz w:val="22"/>
          <w:szCs w:val="22"/>
          <w:lang w:val="en-US"/>
        </w:rPr>
        <w:t>Università</w:t>
      </w:r>
      <w:proofErr w:type="spellEnd"/>
      <w:r w:rsidR="00E51CD0"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di Bologna)</w:t>
      </w:r>
    </w:p>
    <w:p w14:paraId="7ECB9A87" w14:textId="77777777" w:rsidR="00D9777B" w:rsidRPr="005D6C8C" w:rsidRDefault="00D9777B" w:rsidP="00E51CD0">
      <w:pPr>
        <w:ind w:right="-7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502E1556" w14:textId="131D42B5" w:rsidR="003C4D56" w:rsidRPr="008E37F5" w:rsidRDefault="003C4D56" w:rsidP="00E51CD0">
      <w:pPr>
        <w:ind w:right="-7"/>
        <w:rPr>
          <w:rFonts w:ascii="Times New Roman" w:hAnsi="Times New Roman" w:cs="Times New Roman"/>
          <w:b/>
          <w:sz w:val="22"/>
          <w:szCs w:val="22"/>
        </w:rPr>
      </w:pPr>
      <w:r w:rsidRPr="008E37F5">
        <w:rPr>
          <w:rFonts w:ascii="Times New Roman" w:hAnsi="Times New Roman" w:cs="Times New Roman"/>
          <w:b/>
          <w:sz w:val="22"/>
          <w:szCs w:val="22"/>
        </w:rPr>
        <w:t xml:space="preserve">Partecipazione a comitati editoriali e scientifici: </w:t>
      </w:r>
    </w:p>
    <w:p w14:paraId="6B520FD9" w14:textId="44BBCBD0" w:rsidR="003C4D56" w:rsidRPr="005D6C8C" w:rsidRDefault="003C4D56" w:rsidP="003C4D56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-</w:t>
      </w:r>
      <w:r w:rsidRPr="005D6C8C">
        <w:rPr>
          <w:rFonts w:ascii="Times New Roman" w:hAnsi="Times New Roman" w:cs="Times New Roman"/>
          <w:sz w:val="22"/>
          <w:szCs w:val="22"/>
        </w:rPr>
        <w:t xml:space="preserve"> (dal 2012 a oggi)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Comité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scientifique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- Collection “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Religions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Comparatisme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-Histoire-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Anthropologie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",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Presses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Universitaires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 Liege,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Belgium</w:t>
      </w:r>
      <w:proofErr w:type="spellEnd"/>
    </w:p>
    <w:p w14:paraId="4636F0FE" w14:textId="12E78394" w:rsidR="003C4D56" w:rsidRPr="005D6C8C" w:rsidRDefault="003C4D56" w:rsidP="003C4D56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proofErr w:type="gramStart"/>
      <w:r w:rsidRPr="005D6C8C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</w:rPr>
        <w:t xml:space="preserve"> (</w:t>
      </w:r>
      <w:proofErr w:type="gramEnd"/>
      <w:r w:rsidRPr="005D6C8C">
        <w:rPr>
          <w:rFonts w:ascii="Times New Roman" w:hAnsi="Times New Roman" w:cs="Times New Roman"/>
          <w:sz w:val="22"/>
          <w:szCs w:val="22"/>
        </w:rPr>
        <w:t xml:space="preserve">dal 2012 a oggi) Comitato Scientifico - Sezione Beni Culturali "Giovanni Urbani" de “Il capitale culturale-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Studies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on the Value of Cultural Heritage”/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University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of Macerata/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Italy</w:t>
      </w:r>
      <w:proofErr w:type="spellEnd"/>
    </w:p>
    <w:p w14:paraId="44C80F2C" w14:textId="24C732A5" w:rsidR="003C4D56" w:rsidRPr="005D6C8C" w:rsidRDefault="003C4D56" w:rsidP="003C4D56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proofErr w:type="gram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dal 2014 a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oggi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) Editorial board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della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serie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" Jesuit Studies"/Leiden-Boston: Brill</w:t>
      </w:r>
    </w:p>
    <w:p w14:paraId="49FAEF17" w14:textId="4838C73E" w:rsidR="003C4D56" w:rsidRPr="005D6C8C" w:rsidRDefault="003C4D56" w:rsidP="003C4D56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proofErr w:type="gram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dal 2014 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oggi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>) Editorial board del "Journal of Jesuit Studies”/ Leiden-Boston: Brill</w:t>
      </w:r>
    </w:p>
    <w:p w14:paraId="3AB3129B" w14:textId="570AF147" w:rsidR="003C4D56" w:rsidRPr="005D6C8C" w:rsidRDefault="003C4D56" w:rsidP="003C4D56">
      <w:pPr>
        <w:pStyle w:val="Paragrafoelenco"/>
        <w:tabs>
          <w:tab w:val="left" w:pos="426"/>
        </w:tabs>
        <w:spacing w:line="235" w:lineRule="auto"/>
        <w:ind w:left="0" w:right="276" w:firstLine="0"/>
        <w:rPr>
          <w:rFonts w:ascii="Times New Roman" w:hAnsi="Times New Roman" w:cs="Times New Roman"/>
          <w:color w:val="282828"/>
          <w:lang w:val="en-US"/>
        </w:rPr>
      </w:pPr>
      <w:r w:rsidRPr="005D6C8C">
        <w:rPr>
          <w:rFonts w:ascii="Times New Roman" w:hAnsi="Times New Roman" w:cs="Times New Roman"/>
          <w:b/>
          <w:color w:val="212121"/>
          <w:w w:val="90"/>
          <w:lang w:val="en-US"/>
        </w:rPr>
        <w:t xml:space="preserve">-  </w:t>
      </w:r>
      <w:proofErr w:type="spellStart"/>
      <w:r w:rsidRPr="005D6C8C">
        <w:rPr>
          <w:rFonts w:ascii="Times New Roman" w:hAnsi="Times New Roman" w:cs="Times New Roman"/>
          <w:color w:val="212121"/>
          <w:w w:val="90"/>
          <w:lang w:val="en-US"/>
        </w:rPr>
        <w:t>Membro</w:t>
      </w:r>
      <w:proofErr w:type="spellEnd"/>
      <w:r w:rsidRPr="005D6C8C">
        <w:rPr>
          <w:rFonts w:ascii="Times New Roman" w:hAnsi="Times New Roman" w:cs="Times New Roman"/>
          <w:color w:val="212121"/>
          <w:w w:val="90"/>
          <w:lang w:val="en-US"/>
        </w:rPr>
        <w:t xml:space="preserve"> </w:t>
      </w:r>
      <w:r w:rsidRPr="005D6C8C">
        <w:rPr>
          <w:rFonts w:ascii="Times New Roman" w:hAnsi="Times New Roman" w:cs="Times New Roman"/>
          <w:color w:val="262626"/>
          <w:w w:val="90"/>
          <w:lang w:val="en-US"/>
        </w:rPr>
        <w:t>dell</w:t>
      </w:r>
      <w:r w:rsidRPr="005D6C8C">
        <w:rPr>
          <w:rFonts w:ascii="Times New Roman" w:hAnsi="Times New Roman" w:cs="Times New Roman"/>
          <w:color w:val="262626"/>
          <w:spacing w:val="1"/>
          <w:w w:val="90"/>
          <w:lang w:val="en-US"/>
        </w:rPr>
        <w:t xml:space="preserve"> </w:t>
      </w:r>
      <w:r w:rsidRPr="005D6C8C">
        <w:rPr>
          <w:rFonts w:ascii="Times New Roman" w:hAnsi="Times New Roman" w:cs="Times New Roman"/>
          <w:color w:val="1F1F1F"/>
          <w:w w:val="90"/>
          <w:lang w:val="en-US"/>
        </w:rPr>
        <w:t>Editorial</w:t>
      </w:r>
      <w:r w:rsidRPr="005D6C8C">
        <w:rPr>
          <w:rFonts w:ascii="Times New Roman" w:hAnsi="Times New Roman" w:cs="Times New Roman"/>
          <w:color w:val="1F1F1F"/>
          <w:spacing w:val="1"/>
          <w:w w:val="90"/>
          <w:lang w:val="en-US"/>
        </w:rPr>
        <w:t xml:space="preserve"> </w:t>
      </w:r>
      <w:r w:rsidRPr="005D6C8C">
        <w:rPr>
          <w:rFonts w:ascii="Times New Roman" w:hAnsi="Times New Roman" w:cs="Times New Roman"/>
          <w:color w:val="1D1D1D"/>
          <w:w w:val="90"/>
          <w:lang w:val="en-US"/>
        </w:rPr>
        <w:t>board</w:t>
      </w:r>
      <w:r w:rsidRPr="005D6C8C">
        <w:rPr>
          <w:rFonts w:ascii="Times New Roman" w:hAnsi="Times New Roman" w:cs="Times New Roman"/>
          <w:color w:val="1D1D1D"/>
          <w:spacing w:val="1"/>
          <w:w w:val="90"/>
          <w:lang w:val="en-US"/>
        </w:rPr>
        <w:t xml:space="preserve"> </w:t>
      </w:r>
      <w:r w:rsidRPr="005D6C8C">
        <w:rPr>
          <w:rFonts w:ascii="Times New Roman" w:hAnsi="Times New Roman" w:cs="Times New Roman"/>
          <w:color w:val="212121"/>
          <w:w w:val="90"/>
          <w:lang w:val="en-US"/>
        </w:rPr>
        <w:t xml:space="preserve">del </w:t>
      </w:r>
      <w:proofErr w:type="spellStart"/>
      <w:r w:rsidRPr="005D6C8C">
        <w:rPr>
          <w:rFonts w:ascii="Times New Roman" w:hAnsi="Times New Roman" w:cs="Times New Roman"/>
          <w:color w:val="181818"/>
          <w:w w:val="90"/>
          <w:lang w:val="en-US"/>
        </w:rPr>
        <w:t>progetto</w:t>
      </w:r>
      <w:proofErr w:type="spellEnd"/>
      <w:r w:rsidRPr="005D6C8C">
        <w:rPr>
          <w:rFonts w:ascii="Times New Roman" w:hAnsi="Times New Roman" w:cs="Times New Roman"/>
          <w:color w:val="181818"/>
          <w:spacing w:val="1"/>
          <w:w w:val="90"/>
          <w:lang w:val="en-US"/>
        </w:rPr>
        <w:t xml:space="preserve"> </w:t>
      </w:r>
      <w:r w:rsidRPr="005D6C8C">
        <w:rPr>
          <w:rFonts w:ascii="Times New Roman" w:hAnsi="Times New Roman" w:cs="Times New Roman"/>
          <w:i/>
          <w:color w:val="232323"/>
          <w:w w:val="90"/>
          <w:lang w:val="en-US"/>
        </w:rPr>
        <w:t>The</w:t>
      </w:r>
      <w:r w:rsidRPr="005D6C8C">
        <w:rPr>
          <w:rFonts w:ascii="Times New Roman" w:hAnsi="Times New Roman" w:cs="Times New Roman"/>
          <w:i/>
          <w:color w:val="232323"/>
          <w:spacing w:val="1"/>
          <w:w w:val="90"/>
          <w:lang w:val="en-US"/>
        </w:rPr>
        <w:t xml:space="preserve"> </w:t>
      </w:r>
      <w:r w:rsidRPr="005D6C8C">
        <w:rPr>
          <w:rFonts w:ascii="Times New Roman" w:hAnsi="Times New Roman" w:cs="Times New Roman"/>
          <w:i/>
          <w:color w:val="151515"/>
          <w:w w:val="90"/>
          <w:lang w:val="en-US"/>
        </w:rPr>
        <w:t>Digital</w:t>
      </w:r>
      <w:r w:rsidRPr="005D6C8C">
        <w:rPr>
          <w:rFonts w:ascii="Times New Roman" w:hAnsi="Times New Roman" w:cs="Times New Roman"/>
          <w:i/>
          <w:color w:val="151515"/>
          <w:spacing w:val="1"/>
          <w:w w:val="90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color w:val="262626"/>
          <w:w w:val="90"/>
          <w:lang w:val="en-US"/>
        </w:rPr>
        <w:t>Indipetae</w:t>
      </w:r>
      <w:proofErr w:type="spellEnd"/>
      <w:r w:rsidRPr="005D6C8C">
        <w:rPr>
          <w:rFonts w:ascii="Times New Roman" w:hAnsi="Times New Roman" w:cs="Times New Roman"/>
          <w:i/>
          <w:color w:val="262626"/>
          <w:spacing w:val="1"/>
          <w:w w:val="90"/>
          <w:lang w:val="en-US"/>
        </w:rPr>
        <w:t xml:space="preserve"> </w:t>
      </w:r>
      <w:proofErr w:type="gramStart"/>
      <w:r w:rsidRPr="005D6C8C">
        <w:rPr>
          <w:rFonts w:ascii="Times New Roman" w:hAnsi="Times New Roman" w:cs="Times New Roman"/>
          <w:i/>
          <w:color w:val="2B2B2B"/>
          <w:w w:val="90"/>
          <w:lang w:val="en-US"/>
        </w:rPr>
        <w:t xml:space="preserve">Database </w:t>
      </w:r>
      <w:r w:rsidRPr="005D6C8C">
        <w:rPr>
          <w:rFonts w:ascii="Times New Roman" w:hAnsi="Times New Roman" w:cs="Times New Roman"/>
          <w:i/>
          <w:color w:val="232323"/>
          <w:w w:val="90"/>
          <w:lang w:val="en-US"/>
        </w:rPr>
        <w:t>,</w:t>
      </w:r>
      <w:proofErr w:type="gramEnd"/>
      <w:r w:rsidRPr="005D6C8C">
        <w:rPr>
          <w:rFonts w:ascii="Times New Roman" w:hAnsi="Times New Roman" w:cs="Times New Roman"/>
          <w:i/>
          <w:color w:val="232323"/>
          <w:w w:val="90"/>
          <w:lang w:val="en-US"/>
        </w:rPr>
        <w:t xml:space="preserve"> </w:t>
      </w:r>
      <w:r w:rsidRPr="005D6C8C">
        <w:rPr>
          <w:rFonts w:ascii="Times New Roman" w:hAnsi="Times New Roman" w:cs="Times New Roman"/>
          <w:color w:val="1C1C1C"/>
          <w:w w:val="90"/>
          <w:lang w:val="en-US"/>
        </w:rPr>
        <w:t xml:space="preserve">Institute </w:t>
      </w:r>
      <w:r w:rsidRPr="005D6C8C">
        <w:rPr>
          <w:rFonts w:ascii="Times New Roman" w:hAnsi="Times New Roman" w:cs="Times New Roman"/>
          <w:color w:val="3B3B3B"/>
          <w:w w:val="90"/>
          <w:lang w:val="en-US"/>
        </w:rPr>
        <w:t xml:space="preserve">for </w:t>
      </w:r>
      <w:r w:rsidRPr="005D6C8C">
        <w:rPr>
          <w:rFonts w:ascii="Times New Roman" w:hAnsi="Times New Roman" w:cs="Times New Roman"/>
          <w:color w:val="282828"/>
          <w:w w:val="90"/>
          <w:lang w:val="en-US"/>
        </w:rPr>
        <w:t>Advanced</w:t>
      </w:r>
      <w:r w:rsidRPr="005D6C8C">
        <w:rPr>
          <w:rFonts w:ascii="Times New Roman" w:hAnsi="Times New Roman" w:cs="Times New Roman"/>
          <w:color w:val="282828"/>
          <w:spacing w:val="1"/>
          <w:w w:val="90"/>
          <w:lang w:val="en-US"/>
        </w:rPr>
        <w:t xml:space="preserve"> J</w:t>
      </w:r>
      <w:r w:rsidRPr="005D6C8C">
        <w:rPr>
          <w:rFonts w:ascii="Times New Roman" w:hAnsi="Times New Roman" w:cs="Times New Roman"/>
          <w:color w:val="1F1F1F"/>
          <w:w w:val="90"/>
          <w:lang w:val="en-US"/>
        </w:rPr>
        <w:t>esuit</w:t>
      </w:r>
      <w:r w:rsidRPr="005D6C8C">
        <w:rPr>
          <w:rFonts w:ascii="Times New Roman" w:hAnsi="Times New Roman" w:cs="Times New Roman"/>
          <w:color w:val="1F1F1F"/>
          <w:spacing w:val="1"/>
          <w:w w:val="90"/>
          <w:lang w:val="en-US"/>
        </w:rPr>
        <w:t xml:space="preserve"> </w:t>
      </w:r>
      <w:r w:rsidRPr="005D6C8C">
        <w:rPr>
          <w:rFonts w:ascii="Times New Roman" w:hAnsi="Times New Roman" w:cs="Times New Roman"/>
          <w:color w:val="232323"/>
          <w:w w:val="90"/>
          <w:lang w:val="en-US"/>
        </w:rPr>
        <w:t>Studies-</w:t>
      </w:r>
      <w:r w:rsidRPr="005D6C8C">
        <w:rPr>
          <w:rFonts w:ascii="Times New Roman" w:hAnsi="Times New Roman" w:cs="Times New Roman"/>
          <w:color w:val="232323"/>
          <w:spacing w:val="1"/>
          <w:w w:val="90"/>
          <w:lang w:val="en-US"/>
        </w:rPr>
        <w:t xml:space="preserve"> </w:t>
      </w:r>
      <w:r w:rsidRPr="005D6C8C">
        <w:rPr>
          <w:rFonts w:ascii="Times New Roman" w:hAnsi="Times New Roman" w:cs="Times New Roman"/>
          <w:color w:val="1A1A1A"/>
          <w:lang w:val="en-US"/>
        </w:rPr>
        <w:t>Boston</w:t>
      </w:r>
      <w:r w:rsidRPr="005D6C8C">
        <w:rPr>
          <w:rFonts w:ascii="Times New Roman" w:hAnsi="Times New Roman" w:cs="Times New Roman"/>
          <w:color w:val="1A1A1A"/>
          <w:spacing w:val="13"/>
          <w:lang w:val="en-US"/>
        </w:rPr>
        <w:t xml:space="preserve"> </w:t>
      </w:r>
      <w:r w:rsidRPr="005D6C8C">
        <w:rPr>
          <w:rFonts w:ascii="Times New Roman" w:hAnsi="Times New Roman" w:cs="Times New Roman"/>
          <w:color w:val="161616"/>
          <w:lang w:val="en-US"/>
        </w:rPr>
        <w:t>College/</w:t>
      </w:r>
      <w:r w:rsidRPr="005D6C8C">
        <w:rPr>
          <w:rFonts w:ascii="Times New Roman" w:hAnsi="Times New Roman" w:cs="Times New Roman"/>
          <w:color w:val="161616"/>
          <w:spacing w:val="4"/>
          <w:lang w:val="en-US"/>
        </w:rPr>
        <w:t xml:space="preserve"> </w:t>
      </w:r>
      <w:r w:rsidRPr="005D6C8C">
        <w:rPr>
          <w:rFonts w:ascii="Times New Roman" w:hAnsi="Times New Roman" w:cs="Times New Roman"/>
          <w:color w:val="1F1F1F"/>
          <w:lang w:val="en-US"/>
        </w:rPr>
        <w:t>Boston</w:t>
      </w:r>
      <w:r w:rsidRPr="005D6C8C">
        <w:rPr>
          <w:rFonts w:ascii="Times New Roman" w:hAnsi="Times New Roman" w:cs="Times New Roman"/>
          <w:color w:val="1F1F1F"/>
          <w:spacing w:val="3"/>
          <w:lang w:val="en-US"/>
        </w:rPr>
        <w:t xml:space="preserve"> </w:t>
      </w:r>
      <w:r w:rsidRPr="005D6C8C">
        <w:rPr>
          <w:rFonts w:ascii="Times New Roman" w:hAnsi="Times New Roman" w:cs="Times New Roman"/>
          <w:color w:val="2D2D2D"/>
          <w:lang w:val="en-US"/>
        </w:rPr>
        <w:t>(MA)/</w:t>
      </w:r>
      <w:r w:rsidRPr="005D6C8C">
        <w:rPr>
          <w:rFonts w:ascii="Times New Roman" w:hAnsi="Times New Roman" w:cs="Times New Roman"/>
          <w:color w:val="2D2D2D"/>
          <w:spacing w:val="13"/>
          <w:lang w:val="en-US"/>
        </w:rPr>
        <w:t xml:space="preserve"> </w:t>
      </w:r>
      <w:r w:rsidRPr="005D6C8C">
        <w:rPr>
          <w:rFonts w:ascii="Times New Roman" w:hAnsi="Times New Roman" w:cs="Times New Roman"/>
          <w:color w:val="1D1D1D"/>
          <w:lang w:val="en-US"/>
        </w:rPr>
        <w:t>USA</w:t>
      </w:r>
      <w:r w:rsidRPr="005D6C8C">
        <w:rPr>
          <w:rFonts w:ascii="Times New Roman" w:hAnsi="Times New Roman" w:cs="Times New Roman"/>
          <w:color w:val="1D1D1D"/>
          <w:spacing w:val="-1"/>
          <w:lang w:val="en-US"/>
        </w:rPr>
        <w:t xml:space="preserve"> </w:t>
      </w:r>
      <w:r w:rsidRPr="005D6C8C">
        <w:rPr>
          <w:rFonts w:ascii="Times New Roman" w:hAnsi="Times New Roman" w:cs="Times New Roman"/>
          <w:color w:val="2B2B2B"/>
          <w:lang w:val="en-US"/>
        </w:rPr>
        <w:t>(dal</w:t>
      </w:r>
      <w:r w:rsidRPr="005D6C8C">
        <w:rPr>
          <w:rFonts w:ascii="Times New Roman" w:hAnsi="Times New Roman" w:cs="Times New Roman"/>
          <w:color w:val="2B2B2B"/>
          <w:spacing w:val="7"/>
          <w:lang w:val="en-US"/>
        </w:rPr>
        <w:t xml:space="preserve"> </w:t>
      </w:r>
      <w:r w:rsidRPr="005D6C8C">
        <w:rPr>
          <w:rFonts w:ascii="Times New Roman" w:hAnsi="Times New Roman" w:cs="Times New Roman"/>
          <w:color w:val="2A2A2A"/>
          <w:lang w:val="en-US"/>
        </w:rPr>
        <w:t>20</w:t>
      </w:r>
      <w:r w:rsidRPr="005D6C8C">
        <w:rPr>
          <w:rFonts w:ascii="Times New Roman" w:hAnsi="Times New Roman" w:cs="Times New Roman"/>
          <w:color w:val="333333"/>
          <w:w w:val="75"/>
          <w:lang w:val="en-US"/>
        </w:rPr>
        <w:t>1</w:t>
      </w:r>
      <w:r w:rsidRPr="005D6C8C">
        <w:rPr>
          <w:rFonts w:ascii="Times New Roman" w:hAnsi="Times New Roman" w:cs="Times New Roman"/>
          <w:color w:val="363636"/>
          <w:lang w:val="en-US"/>
        </w:rPr>
        <w:t>8</w:t>
      </w:r>
      <w:r w:rsidRPr="005D6C8C">
        <w:rPr>
          <w:rFonts w:ascii="Times New Roman" w:hAnsi="Times New Roman" w:cs="Times New Roman"/>
          <w:color w:val="363636"/>
          <w:spacing w:val="4"/>
          <w:lang w:val="en-US"/>
        </w:rPr>
        <w:t xml:space="preserve"> </w:t>
      </w:r>
      <w:r w:rsidRPr="005D6C8C">
        <w:rPr>
          <w:rFonts w:ascii="Times New Roman" w:hAnsi="Times New Roman" w:cs="Times New Roman"/>
          <w:color w:val="232323"/>
          <w:lang w:val="en-US"/>
        </w:rPr>
        <w:t>a</w:t>
      </w:r>
      <w:r w:rsidRPr="005D6C8C">
        <w:rPr>
          <w:rFonts w:ascii="Times New Roman" w:hAnsi="Times New Roman" w:cs="Times New Roman"/>
          <w:color w:val="232323"/>
          <w:spacing w:val="-3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color w:val="2F2F2F"/>
          <w:lang w:val="en-US"/>
        </w:rPr>
        <w:t>oggi</w:t>
      </w:r>
      <w:proofErr w:type="spellEnd"/>
      <w:r w:rsidRPr="005D6C8C">
        <w:rPr>
          <w:rFonts w:ascii="Times New Roman" w:hAnsi="Times New Roman" w:cs="Times New Roman"/>
          <w:color w:val="2F2F2F"/>
          <w:lang w:val="en-US"/>
        </w:rPr>
        <w:t>)</w:t>
      </w:r>
    </w:p>
    <w:p w14:paraId="02DDA891" w14:textId="2E2C4792" w:rsidR="003C4D56" w:rsidRPr="005D6C8C" w:rsidRDefault="003C4D56" w:rsidP="003C4D56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D6C8C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</w:rPr>
        <w:t xml:space="preserve"> (</w:t>
      </w:r>
      <w:proofErr w:type="gramEnd"/>
      <w:r w:rsidRPr="005D6C8C">
        <w:rPr>
          <w:rFonts w:ascii="Times New Roman" w:hAnsi="Times New Roman" w:cs="Times New Roman"/>
          <w:sz w:val="22"/>
          <w:szCs w:val="22"/>
        </w:rPr>
        <w:t xml:space="preserve">dal 2021 a oggi) Direzione scientifica (con Severino Salvemini e Giorgio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Vallortigara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) di </w:t>
      </w:r>
      <w:r w:rsidRPr="005D6C8C">
        <w:rPr>
          <w:rFonts w:ascii="Times New Roman" w:hAnsi="Times New Roman" w:cs="Times New Roman"/>
          <w:i/>
          <w:sz w:val="22"/>
          <w:szCs w:val="22"/>
        </w:rPr>
        <w:t>Prometeo. Rivista trimestrale di scienze e storia</w:t>
      </w:r>
    </w:p>
    <w:p w14:paraId="0C987781" w14:textId="06A870A8" w:rsidR="003C4D56" w:rsidRPr="005D6C8C" w:rsidRDefault="003C4D56" w:rsidP="003C4D56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D6C8C">
        <w:rPr>
          <w:rFonts w:ascii="Times New Roman" w:hAnsi="Times New Roman" w:cs="Times New Roman"/>
          <w:b/>
          <w:sz w:val="22"/>
          <w:szCs w:val="22"/>
        </w:rPr>
        <w:t xml:space="preserve">-  </w:t>
      </w:r>
      <w:r w:rsidRPr="005D6C8C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5D6C8C">
        <w:rPr>
          <w:rFonts w:ascii="Times New Roman" w:hAnsi="Times New Roman" w:cs="Times New Roman"/>
          <w:sz w:val="22"/>
          <w:szCs w:val="22"/>
        </w:rPr>
        <w:t xml:space="preserve">dal 2021 a oggi) Membro della redazione europea di </w:t>
      </w:r>
      <w:r w:rsidRPr="005D6C8C">
        <w:rPr>
          <w:rFonts w:ascii="Times New Roman" w:hAnsi="Times New Roman" w:cs="Times New Roman"/>
          <w:i/>
          <w:sz w:val="22"/>
          <w:szCs w:val="22"/>
        </w:rPr>
        <w:t xml:space="preserve">Annali di storia dell’esegesi </w:t>
      </w:r>
    </w:p>
    <w:p w14:paraId="502D4583" w14:textId="3EC47DDC" w:rsidR="003C4D56" w:rsidRPr="005D6C8C" w:rsidRDefault="003C4D56" w:rsidP="003C4D56">
      <w:pPr>
        <w:rPr>
          <w:rFonts w:ascii="Times New Roman" w:eastAsia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-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(2022): Comitato editoriale della casa editrice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eum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-edizioni università di macerata per il settore </w:t>
      </w:r>
      <w:proofErr w:type="gramStart"/>
      <w:r w:rsidRPr="005D6C8C">
        <w:rPr>
          <w:rFonts w:ascii="Times New Roman" w:hAnsi="Times New Roman" w:cs="Times New Roman"/>
          <w:sz w:val="22"/>
          <w:szCs w:val="22"/>
        </w:rPr>
        <w:t xml:space="preserve">ERC  </w:t>
      </w:r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</w:rPr>
        <w:t>SH</w:t>
      </w:r>
      <w:proofErr w:type="gramEnd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6 Social </w:t>
      </w:r>
      <w:proofErr w:type="spellStart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</w:rPr>
        <w:t>Sciences</w:t>
      </w:r>
      <w:proofErr w:type="spellEnd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</w:t>
      </w:r>
      <w:proofErr w:type="spellStart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</w:rPr>
        <w:t>Humanities</w:t>
      </w:r>
      <w:proofErr w:type="spellEnd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The </w:t>
      </w:r>
      <w:proofErr w:type="spellStart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</w:rPr>
        <w:t>Study</w:t>
      </w:r>
      <w:proofErr w:type="spellEnd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of the Human </w:t>
      </w:r>
      <w:proofErr w:type="spellStart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</w:rPr>
        <w:t>Past</w:t>
      </w:r>
      <w:proofErr w:type="spellEnd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  <w:proofErr w:type="spellStart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</w:rPr>
        <w:t>Archaeology</w:t>
      </w:r>
      <w:proofErr w:type="spellEnd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</w:rPr>
        <w:t>history</w:t>
      </w:r>
      <w:proofErr w:type="spellEnd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</w:t>
      </w:r>
      <w:proofErr w:type="spellStart"/>
      <w:r w:rsidRPr="005D6C8C">
        <w:rPr>
          <w:rFonts w:ascii="Times New Roman" w:eastAsia="Times New Roman" w:hAnsi="Times New Roman" w:cs="Times New Roman"/>
          <w:color w:val="000000"/>
          <w:sz w:val="22"/>
          <w:szCs w:val="22"/>
        </w:rPr>
        <w:t>memory</w:t>
      </w:r>
      <w:proofErr w:type="spellEnd"/>
    </w:p>
    <w:p w14:paraId="12F565E0" w14:textId="77777777" w:rsidR="003C4D56" w:rsidRPr="008E37F5" w:rsidRDefault="003C4D56" w:rsidP="00E51CD0">
      <w:pPr>
        <w:ind w:right="-7"/>
        <w:rPr>
          <w:rFonts w:ascii="Times New Roman" w:hAnsi="Times New Roman" w:cs="Times New Roman"/>
          <w:sz w:val="22"/>
          <w:szCs w:val="22"/>
        </w:rPr>
      </w:pPr>
    </w:p>
    <w:p w14:paraId="270E975E" w14:textId="77777777" w:rsidR="00D9777B" w:rsidRPr="008E37F5" w:rsidRDefault="00D9777B" w:rsidP="00D9777B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  <w:lang w:val="en-US"/>
        </w:rPr>
      </w:pPr>
      <w:r w:rsidRPr="008E37F5">
        <w:rPr>
          <w:rFonts w:ascii="Times New Roman" w:hAnsi="Times New Roman" w:cs="Times New Roman"/>
          <w:b/>
          <w:bCs/>
          <w:spacing w:val="2"/>
          <w:kern w:val="2"/>
          <w:sz w:val="22"/>
          <w:szCs w:val="22"/>
          <w:lang w:val="en-US"/>
        </w:rPr>
        <w:t>F</w:t>
      </w:r>
      <w:r w:rsidRPr="008E37F5">
        <w:rPr>
          <w:rFonts w:ascii="Times New Roman" w:hAnsi="Times New Roman" w:cs="Times New Roman"/>
          <w:b/>
          <w:bCs/>
          <w:spacing w:val="3"/>
          <w:kern w:val="2"/>
          <w:sz w:val="22"/>
          <w:szCs w:val="22"/>
          <w:lang w:val="en-US"/>
        </w:rPr>
        <w:t>ELLO</w:t>
      </w:r>
      <w:r w:rsidRPr="008E37F5">
        <w:rPr>
          <w:rFonts w:ascii="Times New Roman" w:hAnsi="Times New Roman" w:cs="Times New Roman"/>
          <w:b/>
          <w:bCs/>
          <w:spacing w:val="4"/>
          <w:kern w:val="2"/>
          <w:sz w:val="22"/>
          <w:szCs w:val="22"/>
          <w:lang w:val="en-US"/>
        </w:rPr>
        <w:t>W</w:t>
      </w:r>
      <w:r w:rsidRPr="008E37F5">
        <w:rPr>
          <w:rFonts w:ascii="Times New Roman" w:hAnsi="Times New Roman" w:cs="Times New Roman"/>
          <w:b/>
          <w:bCs/>
          <w:spacing w:val="2"/>
          <w:kern w:val="2"/>
          <w:sz w:val="22"/>
          <w:szCs w:val="22"/>
          <w:lang w:val="en-US"/>
        </w:rPr>
        <w:t>S</w:t>
      </w:r>
      <w:r w:rsidRPr="008E37F5">
        <w:rPr>
          <w:rFonts w:ascii="Times New Roman" w:hAnsi="Times New Roman" w:cs="Times New Roman"/>
          <w:b/>
          <w:bCs/>
          <w:spacing w:val="3"/>
          <w:kern w:val="2"/>
          <w:sz w:val="22"/>
          <w:szCs w:val="22"/>
          <w:lang w:val="en-US"/>
        </w:rPr>
        <w:t>H</w:t>
      </w:r>
      <w:r w:rsidRPr="008E37F5">
        <w:rPr>
          <w:rFonts w:ascii="Times New Roman" w:hAnsi="Times New Roman" w:cs="Times New Roman"/>
          <w:b/>
          <w:bCs/>
          <w:spacing w:val="2"/>
          <w:kern w:val="2"/>
          <w:sz w:val="22"/>
          <w:szCs w:val="22"/>
          <w:lang w:val="en-US"/>
        </w:rPr>
        <w:t>IP</w:t>
      </w:r>
      <w:r w:rsidRPr="008E37F5">
        <w:rPr>
          <w:rFonts w:ascii="Times New Roman" w:hAnsi="Times New Roman" w:cs="Times New Roman"/>
          <w:b/>
          <w:bCs/>
          <w:kern w:val="2"/>
          <w:sz w:val="22"/>
          <w:szCs w:val="22"/>
          <w:lang w:val="en-US"/>
        </w:rPr>
        <w:t>S, VISITING PROFESSOR:</w:t>
      </w:r>
      <w:r w:rsidRPr="008E37F5">
        <w:rPr>
          <w:rFonts w:ascii="Times New Roman" w:hAnsi="Times New Roman" w:cs="Times New Roman"/>
          <w:b/>
          <w:bCs/>
          <w:spacing w:val="36"/>
          <w:kern w:val="2"/>
          <w:sz w:val="22"/>
          <w:szCs w:val="22"/>
          <w:lang w:val="en-US"/>
        </w:rPr>
        <w:t xml:space="preserve"> </w:t>
      </w:r>
    </w:p>
    <w:p w14:paraId="2B15BC2B" w14:textId="7008B397" w:rsidR="00D9777B" w:rsidRPr="008E37F5" w:rsidRDefault="00D9777B" w:rsidP="00D9777B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b/>
          <w:kern w:val="2"/>
          <w:sz w:val="22"/>
          <w:szCs w:val="22"/>
          <w:lang w:val="en-US"/>
        </w:rPr>
      </w:pPr>
      <w:r w:rsidRPr="008E37F5">
        <w:rPr>
          <w:rFonts w:ascii="Times New Roman" w:hAnsi="Times New Roman" w:cs="Times New Roman"/>
          <w:b/>
          <w:kern w:val="2"/>
          <w:sz w:val="22"/>
          <w:szCs w:val="22"/>
          <w:lang w:val="en-US"/>
        </w:rPr>
        <w:t xml:space="preserve">2022: </w:t>
      </w: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Visiting professor /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Ecole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des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Hautes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Etudes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en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Sciences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Sociales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/Paris/France</w:t>
      </w:r>
    </w:p>
    <w:p w14:paraId="75D1A7D8" w14:textId="7BE08985" w:rsidR="00D9777B" w:rsidRPr="008E37F5" w:rsidRDefault="00D9777B" w:rsidP="00D9777B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  <w:lang w:val="en-US"/>
        </w:rPr>
      </w:pPr>
      <w:r w:rsidRPr="008E37F5">
        <w:rPr>
          <w:rFonts w:ascii="Times New Roman" w:hAnsi="Times New Roman" w:cs="Times New Roman"/>
          <w:b/>
          <w:kern w:val="2"/>
          <w:sz w:val="22"/>
          <w:szCs w:val="22"/>
          <w:lang w:val="en-US"/>
        </w:rPr>
        <w:t>2018</w:t>
      </w: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: Visiting professor /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Ecole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des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Hautes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Etudes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en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Sciences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Sociales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/Paris/France                     </w:t>
      </w:r>
    </w:p>
    <w:p w14:paraId="0720FA3D" w14:textId="77777777" w:rsidR="00D9777B" w:rsidRPr="005D6C8C" w:rsidRDefault="00D9777B" w:rsidP="00D9777B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b/>
          <w:kern w:val="2"/>
          <w:sz w:val="22"/>
          <w:szCs w:val="22"/>
        </w:rPr>
        <w:t>2014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: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Visiting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professor/Centro de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Estudos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de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Historia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Religiosa,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Universidade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Catolica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Portuguesa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>/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Lisboa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/Portugal </w:t>
      </w:r>
    </w:p>
    <w:p w14:paraId="2996CB51" w14:textId="18DEA6DD" w:rsidR="00D9777B" w:rsidRPr="008E37F5" w:rsidRDefault="00D9777B" w:rsidP="00D9777B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  <w:lang w:val="en-US"/>
        </w:rPr>
      </w:pPr>
      <w:r w:rsidRPr="008E37F5">
        <w:rPr>
          <w:rFonts w:ascii="Times New Roman" w:hAnsi="Times New Roman" w:cs="Times New Roman"/>
          <w:b/>
          <w:kern w:val="2"/>
          <w:sz w:val="22"/>
          <w:szCs w:val="22"/>
          <w:lang w:val="en-US"/>
        </w:rPr>
        <w:t>2013</w:t>
      </w: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: Visiting professor /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Ecole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des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Hautes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Etudes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en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Sciences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Sociales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/Paris/France                                   </w:t>
      </w:r>
    </w:p>
    <w:p w14:paraId="1902AC15" w14:textId="77777777" w:rsidR="00D9777B" w:rsidRPr="008E37F5" w:rsidRDefault="00D9777B" w:rsidP="00D9777B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  <w:lang w:val="en-US"/>
        </w:rPr>
      </w:pPr>
      <w:proofErr w:type="gramStart"/>
      <w:r w:rsidRPr="008E37F5">
        <w:rPr>
          <w:rFonts w:ascii="Times New Roman" w:hAnsi="Times New Roman" w:cs="Times New Roman"/>
          <w:b/>
          <w:kern w:val="2"/>
          <w:sz w:val="22"/>
          <w:szCs w:val="22"/>
          <w:lang w:val="en-US"/>
        </w:rPr>
        <w:t>2010</w:t>
      </w: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:</w:t>
      </w:r>
      <w:proofErr w:type="gram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Fellowship /University of Wisconsin-Madison Libraries/Madison/USA</w:t>
      </w:r>
    </w:p>
    <w:p w14:paraId="16906A50" w14:textId="77777777" w:rsidR="00D9777B" w:rsidRPr="008E37F5" w:rsidRDefault="00D9777B" w:rsidP="00D9777B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  <w:lang w:val="en-US"/>
        </w:rPr>
      </w:pPr>
      <w:r w:rsidRPr="008E37F5">
        <w:rPr>
          <w:rFonts w:ascii="Times New Roman" w:hAnsi="Times New Roman" w:cs="Times New Roman"/>
          <w:b/>
          <w:kern w:val="2"/>
          <w:sz w:val="22"/>
          <w:szCs w:val="22"/>
          <w:lang w:val="en-US"/>
        </w:rPr>
        <w:t>2007</w:t>
      </w: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: Visiting professor /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Ecole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des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Hautes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Etudes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en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Sciences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Sociales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/ Paris/France</w:t>
      </w:r>
    </w:p>
    <w:p w14:paraId="3D4B39E2" w14:textId="77777777" w:rsidR="00D9777B" w:rsidRPr="005D6C8C" w:rsidRDefault="00D9777B" w:rsidP="00D9777B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b/>
          <w:kern w:val="2"/>
          <w:sz w:val="22"/>
          <w:szCs w:val="22"/>
        </w:rPr>
        <w:t xml:space="preserve">1997-1999: 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Corso di specializzazione biennale presso la Scuola di Studi Storici dell’Istituto Italiano per gli Studi Filosofici di Napoli/Italia      </w:t>
      </w:r>
    </w:p>
    <w:p w14:paraId="63F41D22" w14:textId="77777777" w:rsidR="00D9777B" w:rsidRPr="008E37F5" w:rsidRDefault="00D9777B" w:rsidP="00E51CD0">
      <w:pPr>
        <w:ind w:right="-7"/>
        <w:rPr>
          <w:rFonts w:ascii="Times New Roman" w:hAnsi="Times New Roman" w:cs="Times New Roman"/>
          <w:sz w:val="22"/>
          <w:szCs w:val="22"/>
        </w:rPr>
      </w:pPr>
    </w:p>
    <w:p w14:paraId="33AD64FE" w14:textId="77777777" w:rsidR="00044C14" w:rsidRPr="005D6C8C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Pubblicazioni in corso di stampa:</w:t>
      </w:r>
    </w:p>
    <w:p w14:paraId="16254F55" w14:textId="1B4B1813" w:rsidR="00044C14" w:rsidRPr="005D6C8C" w:rsidRDefault="00044C14" w:rsidP="00044C14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5D6C8C">
        <w:rPr>
          <w:rFonts w:ascii="Times New Roman" w:hAnsi="Times New Roman" w:cs="Times New Roman"/>
          <w:i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</w:rPr>
        <w:t xml:space="preserve">V.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Lavenia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, S. Pavone, C. Petrolini (a cura di), </w:t>
      </w:r>
      <w:r w:rsidRPr="005D6C8C">
        <w:rPr>
          <w:rFonts w:ascii="Times New Roman" w:hAnsi="Times New Roman" w:cs="Times New Roman"/>
          <w:i/>
          <w:sz w:val="22"/>
          <w:szCs w:val="22"/>
        </w:rPr>
        <w:t xml:space="preserve">Sacre metamorfosi. Roma e i racconti di conversione di infedeli e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pagan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(secoli XVI-XVII)</w:t>
      </w:r>
      <w:r w:rsidRPr="005D6C8C">
        <w:rPr>
          <w:rFonts w:ascii="Times New Roman" w:hAnsi="Times New Roman" w:cs="Times New Roman"/>
          <w:sz w:val="22"/>
          <w:szCs w:val="22"/>
        </w:rPr>
        <w:t xml:space="preserve">, Viella, Roma, 2002, ISBN: </w:t>
      </w:r>
      <w:r w:rsidRPr="005D6C8C">
        <w:rPr>
          <w:rFonts w:ascii="Times New Roman" w:eastAsia="Times New Roman" w:hAnsi="Times New Roman" w:cs="Times New Roman"/>
          <w:color w:val="201F1E"/>
          <w:sz w:val="22"/>
          <w:szCs w:val="22"/>
          <w:shd w:val="clear" w:color="auto" w:fill="FFFFFF"/>
          <w:lang w:eastAsia="it-IT"/>
        </w:rPr>
        <w:t>979-12-5469-006-2</w:t>
      </w:r>
    </w:p>
    <w:p w14:paraId="0D585947" w14:textId="47A46EE9" w:rsidR="00044C14" w:rsidRPr="008E37F5" w:rsidRDefault="00044C14" w:rsidP="00044C14">
      <w:pPr>
        <w:rPr>
          <w:rFonts w:ascii="Times New Roman" w:eastAsia="Times New Roman" w:hAnsi="Times New Roman" w:cs="Times New Roman"/>
          <w:color w:val="201F1E"/>
          <w:sz w:val="22"/>
          <w:szCs w:val="22"/>
          <w:shd w:val="clear" w:color="auto" w:fill="FFFFFF"/>
          <w:lang w:val="en-US" w:eastAsia="it-IT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- G. Capriotti, P.-A.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Fabre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, S. Pavone (a cura di), </w:t>
      </w:r>
      <w:proofErr w:type="spellStart"/>
      <w:r w:rsidRPr="005D6C8C">
        <w:rPr>
          <w:rFonts w:ascii="Times New Roman" w:hAnsi="Times New Roman" w:cs="Times New Roman"/>
          <w:i/>
          <w:spacing w:val="2"/>
          <w:kern w:val="2"/>
          <w:sz w:val="22"/>
          <w:szCs w:val="22"/>
        </w:rPr>
        <w:t>Eloquent</w:t>
      </w:r>
      <w:proofErr w:type="spellEnd"/>
      <w:r w:rsidRPr="005D6C8C">
        <w:rPr>
          <w:rFonts w:ascii="Times New Roman" w:hAnsi="Times New Roman" w:cs="Times New Roman"/>
          <w:i/>
          <w:spacing w:val="2"/>
          <w:kern w:val="2"/>
          <w:sz w:val="22"/>
          <w:szCs w:val="22"/>
        </w:rPr>
        <w:t xml:space="preserve"> Images. </w:t>
      </w:r>
      <w:r w:rsidRPr="008E37F5">
        <w:rPr>
          <w:rFonts w:ascii="Times New Roman" w:hAnsi="Times New Roman" w:cs="Times New Roman"/>
          <w:i/>
          <w:spacing w:val="2"/>
          <w:kern w:val="2"/>
          <w:sz w:val="22"/>
          <w:szCs w:val="22"/>
          <w:lang w:val="en-US"/>
        </w:rPr>
        <w:t>Evangelization, Conversions and Propaganda in the Global World of the Early Modern Period</w:t>
      </w:r>
      <w:r w:rsidRPr="008E37F5">
        <w:rPr>
          <w:rFonts w:ascii="Times New Roman" w:hAnsi="Times New Roman" w:cs="Times New Roman"/>
          <w:spacing w:val="2"/>
          <w:kern w:val="2"/>
          <w:sz w:val="22"/>
          <w:szCs w:val="22"/>
          <w:lang w:val="en-US"/>
        </w:rPr>
        <w:t xml:space="preserve">, Leuven University Press, Leuven, 2022, ISBN: </w:t>
      </w:r>
      <w:r w:rsidRPr="008E37F5">
        <w:rPr>
          <w:rFonts w:ascii="Times New Roman" w:eastAsia="Times New Roman" w:hAnsi="Times New Roman" w:cs="Times New Roman"/>
          <w:color w:val="201F1E"/>
          <w:sz w:val="22"/>
          <w:szCs w:val="22"/>
          <w:shd w:val="clear" w:color="auto" w:fill="FFFFFF"/>
          <w:lang w:val="en-US" w:eastAsia="it-IT"/>
        </w:rPr>
        <w:t>979-12-5469-006-2</w:t>
      </w:r>
    </w:p>
    <w:p w14:paraId="5D2520AB" w14:textId="0BD61781" w:rsidR="00044C14" w:rsidRPr="005D6C8C" w:rsidRDefault="00044C14" w:rsidP="00044C14">
      <w:pPr>
        <w:spacing w:line="360" w:lineRule="auto"/>
        <w:ind w:right="-709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- </w:t>
      </w:r>
      <w:r w:rsidRPr="005D6C8C">
        <w:rPr>
          <w:rFonts w:ascii="Times New Roman" w:hAnsi="Times New Roman" w:cs="Times New Roman"/>
          <w:i/>
          <w:sz w:val="22"/>
          <w:szCs w:val="22"/>
          <w:lang w:val="en-GB"/>
        </w:rPr>
        <w:t xml:space="preserve">"For the salvation of Russia": Some Brief Remarks on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  <w:lang w:val="en-GB"/>
        </w:rPr>
        <w:t>Russipetae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  <w:lang w:val="en-GB"/>
        </w:rPr>
        <w:t xml:space="preserve"> in the Twentieth Century</w:t>
      </w:r>
      <w:r w:rsidRPr="005D6C8C">
        <w:rPr>
          <w:rFonts w:ascii="Times New Roman" w:hAnsi="Times New Roman" w:cs="Times New Roman"/>
          <w:sz w:val="22"/>
          <w:szCs w:val="22"/>
          <w:lang w:val="en-GB"/>
        </w:rPr>
        <w:t>, in</w:t>
      </w:r>
      <w:r w:rsidRPr="005D6C8C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Pr="005D6C8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Cristiano </w:t>
      </w:r>
      <w:proofErr w:type="spellStart"/>
      <w:r w:rsidRPr="005D6C8C">
        <w:rPr>
          <w:rFonts w:ascii="Times New Roman" w:hAnsi="Times New Roman" w:cs="Times New Roman"/>
          <w:color w:val="000000"/>
          <w:sz w:val="22"/>
          <w:szCs w:val="22"/>
          <w:lang w:val="en-US"/>
        </w:rPr>
        <w:t>Casalini</w:t>
      </w:r>
      <w:proofErr w:type="spellEnd"/>
      <w:r w:rsidRPr="005D6C8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Emanuele Colombo, and Seth Meehan (eds.), </w:t>
      </w:r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Engaging Sources: The Tradition and Future of Collecting History in the Society of Jesus (Proceedings of the Symposium held at Boston College, June 11–13, 2019)</w:t>
      </w:r>
      <w:r w:rsidRPr="005D6C8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Boston: Institute of Jesuit Sources, 2022 </w:t>
      </w:r>
    </w:p>
    <w:p w14:paraId="599C5803" w14:textId="5DE9606D" w:rsidR="00044C14" w:rsidRPr="008E37F5" w:rsidRDefault="00044C14" w:rsidP="00044C14">
      <w:pPr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</w:pPr>
    </w:p>
    <w:p w14:paraId="0A3FBAA3" w14:textId="2F5057E0" w:rsidR="00044C14" w:rsidRPr="005D6C8C" w:rsidRDefault="00044C14" w:rsidP="00044C14">
      <w:pPr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</w:pPr>
      <w:r w:rsidRPr="005D6C8C"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 xml:space="preserve">Pubblicazioni: </w:t>
      </w:r>
    </w:p>
    <w:p w14:paraId="1165B38A" w14:textId="36B0B59C" w:rsidR="00044C14" w:rsidRPr="005D6C8C" w:rsidRDefault="00044C14" w:rsidP="00044C14">
      <w:pPr>
        <w:spacing w:line="360" w:lineRule="auto"/>
        <w:ind w:right="-709"/>
        <w:jc w:val="both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5D6C8C">
        <w:rPr>
          <w:rFonts w:ascii="Times New Roman" w:hAnsi="Times New Roman" w:cs="Times New Roman"/>
          <w:bCs/>
          <w:iCs/>
          <w:sz w:val="22"/>
          <w:szCs w:val="22"/>
        </w:rPr>
        <w:t>Indipetae</w:t>
      </w:r>
      <w:proofErr w:type="spellEnd"/>
      <w:r w:rsidRPr="005D6C8C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verso la Russia: una ricerca possibile sui cosiddetti </w:t>
      </w:r>
      <w:proofErr w:type="spellStart"/>
      <w:r w:rsidRPr="005D6C8C">
        <w:rPr>
          <w:rFonts w:ascii="Times New Roman" w:hAnsi="Times New Roman" w:cs="Times New Roman"/>
          <w:bCs/>
          <w:i/>
          <w:iCs/>
          <w:sz w:val="22"/>
          <w:szCs w:val="22"/>
        </w:rPr>
        <w:t>russipeti</w:t>
      </w:r>
      <w:proofErr w:type="spellEnd"/>
      <w:r w:rsidRPr="005D6C8C">
        <w:rPr>
          <w:rFonts w:ascii="Times New Roman" w:hAnsi="Times New Roman" w:cs="Times New Roman"/>
          <w:bCs/>
          <w:iCs/>
          <w:sz w:val="22"/>
          <w:szCs w:val="22"/>
        </w:rPr>
        <w:t xml:space="preserve">, in P.-A. </w:t>
      </w:r>
      <w:proofErr w:type="spellStart"/>
      <w:r w:rsidRPr="005D6C8C">
        <w:rPr>
          <w:rFonts w:ascii="Times New Roman" w:hAnsi="Times New Roman" w:cs="Times New Roman"/>
          <w:bCs/>
          <w:iCs/>
          <w:sz w:val="22"/>
          <w:szCs w:val="22"/>
        </w:rPr>
        <w:t>Fabre</w:t>
      </w:r>
      <w:proofErr w:type="spellEnd"/>
      <w:r w:rsidRPr="005D6C8C">
        <w:rPr>
          <w:rFonts w:ascii="Times New Roman" w:hAnsi="Times New Roman" w:cs="Times New Roman"/>
          <w:bCs/>
          <w:iCs/>
          <w:sz w:val="22"/>
          <w:szCs w:val="22"/>
        </w:rPr>
        <w:t xml:space="preserve">, G. Imbruglia, G. </w:t>
      </w:r>
      <w:proofErr w:type="spellStart"/>
      <w:r w:rsidRPr="005D6C8C">
        <w:rPr>
          <w:rFonts w:ascii="Times New Roman" w:hAnsi="Times New Roman" w:cs="Times New Roman"/>
          <w:bCs/>
          <w:iCs/>
          <w:sz w:val="22"/>
          <w:szCs w:val="22"/>
        </w:rPr>
        <w:t>Mongini</w:t>
      </w:r>
      <w:proofErr w:type="spellEnd"/>
      <w:r w:rsidRPr="005D6C8C">
        <w:rPr>
          <w:rFonts w:ascii="Times New Roman" w:hAnsi="Times New Roman" w:cs="Times New Roman"/>
          <w:bCs/>
          <w:iCs/>
          <w:sz w:val="22"/>
          <w:szCs w:val="22"/>
        </w:rPr>
        <w:t xml:space="preserve"> (a cura di), </w:t>
      </w:r>
      <w:r w:rsidRPr="005D6C8C">
        <w:rPr>
          <w:rFonts w:ascii="Times New Roman" w:hAnsi="Times New Roman" w:cs="Times New Roman"/>
          <w:bCs/>
          <w:i/>
          <w:iCs/>
          <w:sz w:val="22"/>
          <w:szCs w:val="22"/>
        </w:rPr>
        <w:t>Le lettere</w:t>
      </w:r>
      <w:r w:rsidRPr="005D6C8C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bCs/>
          <w:iCs/>
          <w:sz w:val="22"/>
          <w:szCs w:val="22"/>
        </w:rPr>
        <w:t>indipetae</w:t>
      </w:r>
      <w:proofErr w:type="spellEnd"/>
      <w:r w:rsidRPr="005D6C8C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della Compagnia di Gesù</w:t>
      </w:r>
      <w:r w:rsidRPr="005D6C8C">
        <w:rPr>
          <w:rFonts w:ascii="Times New Roman" w:hAnsi="Times New Roman" w:cs="Times New Roman"/>
          <w:bCs/>
          <w:iCs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bCs/>
          <w:iCs/>
          <w:sz w:val="22"/>
          <w:szCs w:val="22"/>
        </w:rPr>
        <w:t>Institutum</w:t>
      </w:r>
      <w:proofErr w:type="spellEnd"/>
      <w:r w:rsidRPr="005D6C8C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bCs/>
          <w:iCs/>
          <w:sz w:val="22"/>
          <w:szCs w:val="22"/>
        </w:rPr>
        <w:t>Historicum</w:t>
      </w:r>
      <w:proofErr w:type="spellEnd"/>
      <w:r w:rsidRPr="005D6C8C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bCs/>
          <w:iCs/>
          <w:sz w:val="22"/>
          <w:szCs w:val="22"/>
        </w:rPr>
        <w:t>Societatis</w:t>
      </w:r>
      <w:proofErr w:type="spellEnd"/>
      <w:r w:rsidRPr="005D6C8C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bCs/>
          <w:iCs/>
          <w:sz w:val="22"/>
          <w:szCs w:val="22"/>
        </w:rPr>
        <w:t>Iesu</w:t>
      </w:r>
      <w:proofErr w:type="spellEnd"/>
      <w:r w:rsidRPr="005D6C8C">
        <w:rPr>
          <w:rFonts w:ascii="Times New Roman" w:hAnsi="Times New Roman" w:cs="Times New Roman"/>
          <w:bCs/>
          <w:iCs/>
          <w:sz w:val="22"/>
          <w:szCs w:val="22"/>
        </w:rPr>
        <w:t>, Roma, 2022, pp. 252-267.</w:t>
      </w:r>
    </w:p>
    <w:p w14:paraId="3800DF72" w14:textId="4025D679" w:rsidR="00044C14" w:rsidRPr="008E37F5" w:rsidRDefault="00044C14" w:rsidP="00044C14">
      <w:pPr>
        <w:spacing w:line="360" w:lineRule="auto"/>
        <w:ind w:right="-709"/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</w:pPr>
      <w:r w:rsidRPr="005D6C8C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- </w:t>
      </w:r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>con M.P.  Donato, </w:t>
      </w:r>
      <w:r w:rsidRPr="008E37F5">
        <w:rPr>
          <w:rFonts w:ascii="Times New Roman" w:hAnsi="Times New Roman" w:cs="Times New Roman"/>
          <w:bCs/>
          <w:i/>
          <w:color w:val="000000"/>
          <w:sz w:val="22"/>
          <w:szCs w:val="22"/>
          <w:shd w:val="clear" w:color="auto" w:fill="F6F6F6"/>
          <w:lang w:val="en-US"/>
        </w:rPr>
        <w:t>Science, Empire, and the Old Society of Jesus, 1540–1773</w:t>
      </w:r>
      <w:r w:rsidRPr="008E37F5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6F6F6"/>
          <w:lang w:val="en-US"/>
        </w:rPr>
        <w:t xml:space="preserve">, </w:t>
      </w:r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>in </w:t>
      </w:r>
      <w:r w:rsidRPr="008E37F5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  <w:lang w:val="en-US"/>
        </w:rPr>
        <w:t>The Routledge Handbook of Science and Empire;</w:t>
      </w:r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 xml:space="preserve"> London UK, Routledge- Taylor and Francis, </w:t>
      </w:r>
      <w:proofErr w:type="gramStart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>2021,  pp.</w:t>
      </w:r>
      <w:proofErr w:type="gramEnd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 xml:space="preserve"> 107 – 123</w:t>
      </w:r>
    </w:p>
    <w:p w14:paraId="06244F26" w14:textId="769F468B" w:rsidR="00044C14" w:rsidRPr="005D6C8C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 xml:space="preserve">- 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I gesuiti. Dalle origini alla soppressione 1540-1773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>, Rome-Bari, Laterza, 201 (nuova ed.; I ed. italiana: 2004</w:t>
      </w:r>
      <w:r w:rsidR="00463C47" w:rsidRPr="005D6C8C">
        <w:rPr>
          <w:rStyle w:val="Rimandonotaapidipagina"/>
          <w:rFonts w:ascii="Times New Roman" w:hAnsi="Times New Roman" w:cs="Times New Roman"/>
          <w:kern w:val="2"/>
          <w:sz w:val="22"/>
          <w:szCs w:val="22"/>
        </w:rPr>
        <w:footnoteReference w:id="1"/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>)</w:t>
      </w:r>
    </w:p>
    <w:p w14:paraId="1488E49E" w14:textId="77777777" w:rsidR="00044C14" w:rsidRPr="005D6C8C" w:rsidRDefault="00044C14" w:rsidP="00044C14">
      <w:pPr>
        <w:spacing w:line="360" w:lineRule="auto"/>
        <w:ind w:right="-709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kern w:val="2"/>
          <w:sz w:val="22"/>
          <w:szCs w:val="22"/>
        </w:rPr>
        <w:t>D</w:t>
      </w:r>
      <w:r w:rsidRPr="005D6C8C">
        <w:rPr>
          <w:rStyle w:val="Enfasigrassetto"/>
          <w:rFonts w:ascii="Times New Roman" w:hAnsi="Times New Roman" w:cs="Times New Roman"/>
          <w:b w:val="0"/>
          <w:i/>
          <w:color w:val="000000"/>
          <w:sz w:val="22"/>
          <w:szCs w:val="22"/>
          <w:shd w:val="clear" w:color="auto" w:fill="F6F6F6"/>
        </w:rPr>
        <w:t xml:space="preserve">onne, missionari e conversioni: la pratica del </w:t>
      </w:r>
      <w:proofErr w:type="spellStart"/>
      <w:r w:rsidRPr="005D6C8C">
        <w:rPr>
          <w:rStyle w:val="Enfasigrassetto"/>
          <w:rFonts w:ascii="Times New Roman" w:hAnsi="Times New Roman" w:cs="Times New Roman"/>
          <w:b w:val="0"/>
          <w:i/>
          <w:color w:val="000000"/>
          <w:sz w:val="22"/>
          <w:szCs w:val="22"/>
          <w:shd w:val="clear" w:color="auto" w:fill="F6F6F6"/>
        </w:rPr>
        <w:t>satī</w:t>
      </w:r>
      <w:proofErr w:type="spellEnd"/>
      <w:r w:rsidRPr="005D6C8C">
        <w:rPr>
          <w:rStyle w:val="Enfasigrassetto"/>
          <w:rFonts w:ascii="Times New Roman" w:hAnsi="Times New Roman" w:cs="Times New Roman"/>
          <w:b w:val="0"/>
          <w:i/>
          <w:color w:val="000000"/>
          <w:sz w:val="22"/>
          <w:szCs w:val="22"/>
          <w:shd w:val="clear" w:color="auto" w:fill="F6F6F6"/>
        </w:rPr>
        <w:t xml:space="preserve"> in India tra XVI e XIX secolo</w:t>
      </w:r>
      <w:r w:rsidRPr="005D6C8C">
        <w:rPr>
          <w:rFonts w:ascii="Times New Roman" w:hAnsi="Times New Roman" w:cs="Times New Roman"/>
          <w:b/>
          <w:i/>
          <w:color w:val="000000"/>
          <w:sz w:val="22"/>
          <w:szCs w:val="22"/>
          <w:shd w:val="clear" w:color="auto" w:fill="F6F6F6"/>
        </w:rPr>
        <w:t> </w:t>
      </w:r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>in </w:t>
      </w:r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</w:rPr>
        <w:t>Genere e Religioni. Un dialogo interdisciplinare;</w:t>
      </w:r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 xml:space="preserve"> 6; Ariccia, </w:t>
      </w:r>
      <w:proofErr w:type="spellStart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>Aracne</w:t>
      </w:r>
      <w:proofErr w:type="spellEnd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 xml:space="preserve"> Editrice, 2020, pp. 243 – 255.</w:t>
      </w:r>
    </w:p>
    <w:p w14:paraId="62B750D2" w14:textId="77777777" w:rsidR="00044C14" w:rsidRPr="008E37F5" w:rsidRDefault="00044C14" w:rsidP="00044C14">
      <w:pPr>
        <w:spacing w:line="360" w:lineRule="auto"/>
        <w:ind w:right="-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6F6F6"/>
        </w:rPr>
        <w:t xml:space="preserve">- </w:t>
      </w:r>
      <w:r w:rsidRPr="005D6C8C">
        <w:rPr>
          <w:rFonts w:ascii="Times New Roman" w:hAnsi="Times New Roman" w:cs="Times New Roman"/>
          <w:bCs/>
          <w:i/>
          <w:color w:val="000000"/>
          <w:sz w:val="22"/>
          <w:szCs w:val="22"/>
          <w:shd w:val="clear" w:color="auto" w:fill="F6F6F6"/>
        </w:rPr>
        <w:t xml:space="preserve">Il carisma femminile e la Compagnia di Gesù: qualche riflessione a partire dal saggio di Edoardo </w:t>
      </w:r>
      <w:proofErr w:type="spellStart"/>
      <w:r w:rsidRPr="005D6C8C">
        <w:rPr>
          <w:rFonts w:ascii="Times New Roman" w:hAnsi="Times New Roman" w:cs="Times New Roman"/>
          <w:bCs/>
          <w:i/>
          <w:color w:val="000000"/>
          <w:sz w:val="22"/>
          <w:szCs w:val="22"/>
          <w:shd w:val="clear" w:color="auto" w:fill="F6F6F6"/>
        </w:rPr>
        <w:t>Bressan</w:t>
      </w:r>
      <w:proofErr w:type="spellEnd"/>
      <w:r w:rsidRPr="005D6C8C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6F6F6"/>
        </w:rPr>
        <w:t> </w:t>
      </w:r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>in </w:t>
      </w:r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</w:rPr>
        <w:t xml:space="preserve">Genere e Religioni. </w:t>
      </w:r>
      <w:r w:rsidRPr="008E37F5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  <w:lang w:val="en-US"/>
        </w:rPr>
        <w:t xml:space="preserve">Un </w:t>
      </w:r>
      <w:proofErr w:type="spellStart"/>
      <w:r w:rsidRPr="008E37F5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  <w:lang w:val="en-US"/>
        </w:rPr>
        <w:t>dialogo</w:t>
      </w:r>
      <w:proofErr w:type="spellEnd"/>
      <w:r w:rsidRPr="008E37F5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  <w:lang w:val="en-US"/>
        </w:rPr>
        <w:t>interdisciplinare</w:t>
      </w:r>
      <w:proofErr w:type="spellEnd"/>
      <w:r w:rsidRPr="008E37F5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  <w:lang w:val="en-US"/>
        </w:rPr>
        <w:t>;</w:t>
      </w:r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 xml:space="preserve"> 6; </w:t>
      </w:r>
      <w:proofErr w:type="spellStart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>Ariccia</w:t>
      </w:r>
      <w:proofErr w:type="spellEnd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 xml:space="preserve">, </w:t>
      </w:r>
      <w:proofErr w:type="spellStart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>Aracne</w:t>
      </w:r>
      <w:proofErr w:type="spellEnd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>Editrice</w:t>
      </w:r>
      <w:proofErr w:type="spellEnd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>, 2020, pp. 237 – 242.</w:t>
      </w:r>
    </w:p>
    <w:p w14:paraId="2DA476CF" w14:textId="0C743548" w:rsidR="00044C14" w:rsidRPr="005D6C8C" w:rsidRDefault="00044C14" w:rsidP="00044C14">
      <w:pPr>
        <w:spacing w:line="360" w:lineRule="auto"/>
        <w:ind w:right="-709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</w:pPr>
      <w:r w:rsidRPr="008E37F5">
        <w:rPr>
          <w:rFonts w:ascii="Times New Roman" w:hAnsi="Times New Roman" w:cs="Times New Roman"/>
          <w:bCs/>
          <w:i/>
          <w:color w:val="000000"/>
          <w:sz w:val="22"/>
          <w:szCs w:val="22"/>
          <w:shd w:val="clear" w:color="auto" w:fill="F6F6F6"/>
          <w:lang w:val="en-US"/>
        </w:rPr>
        <w:t>- "They Were Among Us but Not of Us": Jesuit Emotions in the Portuguese Empire at the End of the Eighteenth Century</w:t>
      </w:r>
      <w:r w:rsidRPr="008E37F5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6F6F6"/>
          <w:lang w:val="en-US"/>
        </w:rPr>
        <w:t> </w:t>
      </w:r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>in </w:t>
      </w:r>
      <w:r w:rsidRPr="008E37F5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  <w:lang w:val="en-US"/>
        </w:rPr>
        <w:t>Narratives and Representations of Suffering, Failure, and Martyrdom. Early Modern Catholicism Confronting the Adversities of History;</w:t>
      </w:r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> </w:t>
      </w:r>
      <w:proofErr w:type="spellStart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>Lisboa</w:t>
      </w:r>
      <w:proofErr w:type="spellEnd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 xml:space="preserve">, Centro de </w:t>
      </w:r>
      <w:proofErr w:type="spellStart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>Estudos</w:t>
      </w:r>
      <w:proofErr w:type="spellEnd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 xml:space="preserve"> de </w:t>
      </w:r>
      <w:proofErr w:type="spellStart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>Historia</w:t>
      </w:r>
      <w:proofErr w:type="spellEnd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>Religiosa</w:t>
      </w:r>
      <w:proofErr w:type="spellEnd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 xml:space="preserve">. </w:t>
      </w:r>
      <w:proofErr w:type="spellStart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>Universidade</w:t>
      </w:r>
      <w:proofErr w:type="spellEnd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 xml:space="preserve"> </w:t>
      </w:r>
      <w:proofErr w:type="spellStart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>Catolica</w:t>
      </w:r>
      <w:proofErr w:type="spellEnd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 xml:space="preserve"> </w:t>
      </w:r>
      <w:proofErr w:type="spellStart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>Portuguesa</w:t>
      </w:r>
      <w:proofErr w:type="spellEnd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 xml:space="preserve">, 2020, pp. 249 – 264. </w:t>
      </w:r>
    </w:p>
    <w:p w14:paraId="196EB9F8" w14:textId="77777777" w:rsidR="00044C14" w:rsidRPr="005D6C8C" w:rsidRDefault="00044C14" w:rsidP="00044C14">
      <w:pPr>
        <w:spacing w:line="360" w:lineRule="auto"/>
        <w:ind w:right="-709"/>
        <w:jc w:val="both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>-  </w:t>
      </w:r>
      <w:r w:rsidRPr="005D6C8C">
        <w:rPr>
          <w:rFonts w:ascii="Times New Roman" w:hAnsi="Times New Roman" w:cs="Times New Roman"/>
          <w:bCs/>
          <w:i/>
          <w:color w:val="000000"/>
          <w:sz w:val="22"/>
          <w:szCs w:val="22"/>
          <w:shd w:val="clear" w:color="auto" w:fill="F6F6F6"/>
        </w:rPr>
        <w:t>La continuità raccontata: la nuova missione del Madurai</w:t>
      </w:r>
      <w:r w:rsidRPr="005D6C8C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6F6F6"/>
        </w:rPr>
        <w:t> </w:t>
      </w:r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>in </w:t>
      </w:r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</w:rPr>
        <w:t xml:space="preserve">La Compagnie De </w:t>
      </w:r>
      <w:proofErr w:type="spellStart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</w:rPr>
        <w:t>Jésus</w:t>
      </w:r>
      <w:proofErr w:type="spellEnd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</w:rPr>
        <w:t xml:space="preserve">. </w:t>
      </w:r>
      <w:proofErr w:type="spellStart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</w:rPr>
        <w:t>Des</w:t>
      </w:r>
      <w:proofErr w:type="spellEnd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</w:rPr>
        <w:t>Anciens</w:t>
      </w:r>
      <w:proofErr w:type="spellEnd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</w:rPr>
        <w:t>Régimes</w:t>
      </w:r>
      <w:proofErr w:type="spellEnd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</w:rPr>
        <w:t>Au</w:t>
      </w:r>
      <w:proofErr w:type="spellEnd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</w:rPr>
        <w:t xml:space="preserve"> Monde </w:t>
      </w:r>
      <w:proofErr w:type="spellStart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</w:rPr>
        <w:t>Contemporain</w:t>
      </w:r>
      <w:proofErr w:type="spellEnd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</w:rPr>
        <w:t xml:space="preserve"> (</w:t>
      </w:r>
      <w:proofErr w:type="spellStart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</w:rPr>
        <w:t>XVIIIe-XXe</w:t>
      </w:r>
      <w:proofErr w:type="spellEnd"/>
      <w:r w:rsidRPr="005D6C8C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6F6F6"/>
        </w:rPr>
        <w:t xml:space="preserve"> SIÈCLES);</w:t>
      </w:r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 xml:space="preserve"> Roma, </w:t>
      </w:r>
      <w:proofErr w:type="spellStart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>Institutum</w:t>
      </w:r>
      <w:proofErr w:type="spellEnd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 xml:space="preserve"> </w:t>
      </w:r>
      <w:proofErr w:type="spellStart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>Historicum</w:t>
      </w:r>
      <w:proofErr w:type="spellEnd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 xml:space="preserve"> </w:t>
      </w:r>
      <w:proofErr w:type="spellStart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>Societatis</w:t>
      </w:r>
      <w:proofErr w:type="spellEnd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 xml:space="preserve"> </w:t>
      </w:r>
      <w:proofErr w:type="spellStart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>Iesu</w:t>
      </w:r>
      <w:proofErr w:type="spellEnd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 xml:space="preserve"> - </w:t>
      </w:r>
      <w:proofErr w:type="spellStart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>Ecole</w:t>
      </w:r>
      <w:proofErr w:type="spellEnd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 xml:space="preserve"> </w:t>
      </w:r>
      <w:proofErr w:type="spellStart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>Française</w:t>
      </w:r>
      <w:proofErr w:type="spellEnd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 xml:space="preserve"> de Rome, 2020, pp. 503 – 512.</w:t>
      </w:r>
    </w:p>
    <w:p w14:paraId="47E11F9B" w14:textId="77777777" w:rsidR="00044C14" w:rsidRPr="005D6C8C" w:rsidRDefault="00044C14" w:rsidP="00044C14">
      <w:pPr>
        <w:spacing w:line="360" w:lineRule="auto"/>
        <w:ind w:right="-709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- </w:t>
      </w:r>
      <w:r w:rsidRPr="005D6C8C">
        <w:rPr>
          <w:rStyle w:val="Enfasigrassetto"/>
          <w:rFonts w:ascii="Times New Roman" w:hAnsi="Times New Roman" w:cs="Times New Roman"/>
          <w:b w:val="0"/>
          <w:i/>
          <w:color w:val="000000"/>
          <w:sz w:val="22"/>
          <w:szCs w:val="22"/>
          <w:shd w:val="clear" w:color="auto" w:fill="F6F6F6"/>
        </w:rPr>
        <w:t xml:space="preserve">Giovani, studenti, public </w:t>
      </w:r>
      <w:proofErr w:type="spellStart"/>
      <w:r w:rsidRPr="005D6C8C">
        <w:rPr>
          <w:rStyle w:val="Enfasigrassetto"/>
          <w:rFonts w:ascii="Times New Roman" w:hAnsi="Times New Roman" w:cs="Times New Roman"/>
          <w:b w:val="0"/>
          <w:i/>
          <w:color w:val="000000"/>
          <w:sz w:val="22"/>
          <w:szCs w:val="22"/>
          <w:shd w:val="clear" w:color="auto" w:fill="F6F6F6"/>
        </w:rPr>
        <w:t>history</w:t>
      </w:r>
      <w:proofErr w:type="spellEnd"/>
      <w:r w:rsidRPr="005D6C8C">
        <w:rPr>
          <w:rStyle w:val="Enfasigrassetto"/>
          <w:rFonts w:ascii="Times New Roman" w:hAnsi="Times New Roman" w:cs="Times New Roman"/>
          <w:b w:val="0"/>
          <w:color w:val="000000"/>
          <w:sz w:val="22"/>
          <w:szCs w:val="22"/>
          <w:shd w:val="clear" w:color="auto" w:fill="F6F6F6"/>
        </w:rPr>
        <w:t xml:space="preserve"> (a cura di),</w:t>
      </w:r>
      <w:r w:rsidRPr="005D6C8C">
        <w:rPr>
          <w:rFonts w:ascii="Times New Roman" w:hAnsi="Times New Roman" w:cs="Times New Roman"/>
          <w:b/>
          <w:i/>
          <w:color w:val="000000"/>
          <w:sz w:val="22"/>
          <w:szCs w:val="22"/>
          <w:shd w:val="clear" w:color="auto" w:fill="F6F6F6"/>
        </w:rPr>
        <w:t> </w:t>
      </w:r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 xml:space="preserve">in «Il Capitale Culturale», 2020, 22, Macerata, </w:t>
      </w:r>
      <w:proofErr w:type="spellStart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>eum</w:t>
      </w:r>
      <w:proofErr w:type="spellEnd"/>
      <w:r w:rsidRPr="005D6C8C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</w:rPr>
        <w:t>, pp. 13 – 79</w:t>
      </w:r>
    </w:p>
    <w:p w14:paraId="22866636" w14:textId="77777777" w:rsidR="00044C14" w:rsidRPr="005D6C8C" w:rsidRDefault="00044C14" w:rsidP="00044C14">
      <w:pPr>
        <w:spacing w:line="360" w:lineRule="auto"/>
        <w:ind w:right="-709"/>
        <w:jc w:val="both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i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</w:rPr>
        <w:t xml:space="preserve">V. Merola, S. Pavone, F. Pirani (a cura di), </w:t>
      </w:r>
      <w:r w:rsidRPr="005D6C8C">
        <w:rPr>
          <w:rFonts w:ascii="Times New Roman" w:hAnsi="Times New Roman" w:cs="Times New Roman"/>
          <w:i/>
          <w:sz w:val="22"/>
          <w:szCs w:val="22"/>
        </w:rPr>
        <w:t>Personaggi storici in scena</w:t>
      </w:r>
      <w:r w:rsidRPr="005D6C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eum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, Macerata, 2019.</w:t>
      </w:r>
    </w:p>
    <w:p w14:paraId="190BE47C" w14:textId="77777777" w:rsidR="00044C14" w:rsidRPr="008E37F5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kern w:val="2"/>
          <w:sz w:val="22"/>
          <w:szCs w:val="22"/>
        </w:rPr>
        <w:t xml:space="preserve"> </w:t>
      </w:r>
      <w:r w:rsidRPr="008E37F5">
        <w:rPr>
          <w:rFonts w:ascii="Times New Roman" w:hAnsi="Times New Roman" w:cs="Times New Roman"/>
          <w:b/>
          <w:kern w:val="2"/>
          <w:sz w:val="22"/>
          <w:szCs w:val="22"/>
          <w:lang w:val="en-US"/>
        </w:rPr>
        <w:t xml:space="preserve">- </w:t>
      </w:r>
      <w:proofErr w:type="spellStart"/>
      <w:r w:rsidRPr="008E37F5">
        <w:rPr>
          <w:rFonts w:ascii="Times New Roman" w:hAnsi="Times New Roman" w:cs="Times New Roman"/>
          <w:i/>
          <w:kern w:val="2"/>
          <w:sz w:val="22"/>
          <w:szCs w:val="22"/>
          <w:lang w:val="en-US"/>
        </w:rPr>
        <w:t>Antijesuitism</w:t>
      </w:r>
      <w:proofErr w:type="spellEnd"/>
      <w:r w:rsidRPr="008E37F5">
        <w:rPr>
          <w:rFonts w:ascii="Times New Roman" w:hAnsi="Times New Roman" w:cs="Times New Roman"/>
          <w:i/>
          <w:kern w:val="2"/>
          <w:sz w:val="22"/>
          <w:szCs w:val="22"/>
          <w:lang w:val="en-US"/>
        </w:rPr>
        <w:t xml:space="preserve"> in a Global Perspective,</w:t>
      </w: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in I.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Zupanov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(ed. by), </w:t>
      </w:r>
      <w:r w:rsidRPr="008E37F5">
        <w:rPr>
          <w:rFonts w:ascii="Times New Roman" w:hAnsi="Times New Roman" w:cs="Times New Roman"/>
          <w:i/>
          <w:sz w:val="22"/>
          <w:szCs w:val="22"/>
          <w:lang w:val="en-US"/>
        </w:rPr>
        <w:t>The Oxford Handbook of the Jesuits</w:t>
      </w:r>
      <w:r w:rsidRPr="008E37F5">
        <w:rPr>
          <w:rFonts w:ascii="Times New Roman" w:hAnsi="Times New Roman" w:cs="Times New Roman"/>
          <w:sz w:val="22"/>
          <w:szCs w:val="22"/>
          <w:lang w:val="en-US"/>
        </w:rPr>
        <w:t>, Oxford University Press, 2019, pp. 833-854</w:t>
      </w:r>
    </w:p>
    <w:p w14:paraId="78492BBB" w14:textId="77777777" w:rsidR="00044C14" w:rsidRPr="008E37F5" w:rsidRDefault="00044C14" w:rsidP="00044C14">
      <w:pPr>
        <w:spacing w:line="360" w:lineRule="auto"/>
        <w:ind w:right="-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E37F5">
        <w:rPr>
          <w:rFonts w:ascii="Times New Roman" w:hAnsi="Times New Roman" w:cs="Times New Roman"/>
          <w:sz w:val="22"/>
          <w:szCs w:val="22"/>
          <w:lang w:val="en-US"/>
        </w:rPr>
        <w:t xml:space="preserve">- </w:t>
      </w:r>
      <w:proofErr w:type="spellStart"/>
      <w:r w:rsidRPr="008E37F5">
        <w:rPr>
          <w:rFonts w:ascii="Times New Roman" w:hAnsi="Times New Roman" w:cs="Times New Roman"/>
          <w:bCs/>
          <w:i/>
          <w:color w:val="000000"/>
          <w:sz w:val="22"/>
          <w:szCs w:val="22"/>
          <w:shd w:val="clear" w:color="auto" w:fill="F6F6F6"/>
          <w:lang w:val="en-US"/>
        </w:rPr>
        <w:t>Jezuici</w:t>
      </w:r>
      <w:proofErr w:type="spellEnd"/>
      <w:r w:rsidRPr="008E37F5">
        <w:rPr>
          <w:rFonts w:ascii="Times New Roman" w:hAnsi="Times New Roman" w:cs="Times New Roman"/>
          <w:bCs/>
          <w:i/>
          <w:color w:val="000000"/>
          <w:sz w:val="22"/>
          <w:szCs w:val="22"/>
          <w:shd w:val="clear" w:color="auto" w:fill="F6F6F6"/>
          <w:lang w:val="en-US"/>
        </w:rPr>
        <w:t xml:space="preserve"> w </w:t>
      </w:r>
      <w:proofErr w:type="spellStart"/>
      <w:r w:rsidRPr="008E37F5">
        <w:rPr>
          <w:rFonts w:ascii="Times New Roman" w:hAnsi="Times New Roman" w:cs="Times New Roman"/>
          <w:bCs/>
          <w:i/>
          <w:color w:val="000000"/>
          <w:sz w:val="22"/>
          <w:szCs w:val="22"/>
          <w:shd w:val="clear" w:color="auto" w:fill="F6F6F6"/>
          <w:lang w:val="en-US"/>
        </w:rPr>
        <w:t>Rosji</w:t>
      </w:r>
      <w:proofErr w:type="spellEnd"/>
      <w:r w:rsidRPr="008E37F5">
        <w:rPr>
          <w:rFonts w:ascii="Times New Roman" w:hAnsi="Times New Roman" w:cs="Times New Roman"/>
          <w:bCs/>
          <w:i/>
          <w:color w:val="000000"/>
          <w:sz w:val="22"/>
          <w:szCs w:val="22"/>
          <w:shd w:val="clear" w:color="auto" w:fill="F6F6F6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bCs/>
          <w:i/>
          <w:color w:val="000000"/>
          <w:sz w:val="22"/>
          <w:szCs w:val="22"/>
          <w:shd w:val="clear" w:color="auto" w:fill="F6F6F6"/>
          <w:lang w:val="en-US"/>
        </w:rPr>
        <w:t>po</w:t>
      </w:r>
      <w:proofErr w:type="spellEnd"/>
      <w:r w:rsidRPr="008E37F5">
        <w:rPr>
          <w:rFonts w:ascii="Times New Roman" w:hAnsi="Times New Roman" w:cs="Times New Roman"/>
          <w:bCs/>
          <w:i/>
          <w:color w:val="000000"/>
          <w:sz w:val="22"/>
          <w:szCs w:val="22"/>
          <w:shd w:val="clear" w:color="auto" w:fill="F6F6F6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bCs/>
          <w:i/>
          <w:color w:val="000000"/>
          <w:sz w:val="22"/>
          <w:szCs w:val="22"/>
          <w:shd w:val="clear" w:color="auto" w:fill="F6F6F6"/>
          <w:lang w:val="en-US"/>
        </w:rPr>
        <w:t>kasacie</w:t>
      </w:r>
      <w:proofErr w:type="spellEnd"/>
      <w:r w:rsidRPr="008E37F5">
        <w:rPr>
          <w:rFonts w:ascii="Times New Roman" w:hAnsi="Times New Roman" w:cs="Times New Roman"/>
          <w:bCs/>
          <w:i/>
          <w:color w:val="000000"/>
          <w:sz w:val="22"/>
          <w:szCs w:val="22"/>
          <w:shd w:val="clear" w:color="auto" w:fill="F6F6F6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bCs/>
          <w:i/>
          <w:color w:val="000000"/>
          <w:sz w:val="22"/>
          <w:szCs w:val="22"/>
          <w:shd w:val="clear" w:color="auto" w:fill="F6F6F6"/>
          <w:lang w:val="en-US"/>
        </w:rPr>
        <w:t>zakonu</w:t>
      </w:r>
      <w:proofErr w:type="spellEnd"/>
      <w:r w:rsidRPr="008E37F5">
        <w:rPr>
          <w:rFonts w:ascii="Times New Roman" w:hAnsi="Times New Roman" w:cs="Times New Roman"/>
          <w:bCs/>
          <w:i/>
          <w:color w:val="000000"/>
          <w:sz w:val="22"/>
          <w:szCs w:val="22"/>
          <w:shd w:val="clear" w:color="auto" w:fill="F6F6F6"/>
          <w:lang w:val="en-US"/>
        </w:rPr>
        <w:t xml:space="preserve"> w 1773 </w:t>
      </w:r>
      <w:proofErr w:type="spellStart"/>
      <w:r w:rsidRPr="008E37F5">
        <w:rPr>
          <w:rFonts w:ascii="Times New Roman" w:hAnsi="Times New Roman" w:cs="Times New Roman"/>
          <w:bCs/>
          <w:i/>
          <w:color w:val="000000"/>
          <w:sz w:val="22"/>
          <w:szCs w:val="22"/>
          <w:shd w:val="clear" w:color="auto" w:fill="F6F6F6"/>
          <w:lang w:val="en-US"/>
        </w:rPr>
        <w:t>roku</w:t>
      </w:r>
      <w:proofErr w:type="spellEnd"/>
      <w:r w:rsidRPr="008E37F5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6F6F6"/>
          <w:lang w:val="en-US"/>
        </w:rPr>
        <w:t> </w:t>
      </w:r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>in «</w:t>
      </w:r>
      <w:proofErr w:type="spellStart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>Studia</w:t>
      </w:r>
      <w:proofErr w:type="spellEnd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>Paedagogica</w:t>
      </w:r>
      <w:proofErr w:type="spellEnd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>Ignatiana</w:t>
      </w:r>
      <w:proofErr w:type="spellEnd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 xml:space="preserve">»; 22/4; Krakow, </w:t>
      </w:r>
      <w:proofErr w:type="spellStart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>Akademika</w:t>
      </w:r>
      <w:proofErr w:type="spellEnd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>Platforma</w:t>
      </w:r>
      <w:proofErr w:type="spellEnd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>Czasopism</w:t>
      </w:r>
      <w:proofErr w:type="spellEnd"/>
      <w:r w:rsidRPr="008E37F5">
        <w:rPr>
          <w:rFonts w:ascii="Times New Roman" w:hAnsi="Times New Roman" w:cs="Times New Roman"/>
          <w:color w:val="000000"/>
          <w:sz w:val="22"/>
          <w:szCs w:val="22"/>
          <w:shd w:val="clear" w:color="auto" w:fill="F6F6F6"/>
          <w:lang w:val="en-US"/>
        </w:rPr>
        <w:t>; pp. 95 – 107.</w:t>
      </w:r>
    </w:p>
    <w:p w14:paraId="2A1F981A" w14:textId="77777777" w:rsidR="00044C14" w:rsidRPr="005D6C8C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i/>
          <w:iCs/>
          <w:color w:val="202020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i/>
          <w:iCs/>
          <w:color w:val="202020"/>
          <w:kern w:val="2"/>
          <w:sz w:val="22"/>
          <w:szCs w:val="22"/>
        </w:rPr>
        <w:t xml:space="preserve">- </w:t>
      </w:r>
      <w:r w:rsidRPr="005D6C8C">
        <w:rPr>
          <w:rFonts w:ascii="Times New Roman" w:eastAsia="Calibri" w:hAnsi="Times New Roman" w:cs="Times New Roman"/>
          <w:bCs/>
          <w:i/>
          <w:sz w:val="22"/>
          <w:szCs w:val="22"/>
        </w:rPr>
        <w:t>Sincretismo, conversioni e uso delle immagini tra cattolicesimo e induismo</w:t>
      </w:r>
      <w:r w:rsidRPr="005D6C8C">
        <w:rPr>
          <w:rFonts w:ascii="Times New Roman" w:eastAsia="Calibri" w:hAnsi="Times New Roman" w:cs="Times New Roman"/>
          <w:sz w:val="22"/>
          <w:szCs w:val="22"/>
        </w:rPr>
        <w:t xml:space="preserve"> in Annali dell'istituto Storico Italo-Germanico in Trento; 44, 2018/2; Bologna - Berlino, Il Mulino-</w:t>
      </w:r>
      <w:proofErr w:type="spellStart"/>
      <w:r w:rsidRPr="005D6C8C">
        <w:rPr>
          <w:rFonts w:ascii="Times New Roman" w:eastAsia="Calibri" w:hAnsi="Times New Roman" w:cs="Times New Roman"/>
          <w:sz w:val="22"/>
          <w:szCs w:val="22"/>
        </w:rPr>
        <w:t>Duncker</w:t>
      </w:r>
      <w:proofErr w:type="spellEnd"/>
      <w:r w:rsidRPr="005D6C8C">
        <w:rPr>
          <w:rFonts w:ascii="Times New Roman" w:eastAsia="Calibri" w:hAnsi="Times New Roman" w:cs="Times New Roman"/>
          <w:sz w:val="22"/>
          <w:szCs w:val="22"/>
        </w:rPr>
        <w:t xml:space="preserve"> &amp; </w:t>
      </w:r>
      <w:proofErr w:type="spellStart"/>
      <w:r w:rsidRPr="005D6C8C">
        <w:rPr>
          <w:rFonts w:ascii="Times New Roman" w:eastAsia="Calibri" w:hAnsi="Times New Roman" w:cs="Times New Roman"/>
          <w:sz w:val="22"/>
          <w:szCs w:val="22"/>
        </w:rPr>
        <w:t>Humblot</w:t>
      </w:r>
      <w:proofErr w:type="spellEnd"/>
      <w:r w:rsidRPr="005D6C8C">
        <w:rPr>
          <w:rFonts w:ascii="Times New Roman" w:eastAsia="Calibri" w:hAnsi="Times New Roman" w:cs="Times New Roman"/>
          <w:sz w:val="22"/>
          <w:szCs w:val="22"/>
        </w:rPr>
        <w:t>; pp. 55 – 90.</w:t>
      </w:r>
    </w:p>
    <w:p w14:paraId="191AD7F8" w14:textId="77777777" w:rsidR="00044C14" w:rsidRPr="005D6C8C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iCs/>
          <w:color w:val="202020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b/>
          <w:kern w:val="2"/>
          <w:sz w:val="22"/>
          <w:szCs w:val="22"/>
        </w:rPr>
        <w:t>-</w:t>
      </w:r>
      <w:r w:rsidRPr="005D6C8C">
        <w:rPr>
          <w:rFonts w:ascii="Times New Roman" w:hAnsi="Times New Roman" w:cs="Times New Roman"/>
          <w:i/>
          <w:iCs/>
          <w:color w:val="202020"/>
          <w:kern w:val="2"/>
          <w:sz w:val="22"/>
          <w:szCs w:val="22"/>
        </w:rPr>
        <w:t xml:space="preserve"> </w:t>
      </w:r>
      <w:proofErr w:type="spellStart"/>
      <w:r w:rsidRPr="005D6C8C">
        <w:rPr>
          <w:rFonts w:ascii="Times New Roman" w:eastAsia="Calibri" w:hAnsi="Times New Roman" w:cs="Times New Roman"/>
          <w:bCs/>
          <w:i/>
          <w:sz w:val="22"/>
          <w:szCs w:val="22"/>
        </w:rPr>
        <w:t>Antigesuitismo</w:t>
      </w:r>
      <w:proofErr w:type="spellEnd"/>
      <w:r w:rsidRPr="005D6C8C">
        <w:rPr>
          <w:rFonts w:ascii="Times New Roman" w:eastAsia="Calibri" w:hAnsi="Times New Roman" w:cs="Times New Roman"/>
          <w:bCs/>
          <w:i/>
          <w:sz w:val="22"/>
          <w:szCs w:val="22"/>
        </w:rPr>
        <w:t xml:space="preserve"> [età contemporanea]</w:t>
      </w:r>
      <w:r w:rsidRPr="005D6C8C">
        <w:rPr>
          <w:rFonts w:ascii="Times New Roman" w:eastAsia="Calibri" w:hAnsi="Times New Roman" w:cs="Times New Roman"/>
          <w:i/>
          <w:sz w:val="22"/>
          <w:szCs w:val="22"/>
        </w:rPr>
        <w:t xml:space="preserve"> </w:t>
      </w:r>
      <w:r w:rsidRPr="005D6C8C">
        <w:rPr>
          <w:rFonts w:ascii="Times New Roman" w:eastAsia="Calibri" w:hAnsi="Times New Roman" w:cs="Times New Roman"/>
          <w:sz w:val="22"/>
          <w:szCs w:val="22"/>
        </w:rPr>
        <w:t xml:space="preserve">in </w:t>
      </w:r>
      <w:r w:rsidRPr="005D6C8C">
        <w:rPr>
          <w:rFonts w:ascii="Times New Roman" w:eastAsia="Calibri" w:hAnsi="Times New Roman" w:cs="Times New Roman"/>
          <w:i/>
          <w:iCs/>
          <w:sz w:val="22"/>
          <w:szCs w:val="22"/>
        </w:rPr>
        <w:t xml:space="preserve">Dizionario storico </w:t>
      </w:r>
      <w:proofErr w:type="spellStart"/>
      <w:r w:rsidRPr="005D6C8C">
        <w:rPr>
          <w:rFonts w:ascii="Times New Roman" w:eastAsia="Calibri" w:hAnsi="Times New Roman" w:cs="Times New Roman"/>
          <w:i/>
          <w:iCs/>
          <w:sz w:val="22"/>
          <w:szCs w:val="22"/>
        </w:rPr>
        <w:t>temtico</w:t>
      </w:r>
      <w:proofErr w:type="spellEnd"/>
      <w:r w:rsidRPr="005D6C8C">
        <w:rPr>
          <w:rFonts w:ascii="Times New Roman" w:eastAsia="Calibri" w:hAnsi="Times New Roman" w:cs="Times New Roman"/>
          <w:i/>
          <w:iCs/>
          <w:sz w:val="22"/>
          <w:szCs w:val="22"/>
        </w:rPr>
        <w:t>. La Chiesa in Italia;</w:t>
      </w:r>
      <w:r w:rsidRPr="005D6C8C">
        <w:rPr>
          <w:rFonts w:ascii="Times New Roman" w:eastAsia="Calibri" w:hAnsi="Times New Roman" w:cs="Times New Roman"/>
          <w:i/>
          <w:sz w:val="22"/>
          <w:szCs w:val="22"/>
        </w:rPr>
        <w:t xml:space="preserve"> II: Dopo l'Unità Nazionale; </w:t>
      </w:r>
      <w:r w:rsidRPr="005D6C8C">
        <w:rPr>
          <w:rFonts w:ascii="Times New Roman" w:eastAsia="Calibri" w:hAnsi="Times New Roman" w:cs="Times New Roman"/>
          <w:sz w:val="22"/>
          <w:szCs w:val="22"/>
        </w:rPr>
        <w:t>Roma, Associazione Italiana dei Professori di Storia della Chiesa, 2019, pp. 9 – 11.</w:t>
      </w:r>
    </w:p>
    <w:p w14:paraId="3F752345" w14:textId="612CB244" w:rsidR="00044C14" w:rsidRPr="005D6C8C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i/>
          <w:iCs/>
          <w:color w:val="202020"/>
          <w:kern w:val="2"/>
          <w:sz w:val="22"/>
          <w:szCs w:val="22"/>
        </w:rPr>
        <w:t xml:space="preserve">- </w:t>
      </w:r>
      <w:proofErr w:type="spellStart"/>
      <w:r w:rsidRPr="005D6C8C">
        <w:rPr>
          <w:rFonts w:ascii="Times New Roman" w:eastAsia="Calibri" w:hAnsi="Times New Roman" w:cs="Times New Roman"/>
          <w:bCs/>
          <w:i/>
          <w:sz w:val="22"/>
          <w:szCs w:val="22"/>
        </w:rPr>
        <w:t>Antigesuitismo</w:t>
      </w:r>
      <w:proofErr w:type="spellEnd"/>
      <w:r w:rsidRPr="005D6C8C">
        <w:rPr>
          <w:rFonts w:ascii="Times New Roman" w:eastAsia="Calibri" w:hAnsi="Times New Roman" w:cs="Times New Roman"/>
          <w:bCs/>
          <w:i/>
          <w:sz w:val="22"/>
          <w:szCs w:val="22"/>
        </w:rPr>
        <w:t xml:space="preserve"> [età moderna]</w:t>
      </w:r>
      <w:r w:rsidRPr="005D6C8C">
        <w:rPr>
          <w:rFonts w:ascii="Times New Roman" w:eastAsia="Calibri" w:hAnsi="Times New Roman" w:cs="Times New Roman"/>
          <w:i/>
          <w:sz w:val="22"/>
          <w:szCs w:val="22"/>
        </w:rPr>
        <w:t xml:space="preserve"> </w:t>
      </w:r>
      <w:r w:rsidRPr="005D6C8C">
        <w:rPr>
          <w:rFonts w:ascii="Times New Roman" w:eastAsia="Calibri" w:hAnsi="Times New Roman" w:cs="Times New Roman"/>
          <w:sz w:val="22"/>
          <w:szCs w:val="22"/>
        </w:rPr>
        <w:t xml:space="preserve">in </w:t>
      </w:r>
      <w:r w:rsidRPr="005D6C8C">
        <w:rPr>
          <w:rFonts w:ascii="Times New Roman" w:eastAsia="Calibri" w:hAnsi="Times New Roman" w:cs="Times New Roman"/>
          <w:i/>
          <w:iCs/>
          <w:sz w:val="22"/>
          <w:szCs w:val="22"/>
        </w:rPr>
        <w:t>Dizionario storico tematico. La Chiesa in Italia;</w:t>
      </w:r>
      <w:r w:rsidRPr="005D6C8C">
        <w:rPr>
          <w:rFonts w:ascii="Times New Roman" w:eastAsia="Calibri" w:hAnsi="Times New Roman" w:cs="Times New Roman"/>
          <w:i/>
          <w:sz w:val="22"/>
          <w:szCs w:val="22"/>
        </w:rPr>
        <w:t xml:space="preserve"> II: Dopo l'Unità Nazionale</w:t>
      </w:r>
      <w:r w:rsidRPr="005D6C8C">
        <w:rPr>
          <w:rFonts w:ascii="Times New Roman" w:eastAsia="Calibri" w:hAnsi="Times New Roman" w:cs="Times New Roman"/>
          <w:sz w:val="22"/>
          <w:szCs w:val="22"/>
        </w:rPr>
        <w:t>, Roma, Associazione Italiana dei Professori di Storia della Chiesa, 2019, pp. 2 – 6.</w:t>
      </w:r>
    </w:p>
    <w:p w14:paraId="0BD6E80F" w14:textId="77777777" w:rsidR="00044C14" w:rsidRPr="008E37F5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color w:val="042800"/>
          <w:kern w:val="2"/>
          <w:sz w:val="22"/>
          <w:szCs w:val="22"/>
          <w:lang w:val="en-US"/>
        </w:rPr>
      </w:pPr>
      <w:r w:rsidRPr="008E37F5">
        <w:rPr>
          <w:rFonts w:ascii="Times New Roman" w:hAnsi="Times New Roman" w:cs="Times New Roman"/>
          <w:i/>
          <w:iCs/>
          <w:color w:val="202020"/>
          <w:kern w:val="2"/>
          <w:sz w:val="22"/>
          <w:szCs w:val="22"/>
          <w:lang w:val="en-US"/>
        </w:rPr>
        <w:t xml:space="preserve">- </w:t>
      </w:r>
      <w:proofErr w:type="spellStart"/>
      <w:r w:rsidRPr="008E37F5">
        <w:rPr>
          <w:rFonts w:ascii="Times New Roman" w:hAnsi="Times New Roman" w:cs="Times New Roman"/>
          <w:i/>
          <w:iCs/>
          <w:color w:val="202020"/>
          <w:kern w:val="2"/>
          <w:sz w:val="22"/>
          <w:szCs w:val="22"/>
          <w:lang w:val="en-US"/>
        </w:rPr>
        <w:t>Signes</w:t>
      </w:r>
      <w:proofErr w:type="spellEnd"/>
      <w:r w:rsidRPr="008E37F5">
        <w:rPr>
          <w:rFonts w:ascii="Times New Roman" w:hAnsi="Times New Roman" w:cs="Times New Roman"/>
          <w:i/>
          <w:iCs/>
          <w:color w:val="202020"/>
          <w:kern w:val="2"/>
          <w:sz w:val="22"/>
          <w:szCs w:val="22"/>
          <w:lang w:val="en-US"/>
        </w:rPr>
        <w:t xml:space="preserve"> de la conversion au </w:t>
      </w:r>
      <w:proofErr w:type="spellStart"/>
      <w:r w:rsidRPr="008E37F5">
        <w:rPr>
          <w:rFonts w:ascii="Times New Roman" w:hAnsi="Times New Roman" w:cs="Times New Roman"/>
          <w:i/>
          <w:iCs/>
          <w:color w:val="202020"/>
          <w:kern w:val="2"/>
          <w:sz w:val="22"/>
          <w:szCs w:val="22"/>
          <w:lang w:val="en-US"/>
        </w:rPr>
        <w:t>catholicisme</w:t>
      </w:r>
      <w:proofErr w:type="spellEnd"/>
      <w:r w:rsidRPr="008E37F5">
        <w:rPr>
          <w:rFonts w:ascii="Times New Roman" w:hAnsi="Times New Roman" w:cs="Times New Roman"/>
          <w:i/>
          <w:iCs/>
          <w:color w:val="202020"/>
          <w:kern w:val="2"/>
          <w:sz w:val="22"/>
          <w:szCs w:val="22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i/>
          <w:iCs/>
          <w:color w:val="202020"/>
          <w:kern w:val="2"/>
          <w:sz w:val="22"/>
          <w:szCs w:val="22"/>
          <w:lang w:val="en-US"/>
        </w:rPr>
        <w:t>dans</w:t>
      </w:r>
      <w:proofErr w:type="spellEnd"/>
      <w:r w:rsidRPr="008E37F5">
        <w:rPr>
          <w:rFonts w:ascii="Times New Roman" w:hAnsi="Times New Roman" w:cs="Times New Roman"/>
          <w:i/>
          <w:iCs/>
          <w:color w:val="202020"/>
          <w:kern w:val="2"/>
          <w:sz w:val="22"/>
          <w:szCs w:val="22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i/>
          <w:iCs/>
          <w:color w:val="202020"/>
          <w:kern w:val="2"/>
          <w:sz w:val="22"/>
          <w:szCs w:val="22"/>
          <w:lang w:val="en-US"/>
        </w:rPr>
        <w:t>l’Inde</w:t>
      </w:r>
      <w:proofErr w:type="spellEnd"/>
      <w:r w:rsidRPr="008E37F5">
        <w:rPr>
          <w:rFonts w:ascii="Times New Roman" w:hAnsi="Times New Roman" w:cs="Times New Roman"/>
          <w:i/>
          <w:iCs/>
          <w:color w:val="202020"/>
          <w:kern w:val="2"/>
          <w:sz w:val="22"/>
          <w:szCs w:val="22"/>
          <w:lang w:val="en-US"/>
        </w:rPr>
        <w:t xml:space="preserve"> des </w:t>
      </w:r>
      <w:proofErr w:type="spellStart"/>
      <w:r w:rsidRPr="008E37F5">
        <w:rPr>
          <w:rFonts w:ascii="Times New Roman" w:hAnsi="Times New Roman" w:cs="Times New Roman"/>
          <w:i/>
          <w:iCs/>
          <w:color w:val="202020"/>
          <w:kern w:val="2"/>
          <w:sz w:val="22"/>
          <w:szCs w:val="22"/>
          <w:lang w:val="en-US"/>
        </w:rPr>
        <w:t>XVI</w:t>
      </w:r>
      <w:r w:rsidRPr="008E37F5">
        <w:rPr>
          <w:rFonts w:ascii="Times New Roman" w:hAnsi="Times New Roman" w:cs="Times New Roman"/>
          <w:i/>
          <w:iCs/>
          <w:color w:val="202020"/>
          <w:kern w:val="2"/>
          <w:sz w:val="22"/>
          <w:szCs w:val="22"/>
          <w:vertAlign w:val="superscript"/>
          <w:lang w:val="en-US"/>
        </w:rPr>
        <w:t>e</w:t>
      </w:r>
      <w:r w:rsidRPr="008E37F5">
        <w:rPr>
          <w:rFonts w:ascii="Times New Roman" w:hAnsi="Times New Roman" w:cs="Times New Roman"/>
          <w:i/>
          <w:iCs/>
          <w:color w:val="202020"/>
          <w:kern w:val="2"/>
          <w:sz w:val="22"/>
          <w:szCs w:val="22"/>
          <w:lang w:val="en-US"/>
        </w:rPr>
        <w:t>-XVII</w:t>
      </w:r>
      <w:r w:rsidRPr="008E37F5">
        <w:rPr>
          <w:rFonts w:ascii="Times New Roman" w:hAnsi="Times New Roman" w:cs="Times New Roman"/>
          <w:i/>
          <w:iCs/>
          <w:color w:val="202020"/>
          <w:kern w:val="2"/>
          <w:sz w:val="22"/>
          <w:szCs w:val="22"/>
          <w:vertAlign w:val="superscript"/>
          <w:lang w:val="en-US"/>
        </w:rPr>
        <w:t>e</w:t>
      </w:r>
      <w:proofErr w:type="spellEnd"/>
      <w:r w:rsidRPr="008E37F5">
        <w:rPr>
          <w:rFonts w:ascii="Times New Roman" w:hAnsi="Times New Roman" w:cs="Times New Roman"/>
          <w:i/>
          <w:iCs/>
          <w:color w:val="202020"/>
          <w:kern w:val="2"/>
          <w:sz w:val="22"/>
          <w:szCs w:val="22"/>
          <w:lang w:val="en-US"/>
        </w:rPr>
        <w:t xml:space="preserve"> siècles, </w:t>
      </w:r>
      <w:r w:rsidRPr="008E37F5">
        <w:rPr>
          <w:rFonts w:ascii="Times New Roman" w:hAnsi="Times New Roman" w:cs="Times New Roman"/>
          <w:color w:val="202020"/>
          <w:kern w:val="2"/>
          <w:sz w:val="22"/>
          <w:szCs w:val="22"/>
          <w:lang w:val="en-US"/>
        </w:rPr>
        <w:t xml:space="preserve">in «Archives des sciences </w:t>
      </w:r>
      <w:proofErr w:type="spellStart"/>
      <w:r w:rsidRPr="008E37F5">
        <w:rPr>
          <w:rFonts w:ascii="Times New Roman" w:hAnsi="Times New Roman" w:cs="Times New Roman"/>
          <w:color w:val="202020"/>
          <w:kern w:val="2"/>
          <w:sz w:val="22"/>
          <w:szCs w:val="22"/>
          <w:lang w:val="en-US"/>
        </w:rPr>
        <w:t>sociales</w:t>
      </w:r>
      <w:proofErr w:type="spellEnd"/>
      <w:r w:rsidRPr="008E37F5">
        <w:rPr>
          <w:rFonts w:ascii="Times New Roman" w:hAnsi="Times New Roman" w:cs="Times New Roman"/>
          <w:color w:val="202020"/>
          <w:kern w:val="2"/>
          <w:sz w:val="22"/>
          <w:szCs w:val="22"/>
          <w:lang w:val="en-US"/>
        </w:rPr>
        <w:t xml:space="preserve"> des religions</w:t>
      </w:r>
      <w:proofErr w:type="gramStart"/>
      <w:r w:rsidRPr="008E37F5">
        <w:rPr>
          <w:rFonts w:ascii="Times New Roman" w:hAnsi="Times New Roman" w:cs="Times New Roman"/>
          <w:color w:val="202020"/>
          <w:kern w:val="2"/>
          <w:sz w:val="22"/>
          <w:szCs w:val="22"/>
          <w:lang w:val="en-US"/>
        </w:rPr>
        <w:t xml:space="preserve">»,  </w:t>
      </w:r>
      <w:r w:rsidRPr="008E37F5">
        <w:rPr>
          <w:rFonts w:ascii="Times New Roman" w:hAnsi="Times New Roman" w:cs="Times New Roman"/>
          <w:color w:val="000000"/>
          <w:sz w:val="22"/>
          <w:szCs w:val="22"/>
          <w:lang w:val="en-US"/>
        </w:rPr>
        <w:t>182</w:t>
      </w:r>
      <w:proofErr w:type="gramEnd"/>
      <w:r w:rsidRPr="008E37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8E37F5">
        <w:rPr>
          <w:rFonts w:ascii="Times New Roman" w:hAnsi="Times New Roman" w:cs="Times New Roman"/>
          <w:color w:val="000000"/>
          <w:sz w:val="22"/>
          <w:szCs w:val="22"/>
          <w:lang w:val="en-US"/>
        </w:rPr>
        <w:t>avril-june</w:t>
      </w:r>
      <w:proofErr w:type="spellEnd"/>
      <w:r w:rsidRPr="008E37F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2018, pp. 75-96</w:t>
      </w:r>
      <w:r w:rsidRPr="008E37F5">
        <w:rPr>
          <w:rFonts w:ascii="Times New Roman" w:hAnsi="Times New Roman" w:cs="Times New Roman"/>
          <w:color w:val="042800"/>
          <w:kern w:val="2"/>
          <w:sz w:val="22"/>
          <w:szCs w:val="22"/>
          <w:lang w:val="en-US"/>
        </w:rPr>
        <w:t>.</w:t>
      </w:r>
    </w:p>
    <w:p w14:paraId="4E9140B2" w14:textId="77777777" w:rsidR="00044C14" w:rsidRPr="008E37F5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  <w:lang w:val="en-US"/>
        </w:rPr>
      </w:pPr>
      <w:r w:rsidRPr="008E37F5">
        <w:rPr>
          <w:rFonts w:ascii="Times New Roman" w:hAnsi="Times New Roman" w:cs="Times New Roman"/>
          <w:b/>
          <w:bCs/>
          <w:kern w:val="2"/>
          <w:sz w:val="22"/>
          <w:szCs w:val="22"/>
          <w:lang w:val="en-US"/>
        </w:rPr>
        <w:t>-</w:t>
      </w: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</w:t>
      </w:r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Practices of conversion in the South India between 16th and 17th centuries: strategies and narratives, </w:t>
      </w: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in V.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Lavenia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, S.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Pastore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, S.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Pavone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, C.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Petrolini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(ed. by), “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Compelle</w:t>
      </w:r>
      <w:proofErr w:type="spellEnd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intrare</w:t>
      </w:r>
      <w:proofErr w:type="spellEnd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”. On Violence and Conversion in the non-European Catholic World</w:t>
      </w: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, Roma,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Viella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Historical Research, 2018, pp. 117-126</w:t>
      </w:r>
      <w:r w:rsidRPr="008E37F5">
        <w:rPr>
          <w:rFonts w:ascii="Times New Roman" w:hAnsi="Times New Roman" w:cs="Times New Roman"/>
          <w:color w:val="042800"/>
          <w:kern w:val="2"/>
          <w:sz w:val="22"/>
          <w:szCs w:val="22"/>
          <w:lang w:val="en-US"/>
        </w:rPr>
        <w:t>.</w:t>
      </w:r>
    </w:p>
    <w:p w14:paraId="356BBDD0" w14:textId="77777777" w:rsidR="00044C14" w:rsidRPr="008E37F5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V.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Lavenia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>, S. Pavone, C. Petrolini (ed. by), “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Compelle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intrare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”. </w:t>
      </w:r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On Violence and Conversion in the non-European Catholic World</w:t>
      </w: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, ed. by V.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Lavenia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and S.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Pavone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, Roma,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Viella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Historical Research, 2018</w:t>
      </w:r>
      <w:r w:rsidRPr="008E37F5">
        <w:rPr>
          <w:rFonts w:ascii="Times New Roman" w:hAnsi="Times New Roman" w:cs="Times New Roman"/>
          <w:color w:val="042800"/>
          <w:kern w:val="2"/>
          <w:sz w:val="22"/>
          <w:szCs w:val="22"/>
          <w:lang w:val="en-US"/>
        </w:rPr>
        <w:t>.</w:t>
      </w:r>
    </w:p>
    <w:p w14:paraId="015DA38B" w14:textId="7C2F941B" w:rsidR="00044C14" w:rsidRPr="008E37F5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color w:val="000000"/>
          <w:kern w:val="2"/>
          <w:sz w:val="22"/>
          <w:szCs w:val="22"/>
          <w:lang w:val="en-US"/>
        </w:rPr>
      </w:pPr>
      <w:r w:rsidRPr="008E37F5">
        <w:rPr>
          <w:rFonts w:ascii="Times New Roman" w:hAnsi="Times New Roman" w:cs="Times New Roman"/>
          <w:color w:val="202020"/>
          <w:kern w:val="2"/>
          <w:sz w:val="22"/>
          <w:szCs w:val="22"/>
          <w:lang w:val="en-US"/>
        </w:rPr>
        <w:t xml:space="preserve">- </w:t>
      </w:r>
      <w:r w:rsidRPr="008E37F5">
        <w:rPr>
          <w:rFonts w:ascii="Times New Roman" w:hAnsi="Times New Roman" w:cs="Times New Roman"/>
          <w:i/>
          <w:color w:val="202020"/>
          <w:kern w:val="2"/>
          <w:sz w:val="22"/>
          <w:szCs w:val="22"/>
          <w:lang w:val="en-US"/>
        </w:rPr>
        <w:t>Anti-Jesuitism in a Global Perspective</w:t>
      </w:r>
      <w:r w:rsidRPr="008E37F5">
        <w:rPr>
          <w:rFonts w:ascii="Times New Roman" w:hAnsi="Times New Roman" w:cs="Times New Roman"/>
          <w:color w:val="202020"/>
          <w:kern w:val="2"/>
          <w:sz w:val="22"/>
          <w:szCs w:val="22"/>
          <w:lang w:val="en-US"/>
        </w:rPr>
        <w:t xml:space="preserve">, in I. G. </w:t>
      </w:r>
      <w:proofErr w:type="spellStart"/>
      <w:r w:rsidRPr="008E37F5">
        <w:rPr>
          <w:rFonts w:ascii="Times New Roman" w:hAnsi="Times New Roman" w:cs="Times New Roman"/>
          <w:color w:val="202020"/>
          <w:kern w:val="2"/>
          <w:sz w:val="22"/>
          <w:szCs w:val="22"/>
          <w:lang w:val="en-US"/>
        </w:rPr>
        <w:t>Zupanov</w:t>
      </w:r>
      <w:proofErr w:type="spellEnd"/>
      <w:r w:rsidRPr="008E37F5">
        <w:rPr>
          <w:rFonts w:ascii="Times New Roman" w:hAnsi="Times New Roman" w:cs="Times New Roman"/>
          <w:color w:val="202020"/>
          <w:kern w:val="2"/>
          <w:sz w:val="22"/>
          <w:szCs w:val="22"/>
          <w:lang w:val="en-US"/>
        </w:rPr>
        <w:t xml:space="preserve">, </w:t>
      </w:r>
      <w:r w:rsidRPr="008E37F5">
        <w:rPr>
          <w:rFonts w:ascii="Times New Roman" w:hAnsi="Times New Roman" w:cs="Times New Roman"/>
          <w:i/>
          <w:color w:val="202020"/>
          <w:kern w:val="2"/>
          <w:sz w:val="22"/>
          <w:szCs w:val="22"/>
          <w:lang w:val="en-US"/>
        </w:rPr>
        <w:t xml:space="preserve">The Oxford Handbook of the Jesuits, Oxford, Oxford University Press </w:t>
      </w:r>
      <w:r w:rsidRPr="008E37F5">
        <w:rPr>
          <w:rFonts w:ascii="Times New Roman" w:hAnsi="Times New Roman" w:cs="Times New Roman"/>
          <w:color w:val="202020"/>
          <w:kern w:val="2"/>
          <w:sz w:val="22"/>
          <w:szCs w:val="22"/>
          <w:lang w:val="en-US"/>
        </w:rPr>
        <w:t>(</w:t>
      </w:r>
      <w:proofErr w:type="spellStart"/>
      <w:r w:rsidRPr="008E37F5">
        <w:rPr>
          <w:rFonts w:ascii="Times New Roman" w:hAnsi="Times New Roman" w:cs="Times New Roman"/>
          <w:color w:val="202020"/>
          <w:kern w:val="2"/>
          <w:sz w:val="22"/>
          <w:szCs w:val="22"/>
          <w:lang w:val="en-US"/>
        </w:rPr>
        <w:t>già</w:t>
      </w:r>
      <w:proofErr w:type="spellEnd"/>
      <w:r w:rsidRPr="008E37F5">
        <w:rPr>
          <w:rFonts w:ascii="Times New Roman" w:hAnsi="Times New Roman" w:cs="Times New Roman"/>
          <w:color w:val="202020"/>
          <w:kern w:val="2"/>
          <w:sz w:val="22"/>
          <w:szCs w:val="22"/>
          <w:lang w:val="en-US"/>
        </w:rPr>
        <w:t xml:space="preserve"> online: </w:t>
      </w:r>
      <w:r w:rsidRPr="008E37F5">
        <w:rPr>
          <w:rFonts w:ascii="Times New Roman" w:hAnsi="Times New Roman" w:cs="Times New Roman"/>
          <w:color w:val="000000"/>
          <w:sz w:val="22"/>
          <w:szCs w:val="22"/>
          <w:lang w:val="en-US"/>
        </w:rPr>
        <w:t>DOI: 10.1093/</w:t>
      </w:r>
      <w:proofErr w:type="spellStart"/>
      <w:r w:rsidRPr="008E37F5">
        <w:rPr>
          <w:rFonts w:ascii="Times New Roman" w:hAnsi="Times New Roman" w:cs="Times New Roman"/>
          <w:color w:val="000000"/>
          <w:sz w:val="22"/>
          <w:szCs w:val="22"/>
          <w:lang w:val="en-US"/>
        </w:rPr>
        <w:t>oxfordhb</w:t>
      </w:r>
      <w:proofErr w:type="spellEnd"/>
      <w:r w:rsidRPr="008E37F5">
        <w:rPr>
          <w:rFonts w:ascii="Times New Roman" w:hAnsi="Times New Roman" w:cs="Times New Roman"/>
          <w:color w:val="000000"/>
          <w:sz w:val="22"/>
          <w:szCs w:val="22"/>
          <w:lang w:val="en-US"/>
        </w:rPr>
        <w:t>/9780190639631.013.29, 2018)</w:t>
      </w:r>
    </w:p>
    <w:p w14:paraId="0057A9D9" w14:textId="77777777" w:rsidR="00044C14" w:rsidRPr="008E37F5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b/>
          <w:bCs/>
          <w:kern w:val="2"/>
          <w:sz w:val="22"/>
          <w:szCs w:val="22"/>
          <w:lang w:val="en-US"/>
        </w:rPr>
      </w:pPr>
      <w:r w:rsidRPr="008E37F5">
        <w:rPr>
          <w:rFonts w:ascii="Times New Roman" w:hAnsi="Times New Roman" w:cs="Times New Roman"/>
          <w:color w:val="202020"/>
          <w:kern w:val="2"/>
          <w:sz w:val="22"/>
          <w:szCs w:val="22"/>
          <w:lang w:val="en-US"/>
        </w:rPr>
        <w:t xml:space="preserve">- </w:t>
      </w:r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Jesuits and Oriental Rites in the Documents of the Roman Inquisition</w:t>
      </w: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, in P.-A. Fabre – I.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Zupanov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, </w:t>
      </w:r>
      <w:r w:rsidRPr="008E37F5">
        <w:rPr>
          <w:rFonts w:ascii="Times New Roman" w:hAnsi="Times New Roman" w:cs="Times New Roman"/>
          <w:i/>
          <w:iCs/>
          <w:color w:val="042800"/>
          <w:kern w:val="2"/>
          <w:sz w:val="22"/>
          <w:szCs w:val="22"/>
          <w:lang w:val="en-US"/>
        </w:rPr>
        <w:t>The Rites Controversy in the Early Modern World</w:t>
      </w:r>
      <w:r w:rsidRPr="008E37F5">
        <w:rPr>
          <w:rFonts w:ascii="Times New Roman" w:hAnsi="Times New Roman" w:cs="Times New Roman"/>
          <w:color w:val="042800"/>
          <w:kern w:val="2"/>
          <w:sz w:val="22"/>
          <w:szCs w:val="22"/>
          <w:lang w:val="en-US"/>
        </w:rPr>
        <w:t>, Leiden, Boston: Brill, 2018, pp. 165-188.</w:t>
      </w:r>
    </w:p>
    <w:p w14:paraId="3E1B8C9A" w14:textId="77777777" w:rsidR="00044C14" w:rsidRPr="005D6C8C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b/>
          <w:bCs/>
          <w:kern w:val="2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1563. Il mondo italiano della Controriforma,</w:t>
      </w:r>
      <w:r w:rsidRPr="005D6C8C">
        <w:rPr>
          <w:rFonts w:ascii="Times New Roman" w:hAnsi="Times New Roman" w:cs="Times New Roman"/>
          <w:b/>
          <w:bCs/>
          <w:kern w:val="2"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in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Storia mondiale dell’Italia, 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>ed. by A. Giardina, Laterza, Roma-Bari, 2017, pp. 383-388.</w:t>
      </w:r>
    </w:p>
    <w:p w14:paraId="41EDB9B6" w14:textId="77777777" w:rsidR="00044C14" w:rsidRPr="008E37F5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bCs/>
          <w:kern w:val="2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La recezione dei decreti tridentini in India. Tra "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Dubia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circa sacramenta" </w:t>
      </w:r>
      <w:proofErr w:type="gram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e "</w:t>
      </w:r>
      <w:proofErr w:type="gram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Querelle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des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rites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",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in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Trent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and Beyond. </w:t>
      </w:r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The Council, Other Powers, Other Cultures</w:t>
      </w: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;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Turnhout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,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Brepols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; 2017, pp. 519 – 542.</w:t>
      </w:r>
    </w:p>
    <w:p w14:paraId="57FA4D50" w14:textId="77777777" w:rsidR="00044C14" w:rsidRPr="008E37F5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  <w:lang w:val="en-US"/>
        </w:rPr>
      </w:pPr>
      <w:r w:rsidRPr="008E37F5">
        <w:rPr>
          <w:rFonts w:ascii="Times New Roman" w:hAnsi="Times New Roman" w:cs="Times New Roman"/>
          <w:b/>
          <w:bCs/>
          <w:kern w:val="2"/>
          <w:sz w:val="22"/>
          <w:szCs w:val="22"/>
          <w:lang w:val="en-US"/>
        </w:rPr>
        <w:t>-</w:t>
      </w: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</w:t>
      </w:r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The History of Anti-Jesuitism: National and Global Dimensions</w:t>
      </w: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, in </w:t>
      </w:r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Jesuits and Globalization. Historical Legacies and Contemporary Challenges</w:t>
      </w: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(eds. T.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Banchoff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, J. Casanova,), Georgetown UP, 2016, pp. 111-130.</w:t>
      </w:r>
    </w:p>
    <w:p w14:paraId="3874D9DE" w14:textId="77777777" w:rsidR="00044C14" w:rsidRPr="005D6C8C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8E37F5">
        <w:rPr>
          <w:rFonts w:ascii="Times New Roman" w:hAnsi="Times New Roman" w:cs="Times New Roman"/>
          <w:b/>
          <w:bCs/>
          <w:kern w:val="2"/>
          <w:sz w:val="22"/>
          <w:szCs w:val="22"/>
          <w:lang w:val="en-US"/>
        </w:rPr>
        <w:t>-</w:t>
      </w: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</w:t>
      </w:r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The province of Madurai between the Old and New Society of Jesus</w:t>
      </w: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, in R.A.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Maryks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-J. 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Wright (ed.),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Jesuit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Survival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and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Restoration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>, Brill, Leiden, 2015, pp. 331-</w:t>
      </w:r>
      <w:proofErr w:type="gramStart"/>
      <w:r w:rsidRPr="005D6C8C">
        <w:rPr>
          <w:rFonts w:ascii="Times New Roman" w:hAnsi="Times New Roman" w:cs="Times New Roman"/>
          <w:kern w:val="2"/>
          <w:sz w:val="22"/>
          <w:szCs w:val="22"/>
        </w:rPr>
        <w:t>352..</w:t>
      </w:r>
      <w:proofErr w:type="gram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</w:p>
    <w:p w14:paraId="75D6F163" w14:textId="77777777" w:rsidR="00044C14" w:rsidRPr="005D6C8C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S. Pavone, V.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Lavenia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(ed. by),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Missioni,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saperi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e adattamento tra Europa e imperi non cristiani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, Macerata,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eum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>, 2015.</w:t>
      </w:r>
    </w:p>
    <w:p w14:paraId="51F757B4" w14:textId="77777777" w:rsidR="00044C14" w:rsidRPr="005D6C8C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Ricostruire la Compagnia partendo da Oriente? La comunità gesuita franco-cinese dopo la soppressione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, in V.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Lavenia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>-S. Pavone (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eds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.),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Missioni,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saperi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e adattamento tra Europa e imperi non cristiani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. Atti del seminario (Macerata, 14 maggio 2013), Macerata,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eum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>, 2015, pp. 129-164.</w:t>
      </w:r>
    </w:p>
    <w:p w14:paraId="47044815" w14:textId="109489B3" w:rsidR="005606CE" w:rsidRPr="005D6C8C" w:rsidRDefault="005606CE" w:rsidP="005606CE">
      <w:pPr>
        <w:jc w:val="both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Banishment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Exile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and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Opposition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: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Jesuit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Crises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before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1760s</w:t>
      </w:r>
      <w:r w:rsidRPr="005D6C8C">
        <w:rPr>
          <w:rFonts w:ascii="Times New Roman" w:hAnsi="Times New Roman" w:cs="Times New Roman"/>
          <w:sz w:val="22"/>
          <w:szCs w:val="22"/>
        </w:rPr>
        <w:t>, in «Lusitania sacra», 32, 2015, pp. 105-119</w:t>
      </w:r>
    </w:p>
    <w:p w14:paraId="18EC6E3B" w14:textId="77777777" w:rsidR="00044C14" w:rsidRPr="008E37F5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  <w:lang w:val="en-US"/>
        </w:rPr>
      </w:pP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- </w:t>
      </w:r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A Saint under Trial: Ignatius of Loyola between 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Alcalà</w:t>
      </w:r>
      <w:proofErr w:type="spellEnd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 and Rome</w:t>
      </w: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, in R.A.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Maryks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(ed.), </w:t>
      </w:r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A Companion to Ignatius of Loyola: Life, Writings, Spirituality, Influence</w:t>
      </w: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, Brill, Leiden, 2014, pp. 45-65.</w:t>
      </w:r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 </w:t>
      </w:r>
    </w:p>
    <w:p w14:paraId="414D9F1B" w14:textId="77777777" w:rsidR="00044C14" w:rsidRPr="005D6C8C" w:rsidRDefault="00044C14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b/>
          <w:bCs/>
          <w:kern w:val="2"/>
          <w:sz w:val="22"/>
          <w:szCs w:val="22"/>
        </w:rPr>
        <w:t>-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El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antijesuitismo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, la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antigua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y la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nueva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Compañía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de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Jesús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.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Nuevas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perspectivas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de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investigación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, in S.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Monreal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, S. Pavone, G.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Zermeño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(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eds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.),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Antijesuitismo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y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Filiojesuitismo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: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dos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identidades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ante la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restauración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Universidad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Ibero-Americana, Ciudad del Mexico, 2014, pp. 27-50.</w:t>
      </w:r>
    </w:p>
    <w:p w14:paraId="59DDA832" w14:textId="77777777" w:rsidR="00044C14" w:rsidRPr="005D6C8C" w:rsidRDefault="00044C14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S.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Monreal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, S. Pavone, G.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Zermeño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(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eds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.),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Antijesuitismo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y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Filiojesuitismo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: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dos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identidades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ante la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restauración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Universidad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Ibero-Americana, Ciudad del Mexico, 2014.</w:t>
      </w:r>
    </w:p>
    <w:p w14:paraId="7BAD9867" w14:textId="38109EAD" w:rsidR="00D20DE8" w:rsidRPr="008E37F5" w:rsidRDefault="00D20DE8" w:rsidP="005606CE">
      <w:pPr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con S. Mostaccio, </w:t>
      </w:r>
      <w:r w:rsidR="005606CE" w:rsidRPr="005D6C8C">
        <w:rPr>
          <w:rFonts w:ascii="Times New Roman" w:eastAsia="Times New Roman" w:hAnsi="Times New Roman" w:cs="Times New Roman"/>
          <w:sz w:val="22"/>
          <w:szCs w:val="22"/>
        </w:rPr>
        <w:t xml:space="preserve">Une histoire de longue </w:t>
      </w:r>
      <w:proofErr w:type="spellStart"/>
      <w:r w:rsidR="005606CE" w:rsidRPr="005D6C8C">
        <w:rPr>
          <w:rFonts w:ascii="Times New Roman" w:eastAsia="Times New Roman" w:hAnsi="Times New Roman" w:cs="Times New Roman"/>
          <w:sz w:val="22"/>
          <w:szCs w:val="22"/>
        </w:rPr>
        <w:t>durée</w:t>
      </w:r>
      <w:proofErr w:type="spellEnd"/>
      <w:r w:rsidR="005606CE" w:rsidRPr="005D6C8C">
        <w:rPr>
          <w:rFonts w:ascii="Times New Roman" w:eastAsia="Times New Roman" w:hAnsi="Times New Roman" w:cs="Times New Roman"/>
          <w:sz w:val="22"/>
          <w:szCs w:val="22"/>
        </w:rPr>
        <w:t xml:space="preserve">. Le </w:t>
      </w:r>
      <w:proofErr w:type="spellStart"/>
      <w:r w:rsidR="005606CE" w:rsidRPr="005D6C8C">
        <w:rPr>
          <w:rFonts w:ascii="Times New Roman" w:eastAsia="Times New Roman" w:hAnsi="Times New Roman" w:cs="Times New Roman"/>
          <w:sz w:val="22"/>
          <w:szCs w:val="22"/>
        </w:rPr>
        <w:t>modèle</w:t>
      </w:r>
      <w:proofErr w:type="spellEnd"/>
      <w:r w:rsidR="005606CE" w:rsidRPr="005D6C8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606CE" w:rsidRPr="005D6C8C">
        <w:rPr>
          <w:rFonts w:ascii="Times New Roman" w:eastAsia="Times New Roman" w:hAnsi="Times New Roman" w:cs="Times New Roman"/>
          <w:sz w:val="22"/>
          <w:szCs w:val="22"/>
        </w:rPr>
        <w:t>ignatien</w:t>
      </w:r>
      <w:proofErr w:type="spellEnd"/>
      <w:r w:rsidR="005606CE" w:rsidRPr="005D6C8C">
        <w:rPr>
          <w:rFonts w:ascii="Times New Roman" w:eastAsia="Times New Roman" w:hAnsi="Times New Roman" w:cs="Times New Roman"/>
          <w:sz w:val="22"/>
          <w:szCs w:val="22"/>
        </w:rPr>
        <w:t xml:space="preserve"> par </w:t>
      </w:r>
      <w:proofErr w:type="spellStart"/>
      <w:r w:rsidR="005606CE" w:rsidRPr="005D6C8C">
        <w:rPr>
          <w:rFonts w:ascii="Times New Roman" w:eastAsia="Times New Roman" w:hAnsi="Times New Roman" w:cs="Times New Roman"/>
          <w:sz w:val="22"/>
          <w:szCs w:val="22"/>
        </w:rPr>
        <w:t>les</w:t>
      </w:r>
      <w:proofErr w:type="spellEnd"/>
      <w:r w:rsidR="005606CE" w:rsidRPr="005D6C8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606CE" w:rsidRPr="005D6C8C">
        <w:rPr>
          <w:rFonts w:ascii="Times New Roman" w:eastAsia="Times New Roman" w:hAnsi="Times New Roman" w:cs="Times New Roman"/>
          <w:sz w:val="22"/>
          <w:szCs w:val="22"/>
        </w:rPr>
        <w:t>hommes</w:t>
      </w:r>
      <w:proofErr w:type="spellEnd"/>
      <w:r w:rsidR="005606CE" w:rsidRPr="005D6C8C">
        <w:rPr>
          <w:rFonts w:ascii="Times New Roman" w:eastAsia="Times New Roman" w:hAnsi="Times New Roman" w:cs="Times New Roman"/>
          <w:sz w:val="22"/>
          <w:szCs w:val="22"/>
        </w:rPr>
        <w:t xml:space="preserve"> et par </w:t>
      </w:r>
      <w:proofErr w:type="spellStart"/>
      <w:r w:rsidR="005606CE" w:rsidRPr="005D6C8C">
        <w:rPr>
          <w:rFonts w:ascii="Times New Roman" w:eastAsia="Times New Roman" w:hAnsi="Times New Roman" w:cs="Times New Roman"/>
          <w:sz w:val="22"/>
          <w:szCs w:val="22"/>
        </w:rPr>
        <w:t>les</w:t>
      </w:r>
      <w:proofErr w:type="spellEnd"/>
      <w:r w:rsidR="005606CE" w:rsidRPr="005D6C8C">
        <w:rPr>
          <w:rFonts w:ascii="Times New Roman" w:eastAsia="Times New Roman" w:hAnsi="Times New Roman" w:cs="Times New Roman"/>
          <w:sz w:val="22"/>
          <w:szCs w:val="22"/>
        </w:rPr>
        <w:t xml:space="preserve"> femmes</w:t>
      </w:r>
      <w:r w:rsidR="005606CE" w:rsidRPr="005D6C8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, in S. Mostaccio et al., </w:t>
      </w:r>
      <w:proofErr w:type="spellStart"/>
      <w:r w:rsidR="005606CE" w:rsidRPr="005D6C8C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eastAsia="it-IT"/>
        </w:rPr>
        <w:t>Échelles</w:t>
      </w:r>
      <w:proofErr w:type="spellEnd"/>
      <w:r w:rsidR="005606CE" w:rsidRPr="005D6C8C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eastAsia="it-IT"/>
        </w:rPr>
        <w:t xml:space="preserve"> de </w:t>
      </w:r>
      <w:proofErr w:type="spellStart"/>
      <w:r w:rsidR="005606CE" w:rsidRPr="005D6C8C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eastAsia="it-IT"/>
        </w:rPr>
        <w:t>pouvoir</w:t>
      </w:r>
      <w:proofErr w:type="spellEnd"/>
      <w:r w:rsidR="005606CE" w:rsidRPr="005D6C8C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eastAsia="it-IT"/>
        </w:rPr>
        <w:t xml:space="preserve">, </w:t>
      </w:r>
      <w:proofErr w:type="spellStart"/>
      <w:r w:rsidR="005606CE" w:rsidRPr="005D6C8C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eastAsia="it-IT"/>
        </w:rPr>
        <w:t>rapports</w:t>
      </w:r>
      <w:proofErr w:type="spellEnd"/>
      <w:r w:rsidR="005606CE" w:rsidRPr="005D6C8C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eastAsia="it-IT"/>
        </w:rPr>
        <w:t xml:space="preserve"> de </w:t>
      </w:r>
      <w:proofErr w:type="spellStart"/>
      <w:r w:rsidR="005606CE" w:rsidRPr="005D6C8C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eastAsia="it-IT"/>
        </w:rPr>
        <w:t>genre</w:t>
      </w:r>
      <w:proofErr w:type="spellEnd"/>
      <w:r w:rsidR="005606CE" w:rsidRPr="005D6C8C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eastAsia="it-IT"/>
        </w:rPr>
        <w:t xml:space="preserve">. </w:t>
      </w:r>
      <w:r w:rsidR="005606CE" w:rsidRPr="008E37F5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val="en-US" w:eastAsia="it-IT"/>
        </w:rPr>
        <w:t xml:space="preserve">Femmes, </w:t>
      </w:r>
      <w:proofErr w:type="spellStart"/>
      <w:r w:rsidR="005606CE" w:rsidRPr="008E37F5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val="en-US" w:eastAsia="it-IT"/>
        </w:rPr>
        <w:t>jésuites</w:t>
      </w:r>
      <w:proofErr w:type="spellEnd"/>
      <w:r w:rsidR="005606CE" w:rsidRPr="008E37F5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val="en-US" w:eastAsia="it-IT"/>
        </w:rPr>
        <w:t xml:space="preserve"> et </w:t>
      </w:r>
      <w:proofErr w:type="spellStart"/>
      <w:r w:rsidR="005606CE" w:rsidRPr="008E37F5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val="en-US" w:eastAsia="it-IT"/>
        </w:rPr>
        <w:t>modèle</w:t>
      </w:r>
      <w:proofErr w:type="spellEnd"/>
      <w:r w:rsidR="005606CE" w:rsidRPr="008E37F5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val="en-US" w:eastAsia="it-IT"/>
        </w:rPr>
        <w:t xml:space="preserve"> </w:t>
      </w:r>
      <w:proofErr w:type="spellStart"/>
      <w:r w:rsidR="005606CE" w:rsidRPr="008E37F5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val="en-US" w:eastAsia="it-IT"/>
        </w:rPr>
        <w:t>ignatien</w:t>
      </w:r>
      <w:proofErr w:type="spellEnd"/>
      <w:r w:rsidR="005606CE" w:rsidRPr="008E37F5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val="en-US" w:eastAsia="it-IT"/>
        </w:rPr>
        <w:t xml:space="preserve"> </w:t>
      </w:r>
      <w:proofErr w:type="spellStart"/>
      <w:r w:rsidR="005606CE" w:rsidRPr="008E37F5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val="en-US" w:eastAsia="it-IT"/>
        </w:rPr>
        <w:t>dans</w:t>
      </w:r>
      <w:proofErr w:type="spellEnd"/>
      <w:r w:rsidR="005606CE" w:rsidRPr="008E37F5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val="en-US" w:eastAsia="it-IT"/>
        </w:rPr>
        <w:t xml:space="preserve"> le long </w:t>
      </w:r>
      <w:proofErr w:type="spellStart"/>
      <w:r w:rsidR="005606CE" w:rsidRPr="008E37F5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val="en-US" w:eastAsia="it-IT"/>
        </w:rPr>
        <w:t>XIXe</w:t>
      </w:r>
      <w:proofErr w:type="spellEnd"/>
      <w:r w:rsidR="005606CE" w:rsidRPr="008E37F5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val="en-US" w:eastAsia="it-IT"/>
        </w:rPr>
        <w:t xml:space="preserve"> </w:t>
      </w:r>
      <w:proofErr w:type="spellStart"/>
      <w:proofErr w:type="gramStart"/>
      <w:r w:rsidR="005606CE" w:rsidRPr="008E37F5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val="en-US" w:eastAsia="it-IT"/>
        </w:rPr>
        <w:t>siècle,Louvain</w:t>
      </w:r>
      <w:proofErr w:type="spellEnd"/>
      <w:proofErr w:type="gramEnd"/>
      <w:r w:rsidR="005606CE" w:rsidRPr="008E37F5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val="en-US" w:eastAsia="it-IT"/>
        </w:rPr>
        <w:t xml:space="preserve">, Presses </w:t>
      </w:r>
      <w:proofErr w:type="spellStart"/>
      <w:r w:rsidR="005606CE" w:rsidRPr="008E37F5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val="en-US" w:eastAsia="it-IT"/>
        </w:rPr>
        <w:t>universitaires</w:t>
      </w:r>
      <w:proofErr w:type="spellEnd"/>
      <w:r w:rsidR="005606CE" w:rsidRPr="008E37F5">
        <w:rPr>
          <w:rFonts w:ascii="Times New Roman" w:eastAsia="Times New Roman" w:hAnsi="Times New Roman" w:cs="Times New Roman"/>
          <w:i/>
          <w:iCs/>
          <w:color w:val="212529"/>
          <w:sz w:val="22"/>
          <w:szCs w:val="22"/>
          <w:shd w:val="clear" w:color="auto" w:fill="FFFFFF"/>
          <w:lang w:val="en-US" w:eastAsia="it-IT"/>
        </w:rPr>
        <w:t xml:space="preserve"> de Louvain, 2014,  </w:t>
      </w:r>
      <w:r w:rsidR="005606CE" w:rsidRPr="008E37F5">
        <w:rPr>
          <w:rFonts w:ascii="Times New Roman" w:eastAsia="Times New Roman" w:hAnsi="Times New Roman" w:cs="Times New Roman"/>
          <w:iCs/>
          <w:color w:val="212529"/>
          <w:sz w:val="22"/>
          <w:szCs w:val="22"/>
          <w:shd w:val="clear" w:color="auto" w:fill="FFFFFF"/>
          <w:lang w:val="en-US" w:eastAsia="it-IT"/>
        </w:rPr>
        <w:t>pp. 3-36</w:t>
      </w:r>
    </w:p>
    <w:p w14:paraId="069409DF" w14:textId="77777777" w:rsidR="00044C14" w:rsidRPr="005D6C8C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Spie, Mandarini, Bramini: i gesuiti e i loro travestimenti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, in «Il Capitale culturale.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Studies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on the Value of Cultural Heritage», 7, 2013, pp. 227-248.</w:t>
      </w:r>
    </w:p>
    <w:p w14:paraId="784B559F" w14:textId="77777777" w:rsidR="00044C14" w:rsidRPr="008E37F5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Dentro e fuori la Compagnia di Gesù: Monsignor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Visdelou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tra riti cinesi e riti malabarici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, in J.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Martínez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>-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Millán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-H. Pizarro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Llorente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>-E. Jimenez Pablo (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coordinatores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). </w:t>
      </w:r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Los 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jesuitas</w:t>
      </w:r>
      <w:proofErr w:type="spellEnd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: 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Religión</w:t>
      </w:r>
      <w:proofErr w:type="spellEnd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, 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política</w:t>
      </w:r>
      <w:proofErr w:type="spellEnd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 y 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educación</w:t>
      </w:r>
      <w:proofErr w:type="spellEnd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 (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siglos</w:t>
      </w:r>
      <w:proofErr w:type="spellEnd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 XVI-XVIII)</w:t>
      </w: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, Universidad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Pontificia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Comillas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, Madrid 2012, pp. 943-960.</w:t>
      </w:r>
    </w:p>
    <w:p w14:paraId="7D20BC01" w14:textId="77777777" w:rsidR="00044C14" w:rsidRPr="005D6C8C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Dissentire per sopravvivere. La Compagnia di Gesù in Russia alla fine del Settecento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, in F. Alfieri - C.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Ferlan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(a cura di),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Avventure dell'obbedienza nella Compagnia di Gesù. Teorie e prassi fra XVI e XIX secolo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>, Il Mulino, Bologna 2012, pp. 195-225.</w:t>
      </w:r>
    </w:p>
    <w:p w14:paraId="35157952" w14:textId="220C48F4" w:rsidR="00044C14" w:rsidRPr="005D6C8C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I dimessi dalla Compagnia negli anni del generalato di Francesco Borgia: una nuova questione storiografica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, in E. García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Hernán-M.del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Pilar Ryan (ed.),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Francisco de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Borja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y su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tiempo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.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Política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Religión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y Cultura en la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Edad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Moderna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, Valencia-Roma, Albatros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Ediciones-Institutum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Historicum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Societatis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Iesu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2011, pp. 465-480.</w:t>
      </w:r>
    </w:p>
    <w:p w14:paraId="13DC1C01" w14:textId="77777777" w:rsidR="00044C14" w:rsidRPr="005D6C8C" w:rsidRDefault="00044C14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I Gesuiti in Italia 1548-1773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e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I gesuiti in Italia durante la crisi della </w:t>
      </w:r>
      <w:proofErr w:type="gram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Compagnia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 in</w:t>
      </w:r>
      <w:proofErr w:type="gram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S. Luzzatto-G. Pedullà (dir. da),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Atlante Storico della Letteratura Italiana, 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>vol. II: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Dalla Controriforma alla Restaurazione (a cura di E. Irace)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>, Torino, Einaudi 2011, pp. 359-373.</w:t>
      </w:r>
    </w:p>
    <w:p w14:paraId="222A7142" w14:textId="44742833" w:rsidR="005606CE" w:rsidRPr="005D6C8C" w:rsidRDefault="005606CE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sz w:val="22"/>
          <w:szCs w:val="22"/>
        </w:rPr>
        <w:t>La predicazione nel Seicento</w:t>
      </w:r>
      <w:r w:rsidRPr="005D6C8C">
        <w:rPr>
          <w:rFonts w:ascii="Times New Roman" w:hAnsi="Times New Roman" w:cs="Times New Roman"/>
          <w:sz w:val="22"/>
          <w:szCs w:val="22"/>
        </w:rPr>
        <w:t xml:space="preserve">, in S. Luzzatto-G. Pedullà (dir. da), </w:t>
      </w:r>
      <w:r w:rsidRPr="005D6C8C">
        <w:rPr>
          <w:rFonts w:ascii="Times New Roman" w:hAnsi="Times New Roman" w:cs="Times New Roman"/>
          <w:i/>
          <w:sz w:val="22"/>
          <w:szCs w:val="22"/>
        </w:rPr>
        <w:t>Atlante Storico della Letteratura Italiana</w:t>
      </w:r>
      <w:r w:rsidRPr="005D6C8C">
        <w:rPr>
          <w:rFonts w:ascii="Times New Roman" w:hAnsi="Times New Roman" w:cs="Times New Roman"/>
          <w:sz w:val="22"/>
          <w:szCs w:val="22"/>
        </w:rPr>
        <w:t xml:space="preserve">, vol. II: </w:t>
      </w:r>
      <w:r w:rsidRPr="005D6C8C">
        <w:rPr>
          <w:rFonts w:ascii="Times New Roman" w:hAnsi="Times New Roman" w:cs="Times New Roman"/>
          <w:i/>
          <w:sz w:val="22"/>
          <w:szCs w:val="22"/>
        </w:rPr>
        <w:t>Dalla Controriforma alla Restaurazione</w:t>
      </w:r>
      <w:r w:rsidRPr="005D6C8C">
        <w:rPr>
          <w:rFonts w:ascii="Times New Roman" w:hAnsi="Times New Roman" w:cs="Times New Roman"/>
          <w:sz w:val="22"/>
          <w:szCs w:val="22"/>
        </w:rPr>
        <w:t xml:space="preserve"> (a cura di E. Irace), Torino, Einaudi 2011, pp. 522-526.</w:t>
      </w:r>
    </w:p>
    <w:p w14:paraId="6399B74B" w14:textId="4A50CDA4" w:rsidR="005606CE" w:rsidRPr="005D6C8C" w:rsidRDefault="005606CE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sz w:val="22"/>
          <w:szCs w:val="22"/>
        </w:rPr>
        <w:t>I gesuiti in Italia durante la crisi della Compagnia</w:t>
      </w:r>
      <w:r w:rsidRPr="005D6C8C">
        <w:rPr>
          <w:rFonts w:ascii="Times New Roman" w:hAnsi="Times New Roman" w:cs="Times New Roman"/>
          <w:sz w:val="22"/>
          <w:szCs w:val="22"/>
        </w:rPr>
        <w:t xml:space="preserve">, in S. Luzzatto-G. Pedullà (dir. da), </w:t>
      </w:r>
      <w:r w:rsidRPr="005D6C8C">
        <w:rPr>
          <w:rFonts w:ascii="Times New Roman" w:hAnsi="Times New Roman" w:cs="Times New Roman"/>
          <w:i/>
          <w:sz w:val="22"/>
          <w:szCs w:val="22"/>
        </w:rPr>
        <w:t>Atlante Storico della Letteratura Italiana</w:t>
      </w:r>
      <w:r w:rsidRPr="005D6C8C">
        <w:rPr>
          <w:rFonts w:ascii="Times New Roman" w:hAnsi="Times New Roman" w:cs="Times New Roman"/>
          <w:sz w:val="22"/>
          <w:szCs w:val="22"/>
        </w:rPr>
        <w:t xml:space="preserve">, vol. II: </w:t>
      </w:r>
      <w:r w:rsidRPr="005D6C8C">
        <w:rPr>
          <w:rFonts w:ascii="Times New Roman" w:hAnsi="Times New Roman" w:cs="Times New Roman"/>
          <w:i/>
          <w:sz w:val="22"/>
          <w:szCs w:val="22"/>
        </w:rPr>
        <w:t>Dalla Controriforma alla Restaurazione</w:t>
      </w:r>
      <w:r w:rsidRPr="005D6C8C">
        <w:rPr>
          <w:rFonts w:ascii="Times New Roman" w:hAnsi="Times New Roman" w:cs="Times New Roman"/>
          <w:sz w:val="22"/>
          <w:szCs w:val="22"/>
        </w:rPr>
        <w:t xml:space="preserve"> (a cura di E. Irace), Torino, Einaudi 2011, </w:t>
      </w:r>
    </w:p>
    <w:p w14:paraId="38271BE4" w14:textId="0FD5200A" w:rsidR="005606CE" w:rsidRPr="005D6C8C" w:rsidRDefault="005606CE" w:rsidP="00044C14">
      <w:pPr>
        <w:widowControl w:val="0"/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sz w:val="22"/>
          <w:szCs w:val="22"/>
        </w:rPr>
        <w:t>Venezia, 5 ottobre, 1607: assassinare il letterato</w:t>
      </w:r>
      <w:r w:rsidRPr="005D6C8C">
        <w:rPr>
          <w:rFonts w:ascii="Times New Roman" w:hAnsi="Times New Roman" w:cs="Times New Roman"/>
          <w:sz w:val="22"/>
          <w:szCs w:val="22"/>
        </w:rPr>
        <w:t xml:space="preserve">, in S. Luzzatto-G. Pedullà (dir. da), </w:t>
      </w:r>
      <w:r w:rsidRPr="005D6C8C">
        <w:rPr>
          <w:rFonts w:ascii="Times New Roman" w:hAnsi="Times New Roman" w:cs="Times New Roman"/>
          <w:i/>
          <w:sz w:val="22"/>
          <w:szCs w:val="22"/>
        </w:rPr>
        <w:t>Atlante Storico della Letteratura Italiana</w:t>
      </w:r>
      <w:r w:rsidRPr="005D6C8C">
        <w:rPr>
          <w:rFonts w:ascii="Times New Roman" w:hAnsi="Times New Roman" w:cs="Times New Roman"/>
          <w:sz w:val="22"/>
          <w:szCs w:val="22"/>
        </w:rPr>
        <w:t xml:space="preserve">, vol. II: </w:t>
      </w:r>
      <w:r w:rsidRPr="005D6C8C">
        <w:rPr>
          <w:rFonts w:ascii="Times New Roman" w:hAnsi="Times New Roman" w:cs="Times New Roman"/>
          <w:i/>
          <w:sz w:val="22"/>
          <w:szCs w:val="22"/>
        </w:rPr>
        <w:t>Dalla Controriforma alla Restaurazione</w:t>
      </w:r>
      <w:r w:rsidRPr="005D6C8C">
        <w:rPr>
          <w:rFonts w:ascii="Times New Roman" w:hAnsi="Times New Roman" w:cs="Times New Roman"/>
          <w:sz w:val="22"/>
          <w:szCs w:val="22"/>
        </w:rPr>
        <w:t xml:space="preserve"> (a cura di E. Irace), Torino, Einaudi 2011, pp. 323-330.</w:t>
      </w:r>
    </w:p>
    <w:p w14:paraId="7E2B0456" w14:textId="2A94A44E" w:rsidR="00044C14" w:rsidRPr="005D6C8C" w:rsidRDefault="00044C14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Inquisizione romana e riti malabarici: una controversia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, in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A dieci anni dall’apertura dell’Archivio della Congregazione per la dottrina della fede: Storia e Archivi dell’Inquisizione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>, [Atti dei Convegni Lincei 260],</w:t>
      </w:r>
      <w:r w:rsidR="003C4D56" w:rsidRPr="005D6C8C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>Roma 2011, pp. 145-161.</w:t>
      </w:r>
    </w:p>
    <w:p w14:paraId="53525D5D" w14:textId="77777777" w:rsidR="00044C14" w:rsidRPr="005D6C8C" w:rsidRDefault="00044C14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- Propaganda, diffamazione e opinione pubblica: i gesuiti e la querelle sui riti malabarici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in M.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Donattini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, G. Marcocci, S. Pastore (a cura di),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L’Europa divisa e il nuovo mondo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>, Edizioni SNS, Pisa 2011, II.</w:t>
      </w:r>
    </w:p>
    <w:p w14:paraId="19D49806" w14:textId="77777777" w:rsidR="00044C14" w:rsidRPr="005D6C8C" w:rsidRDefault="00044C14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Tra Roma e il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Malabar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: il dibattito intorno all’amministrazione dei sacramenti ai paria nelle carte dell’Inquisizione romana (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secc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. XVII-XVIII),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in M. T. Fattori (a cura di),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Discipline e prassi sacramentali in contesti extra Europei, XVI-XVIII secolo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>, numero monografico di «Cristianesimo nella storia», 31/2010, pp. 647-680.</w:t>
      </w:r>
    </w:p>
    <w:p w14:paraId="0BD8CC7D" w14:textId="77777777" w:rsidR="00044C14" w:rsidRPr="008E37F5" w:rsidRDefault="00044C14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  <w:lang w:val="en-US"/>
        </w:rPr>
      </w:pP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- 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Antijésuitisme</w:t>
      </w:r>
      <w:proofErr w:type="spellEnd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politique</w:t>
      </w:r>
      <w:proofErr w:type="spellEnd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 et 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antijésuitisme</w:t>
      </w:r>
      <w:proofErr w:type="spellEnd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jésuite</w:t>
      </w:r>
      <w:proofErr w:type="spellEnd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: 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une</w:t>
      </w:r>
      <w:proofErr w:type="spellEnd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comparaison</w:t>
      </w:r>
      <w:proofErr w:type="spellEnd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 de 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quelques</w:t>
      </w:r>
      <w:proofErr w:type="spellEnd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textes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, in P.-A. Fabre-C.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Maire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Les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Antijésuites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. 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Discours</w:t>
      </w:r>
      <w:proofErr w:type="spellEnd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, figures et 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lieux</w:t>
      </w:r>
      <w:proofErr w:type="spellEnd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 de 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l’antijésuitisme</w:t>
      </w:r>
      <w:proofErr w:type="spellEnd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 à 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l’époque</w:t>
      </w:r>
      <w:proofErr w:type="spellEnd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moderne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, Presses </w:t>
      </w:r>
      <w:proofErr w:type="spellStart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Universitaires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 de Rennes, Rennes, 2010, pp. 139-164.</w:t>
      </w:r>
    </w:p>
    <w:p w14:paraId="7672B139" w14:textId="5E4A6DA2" w:rsidR="005606CE" w:rsidRPr="005D6C8C" w:rsidRDefault="005606CE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</w:rPr>
        <w:t xml:space="preserve">voci: </w:t>
      </w:r>
      <w:r w:rsidRPr="005D6C8C">
        <w:rPr>
          <w:rFonts w:ascii="Times New Roman" w:hAnsi="Times New Roman" w:cs="Times New Roman"/>
          <w:i/>
          <w:sz w:val="22"/>
          <w:szCs w:val="22"/>
        </w:rPr>
        <w:t xml:space="preserve">Achille Gagliardi, Ignazio di Loyola, Gesuiti e Inquisizione romana,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Monita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secreta, Antonio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Possevino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>, Riti cinesi, Riti malabarici</w:t>
      </w:r>
      <w:r w:rsidRPr="005D6C8C">
        <w:rPr>
          <w:rFonts w:ascii="Times New Roman" w:hAnsi="Times New Roman" w:cs="Times New Roman"/>
          <w:sz w:val="22"/>
          <w:szCs w:val="22"/>
        </w:rPr>
        <w:t>, in A. Prosperi (diretto da), Dizionario storico dell’Inquisizione, Pisa, Edizioni della Scuola Normale Superiore, 2010.</w:t>
      </w:r>
    </w:p>
    <w:p w14:paraId="50D3EFA8" w14:textId="5B549657" w:rsidR="005606CE" w:rsidRPr="008E37F5" w:rsidRDefault="005606CE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sz w:val="22"/>
          <w:szCs w:val="22"/>
        </w:rPr>
        <w:t xml:space="preserve">Giano bifronte: la Compagnia di Gesù tra Imago primi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saeculi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(1640) e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antigesuitismo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secentesco</w:t>
      </w:r>
      <w:r w:rsidRPr="005D6C8C">
        <w:rPr>
          <w:rFonts w:ascii="Times New Roman" w:hAnsi="Times New Roman" w:cs="Times New Roman"/>
          <w:sz w:val="22"/>
          <w:szCs w:val="22"/>
        </w:rPr>
        <w:t xml:space="preserve">, in T.M. Mc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Coog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s.j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(ed. by),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Ite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inflammate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omnia.</w:t>
      </w:r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r w:rsidRPr="008E37F5">
        <w:rPr>
          <w:rFonts w:ascii="Times New Roman" w:hAnsi="Times New Roman" w:cs="Times New Roman"/>
          <w:sz w:val="22"/>
          <w:szCs w:val="22"/>
          <w:lang w:val="en-US"/>
        </w:rPr>
        <w:t xml:space="preserve">Selected Historical Papers from Conferences held at Loyola and Rome in 2006, </w:t>
      </w:r>
      <w:proofErr w:type="spellStart"/>
      <w:r w:rsidRPr="008E37F5">
        <w:rPr>
          <w:rFonts w:ascii="Times New Roman" w:hAnsi="Times New Roman" w:cs="Times New Roman"/>
          <w:sz w:val="22"/>
          <w:szCs w:val="22"/>
          <w:lang w:val="en-US"/>
        </w:rPr>
        <w:t>Institutum</w:t>
      </w:r>
      <w:proofErr w:type="spellEnd"/>
      <w:r w:rsidRPr="008E37F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sz w:val="22"/>
          <w:szCs w:val="22"/>
          <w:lang w:val="en-US"/>
        </w:rPr>
        <w:t>Historicum</w:t>
      </w:r>
      <w:proofErr w:type="spellEnd"/>
      <w:r w:rsidRPr="008E37F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sz w:val="22"/>
          <w:szCs w:val="22"/>
          <w:lang w:val="en-US"/>
        </w:rPr>
        <w:t>Societatis</w:t>
      </w:r>
      <w:proofErr w:type="spellEnd"/>
      <w:r w:rsidRPr="008E37F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sz w:val="22"/>
          <w:szCs w:val="22"/>
          <w:lang w:val="en-US"/>
        </w:rPr>
        <w:t>Iesu</w:t>
      </w:r>
      <w:proofErr w:type="spellEnd"/>
      <w:r w:rsidRPr="008E37F5">
        <w:rPr>
          <w:rFonts w:ascii="Times New Roman" w:hAnsi="Times New Roman" w:cs="Times New Roman"/>
          <w:sz w:val="22"/>
          <w:szCs w:val="22"/>
          <w:lang w:val="en-US"/>
        </w:rPr>
        <w:t>, Roma 2010, pp. 229-254</w:t>
      </w:r>
    </w:p>
    <w:p w14:paraId="0B2767BF" w14:textId="3000DE5D" w:rsidR="00D20DE8" w:rsidRPr="005D6C8C" w:rsidRDefault="00044C14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Una strana alleanza. La Compagnia di Gesù in Russia dal 1772 al 1820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, Napoli,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Bibliopolis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>, 2008 [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but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2010]</w:t>
      </w:r>
      <w:r w:rsidR="00B75BDE" w:rsidRPr="005D6C8C">
        <w:rPr>
          <w:rStyle w:val="Rimandonotaapidipagina"/>
          <w:rFonts w:ascii="Times New Roman" w:hAnsi="Times New Roman" w:cs="Times New Roman"/>
          <w:kern w:val="2"/>
          <w:sz w:val="22"/>
          <w:szCs w:val="22"/>
        </w:rPr>
        <w:footnoteReference w:id="2"/>
      </w:r>
    </w:p>
    <w:p w14:paraId="15D09D6B" w14:textId="02CD1A7D" w:rsidR="005606CE" w:rsidRPr="005D6C8C" w:rsidRDefault="005606CE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</w:rPr>
        <w:t xml:space="preserve">voci: </w:t>
      </w:r>
      <w:r w:rsidRPr="005D6C8C">
        <w:rPr>
          <w:rFonts w:ascii="Times New Roman" w:hAnsi="Times New Roman" w:cs="Times New Roman"/>
          <w:i/>
          <w:sz w:val="22"/>
          <w:szCs w:val="22"/>
        </w:rPr>
        <w:t>Arte e Storia, editoriale, Bardi, casa editrice, La Civiltà Cattolica, Libreria del Littorio, Libreria dello Stato, Libreria Editrice Salesiana, Libreria Scolastica Nazionale</w:t>
      </w:r>
      <w:r w:rsidRPr="005D6C8C">
        <w:rPr>
          <w:rFonts w:ascii="Times New Roman" w:hAnsi="Times New Roman" w:cs="Times New Roman"/>
          <w:sz w:val="22"/>
          <w:szCs w:val="22"/>
        </w:rPr>
        <w:t xml:space="preserve">, in </w:t>
      </w:r>
      <w:r w:rsidRPr="005D6C8C">
        <w:rPr>
          <w:rFonts w:ascii="Times New Roman" w:hAnsi="Times New Roman" w:cs="Times New Roman"/>
          <w:i/>
          <w:sz w:val="22"/>
          <w:szCs w:val="22"/>
        </w:rPr>
        <w:t>Teseo ‘900. Editori scolastico-educativi del primo Novecento</w:t>
      </w:r>
      <w:r w:rsidRPr="005D6C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edited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by G.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Chiosso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, Editrice Bibliografica, Milan 2008; pp. 33-34, 52-53, 107-110, 317-318, 320-322, 330-331, 331-334.</w:t>
      </w:r>
    </w:p>
    <w:p w14:paraId="3137A753" w14:textId="77777777" w:rsidR="00044C14" w:rsidRPr="005D6C8C" w:rsidRDefault="00044C14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Rinascimento anticlericale e opinione pubblica. Pavone legge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Niccoli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>, in “Storica”, XIII, 2007, pp. 141-151.</w:t>
      </w:r>
    </w:p>
    <w:p w14:paraId="3FB9EB2B" w14:textId="6E2B8901" w:rsidR="00D410ED" w:rsidRPr="005D6C8C" w:rsidRDefault="00044C14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Los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Jesuitas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desde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los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orígenes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hasta</w:t>
      </w:r>
      <w:proofErr w:type="spellEnd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 la </w:t>
      </w:r>
      <w:proofErr w:type="spellStart"/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>supresión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, Buenos Aires, </w:t>
      </w:r>
      <w:proofErr w:type="spellStart"/>
      <w:r w:rsidRPr="005D6C8C">
        <w:rPr>
          <w:rFonts w:ascii="Times New Roman" w:hAnsi="Times New Roman" w:cs="Times New Roman"/>
          <w:kern w:val="2"/>
          <w:sz w:val="22"/>
          <w:szCs w:val="22"/>
        </w:rPr>
        <w:t>Libros</w:t>
      </w:r>
      <w:proofErr w:type="spellEnd"/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 de la Araucaria</w:t>
      </w:r>
      <w:r w:rsidR="00D410ED" w:rsidRPr="005D6C8C">
        <w:rPr>
          <w:rFonts w:ascii="Times New Roman" w:hAnsi="Times New Roman" w:cs="Times New Roman"/>
          <w:kern w:val="2"/>
          <w:sz w:val="22"/>
          <w:szCs w:val="22"/>
        </w:rPr>
        <w:t xml:space="preserve">, 2007 (ed. spagnola di </w:t>
      </w:r>
      <w:r w:rsidR="00D410ED" w:rsidRPr="005D6C8C">
        <w:rPr>
          <w:rFonts w:ascii="Times New Roman" w:hAnsi="Times New Roman" w:cs="Times New Roman"/>
          <w:i/>
          <w:kern w:val="2"/>
          <w:sz w:val="22"/>
          <w:szCs w:val="22"/>
        </w:rPr>
        <w:t>I gesuiti dalle origini alla soppressione</w:t>
      </w:r>
      <w:r w:rsidR="00D410ED" w:rsidRPr="005D6C8C">
        <w:rPr>
          <w:rFonts w:ascii="Times New Roman" w:hAnsi="Times New Roman" w:cs="Times New Roman"/>
          <w:kern w:val="2"/>
          <w:sz w:val="22"/>
          <w:szCs w:val="22"/>
        </w:rPr>
        <w:t xml:space="preserve">, </w:t>
      </w:r>
      <w:proofErr w:type="gramStart"/>
      <w:r w:rsidR="00D410ED" w:rsidRPr="005D6C8C">
        <w:rPr>
          <w:rFonts w:ascii="Times New Roman" w:hAnsi="Times New Roman" w:cs="Times New Roman"/>
          <w:kern w:val="2"/>
          <w:sz w:val="22"/>
          <w:szCs w:val="22"/>
        </w:rPr>
        <w:t>2004 )</w:t>
      </w:r>
      <w:proofErr w:type="gramEnd"/>
    </w:p>
    <w:p w14:paraId="3C690415" w14:textId="42617211" w:rsidR="005606CE" w:rsidRPr="008E37F5" w:rsidRDefault="005606CE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- </w:t>
      </w:r>
      <w:r w:rsidRPr="008E37F5">
        <w:rPr>
          <w:rFonts w:ascii="Times New Roman" w:hAnsi="Times New Roman" w:cs="Times New Roman"/>
          <w:i/>
          <w:sz w:val="22"/>
          <w:szCs w:val="22"/>
          <w:lang w:val="en-US"/>
        </w:rPr>
        <w:t>Between History and Myth: The ‘</w:t>
      </w:r>
      <w:proofErr w:type="spellStart"/>
      <w:r w:rsidRPr="008E37F5">
        <w:rPr>
          <w:rFonts w:ascii="Times New Roman" w:hAnsi="Times New Roman" w:cs="Times New Roman"/>
          <w:i/>
          <w:sz w:val="22"/>
          <w:szCs w:val="22"/>
          <w:lang w:val="en-US"/>
        </w:rPr>
        <w:t>Monita</w:t>
      </w:r>
      <w:proofErr w:type="spellEnd"/>
      <w:r w:rsidRPr="008E37F5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i/>
          <w:sz w:val="22"/>
          <w:szCs w:val="22"/>
          <w:lang w:val="en-US"/>
        </w:rPr>
        <w:t>Secreta</w:t>
      </w:r>
      <w:proofErr w:type="spellEnd"/>
      <w:r w:rsidRPr="008E37F5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i/>
          <w:sz w:val="22"/>
          <w:szCs w:val="22"/>
          <w:lang w:val="en-US"/>
        </w:rPr>
        <w:t>Societatis</w:t>
      </w:r>
      <w:proofErr w:type="spellEnd"/>
      <w:r w:rsidRPr="008E37F5">
        <w:rPr>
          <w:rFonts w:ascii="Times New Roman" w:hAnsi="Times New Roman" w:cs="Times New Roman"/>
          <w:i/>
          <w:sz w:val="22"/>
          <w:szCs w:val="22"/>
          <w:lang w:val="en-US"/>
        </w:rPr>
        <w:t xml:space="preserve"> Jesu’</w:t>
      </w:r>
      <w:r w:rsidRPr="008E37F5">
        <w:rPr>
          <w:rFonts w:ascii="Times New Roman" w:hAnsi="Times New Roman" w:cs="Times New Roman"/>
          <w:sz w:val="22"/>
          <w:szCs w:val="22"/>
          <w:lang w:val="en-US"/>
        </w:rPr>
        <w:t xml:space="preserve">, in </w:t>
      </w:r>
      <w:proofErr w:type="spellStart"/>
      <w:r w:rsidRPr="008E37F5">
        <w:rPr>
          <w:rFonts w:ascii="Times New Roman" w:hAnsi="Times New Roman" w:cs="Times New Roman"/>
          <w:sz w:val="22"/>
          <w:szCs w:val="22"/>
          <w:lang w:val="en-US"/>
        </w:rPr>
        <w:t>J.</w:t>
      </w:r>
      <w:proofErr w:type="gramStart"/>
      <w:r w:rsidRPr="008E37F5">
        <w:rPr>
          <w:rFonts w:ascii="Times New Roman" w:hAnsi="Times New Roman" w:cs="Times New Roman"/>
          <w:sz w:val="22"/>
          <w:szCs w:val="22"/>
          <w:lang w:val="en-US"/>
        </w:rPr>
        <w:t>W.O’Malley</w:t>
      </w:r>
      <w:proofErr w:type="spellEnd"/>
      <w:proofErr w:type="gramEnd"/>
      <w:r w:rsidRPr="008E37F5">
        <w:rPr>
          <w:rFonts w:ascii="Times New Roman" w:hAnsi="Times New Roman" w:cs="Times New Roman"/>
          <w:sz w:val="22"/>
          <w:szCs w:val="22"/>
          <w:lang w:val="en-US"/>
        </w:rPr>
        <w:t xml:space="preserve">- </w:t>
      </w:r>
      <w:proofErr w:type="spellStart"/>
      <w:r w:rsidRPr="008E37F5">
        <w:rPr>
          <w:rFonts w:ascii="Times New Roman" w:hAnsi="Times New Roman" w:cs="Times New Roman"/>
          <w:sz w:val="22"/>
          <w:szCs w:val="22"/>
          <w:lang w:val="en-US"/>
        </w:rPr>
        <w:t>G.A.Bailey-S.J.Harris-T.F.Kennedy</w:t>
      </w:r>
      <w:proofErr w:type="spellEnd"/>
      <w:r w:rsidRPr="008E37F5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8E37F5">
        <w:rPr>
          <w:rFonts w:ascii="Times New Roman" w:hAnsi="Times New Roman" w:cs="Times New Roman"/>
          <w:i/>
          <w:sz w:val="22"/>
          <w:szCs w:val="22"/>
          <w:lang w:val="en-US"/>
        </w:rPr>
        <w:t>The Jesuits II: Cultures, Sciences and the Arts, 1540- 1773</w:t>
      </w:r>
      <w:r w:rsidRPr="008E37F5">
        <w:rPr>
          <w:rFonts w:ascii="Times New Roman" w:hAnsi="Times New Roman" w:cs="Times New Roman"/>
          <w:sz w:val="22"/>
          <w:szCs w:val="22"/>
          <w:lang w:val="en-US"/>
        </w:rPr>
        <w:t>, Toronto, 2006, pp. 50-65</w:t>
      </w:r>
    </w:p>
    <w:p w14:paraId="355DCBBF" w14:textId="397513B4" w:rsidR="005606CE" w:rsidRPr="005D6C8C" w:rsidRDefault="005606CE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Vyzivanije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iezuitov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v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Rossii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v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publicistike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togo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vremeni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: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nekotorye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mnenija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(La sopravvivenza dei gesuiti in Russia nella pubblicistica del tempo)</w:t>
      </w:r>
      <w:r w:rsidRPr="005D6C8C">
        <w:rPr>
          <w:rFonts w:ascii="Times New Roman" w:hAnsi="Times New Roman" w:cs="Times New Roman"/>
          <w:sz w:val="22"/>
          <w:szCs w:val="22"/>
        </w:rPr>
        <w:t xml:space="preserve">, in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Rossija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i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Iezuity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1772- 1820</w:t>
      </w:r>
      <w:r w:rsidRPr="005D6C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Moscow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Nauka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, 2006, pp. 112-135</w:t>
      </w:r>
    </w:p>
    <w:p w14:paraId="74DD2DD5" w14:textId="4032C82D" w:rsidR="005606CE" w:rsidRPr="005D6C8C" w:rsidRDefault="005606CE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Religiosnyj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konflict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: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iezuity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pravoslavnye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i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obrascenija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v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katolicism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v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Rossii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nacala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XIX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veka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in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Rossija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i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Iezuity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1772-1820 (Un rapporto conflittuale: gesuiti, ortodossi e conversioni al cattolicesimo nella Russia di primo Ottocento)</w:t>
      </w:r>
      <w:r w:rsidRPr="005D6C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Moscow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Nauka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, 2006, pp. 215-236</w:t>
      </w:r>
    </w:p>
    <w:p w14:paraId="7587574E" w14:textId="34EF0A8A" w:rsidR="005606CE" w:rsidRPr="005D6C8C" w:rsidRDefault="005606CE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proofErr w:type="gramStart"/>
      <w:r w:rsidRPr="005D6C8C">
        <w:rPr>
          <w:rFonts w:ascii="Times New Roman" w:hAnsi="Times New Roman" w:cs="Times New Roman"/>
          <w:sz w:val="22"/>
          <w:szCs w:val="22"/>
        </w:rPr>
        <w:t>F.Motta</w:t>
      </w:r>
      <w:proofErr w:type="gramEnd"/>
      <w:r w:rsidRPr="005D6C8C">
        <w:rPr>
          <w:rFonts w:ascii="Times New Roman" w:hAnsi="Times New Roman" w:cs="Times New Roman"/>
          <w:sz w:val="22"/>
          <w:szCs w:val="22"/>
        </w:rPr>
        <w:t>-S.Pavone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, </w:t>
      </w:r>
      <w:r w:rsidRPr="005D6C8C">
        <w:rPr>
          <w:rFonts w:ascii="Times New Roman" w:hAnsi="Times New Roman" w:cs="Times New Roman"/>
          <w:i/>
          <w:sz w:val="22"/>
          <w:szCs w:val="22"/>
        </w:rPr>
        <w:t>Per una storia comparativa degli ordini religiosi</w:t>
      </w:r>
      <w:r w:rsidRPr="005D6C8C">
        <w:rPr>
          <w:rFonts w:ascii="Times New Roman" w:hAnsi="Times New Roman" w:cs="Times New Roman"/>
          <w:sz w:val="22"/>
          <w:szCs w:val="22"/>
        </w:rPr>
        <w:t xml:space="preserve">, introduzione al numero monografico su </w:t>
      </w:r>
      <w:r w:rsidRPr="005D6C8C">
        <w:rPr>
          <w:rFonts w:ascii="Times New Roman" w:hAnsi="Times New Roman" w:cs="Times New Roman"/>
          <w:i/>
          <w:sz w:val="22"/>
          <w:szCs w:val="22"/>
        </w:rPr>
        <w:t>Identità religiose e identità nazionali in età moderna</w:t>
      </w:r>
      <w:r w:rsidRPr="005D6C8C">
        <w:rPr>
          <w:rFonts w:ascii="Times New Roman" w:hAnsi="Times New Roman" w:cs="Times New Roman"/>
          <w:sz w:val="22"/>
          <w:szCs w:val="22"/>
        </w:rPr>
        <w:t xml:space="preserve">, in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M.Caffiero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F.Motta-S.Pavone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(a cura di), “Dimensioni e problemi della ricerca storica”, 1/2005.pp. 13-24</w:t>
      </w:r>
    </w:p>
    <w:p w14:paraId="0A176186" w14:textId="61BAA02B" w:rsidR="005606CE" w:rsidRPr="005D6C8C" w:rsidRDefault="005606CE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sz w:val="22"/>
          <w:szCs w:val="22"/>
        </w:rPr>
        <w:t>La catena ininterrotta: i gesuiti in Russia tra cultura, politica e religione</w:t>
      </w:r>
      <w:r w:rsidRPr="005D6C8C">
        <w:rPr>
          <w:rFonts w:ascii="Times New Roman" w:hAnsi="Times New Roman" w:cs="Times New Roman"/>
          <w:sz w:val="22"/>
          <w:szCs w:val="22"/>
        </w:rPr>
        <w:t xml:space="preserve">, in P. Bianchini (ed.), </w:t>
      </w:r>
      <w:r w:rsidRPr="005D6C8C">
        <w:rPr>
          <w:rFonts w:ascii="Times New Roman" w:hAnsi="Times New Roman" w:cs="Times New Roman"/>
          <w:i/>
          <w:sz w:val="22"/>
          <w:szCs w:val="22"/>
        </w:rPr>
        <w:t>Morte e resurrezione di un ordine religioso. La Compagnia di Gesù durante la soppressione (1759-1814),</w:t>
      </w:r>
      <w:r w:rsidRPr="005D6C8C">
        <w:rPr>
          <w:rFonts w:ascii="Times New Roman" w:hAnsi="Times New Roman" w:cs="Times New Roman"/>
          <w:sz w:val="22"/>
          <w:szCs w:val="22"/>
        </w:rPr>
        <w:t xml:space="preserve"> Vita e Pensiero, Milan 2005, pp. 181-200</w:t>
      </w:r>
    </w:p>
    <w:p w14:paraId="3FCA5C87" w14:textId="514C7E2F" w:rsidR="00D20DE8" w:rsidRPr="008E37F5" w:rsidRDefault="00D20DE8" w:rsidP="00D20DE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  <w:lang w:val="en-US"/>
        </w:rPr>
      </w:pPr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 xml:space="preserve">- </w:t>
      </w:r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 The Wily Jesuits and the 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Monita</w:t>
      </w:r>
      <w:proofErr w:type="spellEnd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 xml:space="preserve"> </w:t>
      </w:r>
      <w:proofErr w:type="spellStart"/>
      <w:r w:rsidRPr="008E37F5">
        <w:rPr>
          <w:rFonts w:ascii="Times New Roman" w:hAnsi="Times New Roman" w:cs="Times New Roman"/>
          <w:i/>
          <w:iCs/>
          <w:kern w:val="2"/>
          <w:sz w:val="22"/>
          <w:szCs w:val="22"/>
          <w:lang w:val="en-US"/>
        </w:rPr>
        <w:t>Secreta</w:t>
      </w:r>
      <w:proofErr w:type="spellEnd"/>
      <w:r w:rsidRPr="008E37F5">
        <w:rPr>
          <w:rFonts w:ascii="Times New Roman" w:hAnsi="Times New Roman" w:cs="Times New Roman"/>
          <w:kern w:val="2"/>
          <w:sz w:val="22"/>
          <w:szCs w:val="22"/>
          <w:lang w:val="en-US"/>
        </w:rPr>
        <w:t>, St. Louis, Institute of Jesuit Sources, 2005.</w:t>
      </w:r>
    </w:p>
    <w:p w14:paraId="683C8A59" w14:textId="57FE1D34" w:rsidR="005606CE" w:rsidRPr="005D6C8C" w:rsidRDefault="005606CE" w:rsidP="00D20DE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Antigesuitismo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politico e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antigesuitismo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gesuita: alcuni testi a confronto</w:t>
      </w:r>
      <w:r w:rsidRPr="005D6C8C">
        <w:rPr>
          <w:rFonts w:ascii="Times New Roman" w:hAnsi="Times New Roman" w:cs="Times New Roman"/>
          <w:sz w:val="22"/>
          <w:szCs w:val="22"/>
        </w:rPr>
        <w:t>, in “Rivista di storia e letteratura religiosa”, 2004, pp. 255-282</w:t>
      </w:r>
    </w:p>
    <w:p w14:paraId="480428F0" w14:textId="32869197" w:rsidR="005606CE" w:rsidRPr="005D6C8C" w:rsidRDefault="005606CE" w:rsidP="00D20DE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sz w:val="22"/>
          <w:szCs w:val="22"/>
        </w:rPr>
        <w:t xml:space="preserve">Ribelli, seduttori,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machinatori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>, impostori’: il complotto gesuita e la sua origine secentesca</w:t>
      </w:r>
      <w:r w:rsidRPr="005D6C8C">
        <w:rPr>
          <w:rFonts w:ascii="Times New Roman" w:hAnsi="Times New Roman" w:cs="Times New Roman"/>
          <w:sz w:val="22"/>
          <w:szCs w:val="22"/>
        </w:rPr>
        <w:t>, in “Roma moderna e contemporanea”, XI, 2003-1, pp. 195-227</w:t>
      </w:r>
    </w:p>
    <w:p w14:paraId="670EF9B9" w14:textId="2E23D3CD" w:rsidR="00D20DE8" w:rsidRPr="005D6C8C" w:rsidRDefault="00D20DE8" w:rsidP="00D20DE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 </w:t>
      </w:r>
      <w:r w:rsidRPr="005D6C8C">
        <w:rPr>
          <w:rFonts w:ascii="Times New Roman" w:hAnsi="Times New Roman" w:cs="Times New Roman"/>
          <w:i/>
          <w:sz w:val="22"/>
          <w:szCs w:val="22"/>
        </w:rPr>
        <w:t>Anatomia di un corpo religioso. Identità della Compagnia di Gesù e identità della Chiesa</w:t>
      </w:r>
      <w:r w:rsidRPr="005D6C8C">
        <w:rPr>
          <w:rFonts w:ascii="Times New Roman" w:hAnsi="Times New Roman" w:cs="Times New Roman"/>
          <w:sz w:val="22"/>
          <w:szCs w:val="22"/>
        </w:rPr>
        <w:t>, in “Annali di Storia dell’Esegesi”, 19/2, 2002, pp. 347-355</w:t>
      </w:r>
    </w:p>
    <w:p w14:paraId="22878401" w14:textId="1DDDFA27" w:rsidR="00D20DE8" w:rsidRPr="005D6C8C" w:rsidRDefault="00044C14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iCs/>
          <w:kern w:val="2"/>
          <w:sz w:val="22"/>
          <w:szCs w:val="22"/>
        </w:rPr>
        <w:t xml:space="preserve">Le astuzie dei gesuiti. Le false Istruzioni segrete della Compagnia di Gesù e la polemica antigesuita nei secoli XVII e XVIII, </w:t>
      </w:r>
      <w:r w:rsidRPr="005D6C8C">
        <w:rPr>
          <w:rFonts w:ascii="Times New Roman" w:hAnsi="Times New Roman" w:cs="Times New Roman"/>
          <w:kern w:val="2"/>
          <w:sz w:val="22"/>
          <w:szCs w:val="22"/>
        </w:rPr>
        <w:t>2000</w:t>
      </w:r>
      <w:r w:rsidR="00463C47" w:rsidRPr="005D6C8C">
        <w:rPr>
          <w:rStyle w:val="Rimandonotaapidipagina"/>
          <w:rFonts w:ascii="Times New Roman" w:hAnsi="Times New Roman" w:cs="Times New Roman"/>
          <w:kern w:val="2"/>
          <w:sz w:val="22"/>
          <w:szCs w:val="22"/>
        </w:rPr>
        <w:footnoteReference w:id="3"/>
      </w:r>
    </w:p>
    <w:p w14:paraId="2BB9E05D" w14:textId="0B9F20BD" w:rsidR="00D20DE8" w:rsidRPr="005D6C8C" w:rsidRDefault="00D20DE8" w:rsidP="00D20DE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sz w:val="22"/>
          <w:szCs w:val="22"/>
        </w:rPr>
        <w:t>Il paradosso dei gesuiti: contro il papa per fedeltà al papa</w:t>
      </w:r>
      <w:r w:rsidRPr="005D6C8C">
        <w:rPr>
          <w:rFonts w:ascii="Times New Roman" w:hAnsi="Times New Roman" w:cs="Times New Roman"/>
          <w:sz w:val="22"/>
          <w:szCs w:val="22"/>
        </w:rPr>
        <w:t xml:space="preserve">, in AA.VV.,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Papes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et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papauté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au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XVIIIe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siècle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, Paris, Honoré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Champion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Éditeur,1999, pp. 219-238</w:t>
      </w:r>
    </w:p>
    <w:p w14:paraId="729B02D4" w14:textId="077EB236" w:rsidR="00D20DE8" w:rsidRPr="005D6C8C" w:rsidRDefault="00D20DE8" w:rsidP="00D20DE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2"/>
          <w:szCs w:val="22"/>
        </w:rPr>
      </w:pPr>
    </w:p>
    <w:p w14:paraId="314DA7D1" w14:textId="77777777" w:rsidR="00D20DE8" w:rsidRPr="005D6C8C" w:rsidRDefault="00D20DE8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</w:p>
    <w:p w14:paraId="08580466" w14:textId="6D6A1012" w:rsidR="00044C14" w:rsidRPr="005D6C8C" w:rsidRDefault="00D20DE8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5D6C8C">
        <w:rPr>
          <w:rFonts w:ascii="Times New Roman" w:hAnsi="Times New Roman" w:cs="Times New Roman"/>
          <w:kern w:val="2"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i/>
          <w:sz w:val="22"/>
          <w:szCs w:val="22"/>
        </w:rPr>
        <w:t xml:space="preserve">Accademia di </w:t>
      </w:r>
      <w:proofErr w:type="spellStart"/>
      <w:r w:rsidRPr="005D6C8C">
        <w:rPr>
          <w:rFonts w:ascii="Times New Roman" w:hAnsi="Times New Roman" w:cs="Times New Roman"/>
          <w:i/>
          <w:sz w:val="22"/>
          <w:szCs w:val="22"/>
        </w:rPr>
        <w:t>Polock</w:t>
      </w:r>
      <w:proofErr w:type="spellEnd"/>
      <w:r w:rsidRPr="005D6C8C">
        <w:rPr>
          <w:rFonts w:ascii="Times New Roman" w:hAnsi="Times New Roman" w:cs="Times New Roman"/>
          <w:i/>
          <w:sz w:val="22"/>
          <w:szCs w:val="22"/>
        </w:rPr>
        <w:t>, collegi gesuiti e riforme statali in Russia all'inizio del XIX secolo</w:t>
      </w:r>
      <w:r w:rsidRPr="005D6C8C">
        <w:rPr>
          <w:rFonts w:ascii="Times New Roman" w:hAnsi="Times New Roman" w:cs="Times New Roman"/>
          <w:sz w:val="22"/>
          <w:szCs w:val="22"/>
        </w:rPr>
        <w:t>, in “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Orientalia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Christiana Periodica”, 61, (1995), pp. 163-194</w:t>
      </w:r>
      <w:r w:rsidR="00044C14" w:rsidRPr="005D6C8C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</w:p>
    <w:p w14:paraId="1F673B1B" w14:textId="77777777" w:rsidR="00AA63CE" w:rsidRPr="005D6C8C" w:rsidRDefault="00AA63CE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</w:rPr>
      </w:pPr>
    </w:p>
    <w:p w14:paraId="5062B558" w14:textId="4A3C1568" w:rsidR="00AA63CE" w:rsidRPr="005D6C8C" w:rsidRDefault="00AA63CE" w:rsidP="00AA63CE">
      <w:pPr>
        <w:pBdr>
          <w:bottom w:val="single" w:sz="12" w:space="0" w:color="auto"/>
        </w:pBdr>
        <w:spacing w:line="360" w:lineRule="auto"/>
        <w:ind w:right="-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Altre esperienze professionali e di supervisione:</w:t>
      </w:r>
    </w:p>
    <w:p w14:paraId="75D3E2C8" w14:textId="03BD72B5" w:rsidR="00AA63CE" w:rsidRPr="005D6C8C" w:rsidRDefault="00AA63CE" w:rsidP="00AA63CE">
      <w:pPr>
        <w:pBdr>
          <w:bottom w:val="single" w:sz="12" w:space="0" w:color="auto"/>
        </w:pBdr>
        <w:spacing w:line="360" w:lineRule="auto"/>
        <w:ind w:right="-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-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(2010-2013): Membro del Comitato di redazione del Dizionario Biografico degli Italiani (per la sezione "Storia</w:t>
      </w:r>
    </w:p>
    <w:p w14:paraId="5CB00F7C" w14:textId="77777777" w:rsidR="00AA63CE" w:rsidRPr="005D6C8C" w:rsidRDefault="00AA63CE" w:rsidP="00AA63CE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 xml:space="preserve">moderna" diretta da M.A.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Visceglia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Istituo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dell'Enciclopedia Italiana G. Treccani</w:t>
      </w:r>
    </w:p>
    <w:p w14:paraId="694EF990" w14:textId="3D014F85" w:rsidR="00AA63CE" w:rsidRPr="005D6C8C" w:rsidRDefault="00AA63CE" w:rsidP="00AA63CE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-</w:t>
      </w:r>
      <w:r w:rsidRPr="005D6C8C">
        <w:rPr>
          <w:rFonts w:ascii="Times New Roman" w:hAnsi="Times New Roman" w:cs="Times New Roman"/>
          <w:sz w:val="22"/>
          <w:szCs w:val="22"/>
        </w:rPr>
        <w:t xml:space="preserve"> (Dal </w:t>
      </w:r>
      <w:proofErr w:type="gramStart"/>
      <w:r w:rsidRPr="005D6C8C">
        <w:rPr>
          <w:rFonts w:ascii="Times New Roman" w:hAnsi="Times New Roman" w:cs="Times New Roman"/>
          <w:sz w:val="22"/>
          <w:szCs w:val="22"/>
        </w:rPr>
        <w:t>2014  a</w:t>
      </w:r>
      <w:proofErr w:type="gramEnd"/>
      <w:r w:rsidRPr="005D6C8C">
        <w:rPr>
          <w:rFonts w:ascii="Times New Roman" w:hAnsi="Times New Roman" w:cs="Times New Roman"/>
          <w:sz w:val="22"/>
          <w:szCs w:val="22"/>
        </w:rPr>
        <w:t xml:space="preserve"> oggi): Membro del Comitato scientifico del Dottorato in Human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Sciences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- curricula in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History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Politics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Institutions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Of The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Mediterranean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Area</w:t>
      </w:r>
    </w:p>
    <w:p w14:paraId="15C8EA46" w14:textId="2119C9CF" w:rsidR="00AA63CE" w:rsidRPr="005D6C8C" w:rsidRDefault="00AA63CE" w:rsidP="00AA63CE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-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(2015): Membro della Commissione giudicatrice nel concorso per l'attribuzione di un assegno di ricerca annuale su "Racconti di conversione: il mondo non cristiano incontra Roma (XV-XVIII sec.),</w:t>
      </w:r>
    </w:p>
    <w:p w14:paraId="57D0348D" w14:textId="77777777" w:rsidR="00AA63CE" w:rsidRPr="005D6C8C" w:rsidRDefault="00AA63CE" w:rsidP="00AA63CE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settore scientifico M-STO/02, Università di Macerata</w:t>
      </w:r>
    </w:p>
    <w:p w14:paraId="697CFD1B" w14:textId="799132C0" w:rsidR="00AA63CE" w:rsidRPr="005D6C8C" w:rsidRDefault="00AA63CE" w:rsidP="00AA63CE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</w:rPr>
        <w:t>(2015) Partecipazione alla Commissione d'esame di diploma - Scuola Studi Superiori 'G. Leopardi',</w:t>
      </w:r>
    </w:p>
    <w:p w14:paraId="7B06E69F" w14:textId="77777777" w:rsidR="00AA63CE" w:rsidRPr="005D6C8C" w:rsidRDefault="00AA63CE" w:rsidP="00AA63CE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Università di Macerata</w:t>
      </w:r>
    </w:p>
    <w:p w14:paraId="52CA5E97" w14:textId="2077AA87" w:rsidR="00AA63CE" w:rsidRPr="005D6C8C" w:rsidRDefault="00AA63CE" w:rsidP="00AA63CE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-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(2016): Partecipazione alla Commissione di esame finale per il titolo di Dottore d Scienze Storiche,</w:t>
      </w:r>
    </w:p>
    <w:p w14:paraId="389BB85F" w14:textId="77777777" w:rsidR="00AA63CE" w:rsidRPr="005D6C8C" w:rsidRDefault="00AA63CE" w:rsidP="00AA63CE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sz w:val="22"/>
          <w:szCs w:val="22"/>
        </w:rPr>
        <w:t>Scuola Superiore di Studi Storici di San Marino, XII ciclo</w:t>
      </w:r>
    </w:p>
    <w:p w14:paraId="48FCF578" w14:textId="06B9464B" w:rsidR="00AA63CE" w:rsidRPr="005D6C8C" w:rsidRDefault="00AA63CE" w:rsidP="00AA63CE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-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(2016-2018): Tutor esterno per un borsista della Fondazione Michele Pellegrino di Torino</w:t>
      </w:r>
    </w:p>
    <w:p w14:paraId="2B61D815" w14:textId="7B2DA61D" w:rsidR="00AA63CE" w:rsidRPr="005D6C8C" w:rsidRDefault="00AA63CE" w:rsidP="00AA63CE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-</w:t>
      </w:r>
      <w:r w:rsidRPr="005D6C8C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a.a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. 2016/17): Valutatore del Dottorato di Ricerca in "Storia delle società, delle istituzioni e del pensiero. Dal medioevo all'età contemporanea", XXIX ciclo</w:t>
      </w:r>
    </w:p>
    <w:p w14:paraId="63AB6F26" w14:textId="470B3C7F" w:rsidR="00AA63CE" w:rsidRPr="005D6C8C" w:rsidRDefault="00AA63CE" w:rsidP="00AA63CE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5D6C8C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a.a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. 2016-17) Valutatore del Dottorato di Ricerca in "Studi Umanistici", Università degli Studi di Urbino Carlo Bo, XXIX ciclo</w:t>
      </w:r>
    </w:p>
    <w:p w14:paraId="42D3F69F" w14:textId="05B31F5F" w:rsidR="00AA63CE" w:rsidRPr="005D6C8C" w:rsidRDefault="00AA63CE" w:rsidP="00AA63CE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-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(2017): Beneficiaria del contributo per Professori Associati denominato "Finanziamento delle attività base di ricerca" (FFABR)</w:t>
      </w:r>
    </w:p>
    <w:p w14:paraId="58A9083A" w14:textId="4AD992A5" w:rsidR="00AA63CE" w:rsidRPr="005D6C8C" w:rsidRDefault="00AA63CE" w:rsidP="00AA63CE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-</w:t>
      </w:r>
      <w:r w:rsidRPr="005D6C8C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a.a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. 2017/18</w:t>
      </w:r>
      <w:proofErr w:type="gramStart"/>
      <w:r w:rsidRPr="005D6C8C">
        <w:rPr>
          <w:rFonts w:ascii="Times New Roman" w:hAnsi="Times New Roman" w:cs="Times New Roman"/>
          <w:sz w:val="22"/>
          <w:szCs w:val="22"/>
        </w:rPr>
        <w:t>):  Membro</w:t>
      </w:r>
      <w:proofErr w:type="gramEnd"/>
      <w:r w:rsidRPr="005D6C8C">
        <w:rPr>
          <w:rFonts w:ascii="Times New Roman" w:hAnsi="Times New Roman" w:cs="Times New Roman"/>
          <w:sz w:val="22"/>
          <w:szCs w:val="22"/>
        </w:rPr>
        <w:t xml:space="preserve"> della Commissione giudicatrice del Dottorato di ricerca in Human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Sciences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- curriculum in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History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Politics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Institutions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Of The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Mediterranean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Area, XXXIII Ciclo, </w:t>
      </w:r>
    </w:p>
    <w:p w14:paraId="67AD8A6F" w14:textId="5E523E10" w:rsidR="00AA63CE" w:rsidRPr="005D6C8C" w:rsidRDefault="00AA63CE" w:rsidP="00AA63CE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-</w:t>
      </w:r>
      <w:r w:rsidRPr="005D6C8C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a.a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. 2017/18): Membro della Commissione giudicatrice del Dottorato di Ricerca in "Scienze Storiche e dei Beni culturali", XXXIII ciclo, </w:t>
      </w:r>
    </w:p>
    <w:p w14:paraId="07A4BDB6" w14:textId="3AD58FAD" w:rsidR="00AA63CE" w:rsidRPr="005D6C8C" w:rsidRDefault="00AA63CE" w:rsidP="00AA63CE">
      <w:pPr>
        <w:pStyle w:val="Paragrafoelenco"/>
        <w:tabs>
          <w:tab w:val="left" w:pos="425"/>
        </w:tabs>
        <w:spacing w:line="235" w:lineRule="auto"/>
        <w:ind w:left="0" w:right="276" w:firstLine="0"/>
        <w:rPr>
          <w:rFonts w:ascii="Times New Roman" w:hAnsi="Times New Roman" w:cs="Times New Roman"/>
          <w:color w:val="282828"/>
        </w:rPr>
      </w:pPr>
      <w:r w:rsidRPr="005D6C8C">
        <w:rPr>
          <w:rFonts w:ascii="Times New Roman" w:hAnsi="Times New Roman" w:cs="Times New Roman"/>
          <w:b/>
        </w:rPr>
        <w:t xml:space="preserve">- </w:t>
      </w:r>
      <w:r w:rsidRPr="005D6C8C">
        <w:rPr>
          <w:rFonts w:ascii="Times New Roman" w:hAnsi="Times New Roman" w:cs="Times New Roman"/>
          <w:color w:val="0C0C0C"/>
        </w:rPr>
        <w:t>(dal</w:t>
      </w:r>
      <w:r w:rsidRPr="005D6C8C">
        <w:rPr>
          <w:rFonts w:ascii="Times New Roman" w:hAnsi="Times New Roman" w:cs="Times New Roman"/>
          <w:color w:val="0C0C0C"/>
          <w:spacing w:val="14"/>
        </w:rPr>
        <w:t xml:space="preserve"> </w:t>
      </w:r>
      <w:r w:rsidRPr="005D6C8C">
        <w:rPr>
          <w:rFonts w:ascii="Times New Roman" w:hAnsi="Times New Roman" w:cs="Times New Roman"/>
          <w:color w:val="2A2A2A"/>
        </w:rPr>
        <w:t>2018</w:t>
      </w:r>
      <w:r w:rsidRPr="005D6C8C">
        <w:rPr>
          <w:rFonts w:ascii="Times New Roman" w:hAnsi="Times New Roman" w:cs="Times New Roman"/>
          <w:color w:val="2A2A2A"/>
          <w:spacing w:val="18"/>
        </w:rPr>
        <w:t xml:space="preserve"> </w:t>
      </w:r>
      <w:r w:rsidRPr="005D6C8C">
        <w:rPr>
          <w:rFonts w:ascii="Times New Roman" w:hAnsi="Times New Roman" w:cs="Times New Roman"/>
          <w:color w:val="262626"/>
        </w:rPr>
        <w:t>a</w:t>
      </w:r>
      <w:r w:rsidRPr="005D6C8C">
        <w:rPr>
          <w:rFonts w:ascii="Times New Roman" w:hAnsi="Times New Roman" w:cs="Times New Roman"/>
          <w:color w:val="262626"/>
          <w:spacing w:val="-10"/>
        </w:rPr>
        <w:t xml:space="preserve"> </w:t>
      </w:r>
      <w:r w:rsidRPr="005D6C8C">
        <w:rPr>
          <w:rFonts w:ascii="Times New Roman" w:hAnsi="Times New Roman" w:cs="Times New Roman"/>
          <w:color w:val="1C1C1C"/>
        </w:rPr>
        <w:t xml:space="preserve">oggi) </w:t>
      </w:r>
      <w:r w:rsidRPr="005D6C8C">
        <w:rPr>
          <w:rFonts w:ascii="Times New Roman" w:hAnsi="Times New Roman" w:cs="Times New Roman"/>
          <w:color w:val="1F1F1F"/>
          <w:spacing w:val="-1"/>
          <w:w w:val="90"/>
        </w:rPr>
        <w:t>Tutor</w:t>
      </w:r>
      <w:r w:rsidRPr="005D6C8C">
        <w:rPr>
          <w:rFonts w:ascii="Times New Roman" w:hAnsi="Times New Roman" w:cs="Times New Roman"/>
          <w:color w:val="1F1F1F"/>
          <w:spacing w:val="16"/>
          <w:w w:val="90"/>
        </w:rPr>
        <w:t xml:space="preserve"> </w:t>
      </w:r>
      <w:r w:rsidRPr="005D6C8C">
        <w:rPr>
          <w:rFonts w:ascii="Times New Roman" w:hAnsi="Times New Roman" w:cs="Times New Roman"/>
          <w:color w:val="1F1F1F"/>
          <w:spacing w:val="-1"/>
          <w:w w:val="90"/>
        </w:rPr>
        <w:t xml:space="preserve">della dottoressa S. </w:t>
      </w:r>
      <w:proofErr w:type="spellStart"/>
      <w:r w:rsidRPr="005D6C8C">
        <w:rPr>
          <w:rFonts w:ascii="Times New Roman" w:hAnsi="Times New Roman" w:cs="Times New Roman"/>
          <w:color w:val="1F1F1F"/>
          <w:spacing w:val="-1"/>
          <w:w w:val="90"/>
        </w:rPr>
        <w:t>Notarfonso</w:t>
      </w:r>
      <w:proofErr w:type="spellEnd"/>
      <w:r w:rsidRPr="005D6C8C">
        <w:rPr>
          <w:rFonts w:ascii="Times New Roman" w:hAnsi="Times New Roman" w:cs="Times New Roman"/>
          <w:color w:val="1A1A1A"/>
          <w:spacing w:val="-1"/>
          <w:w w:val="90"/>
        </w:rPr>
        <w:t>,</w:t>
      </w:r>
      <w:r w:rsidRPr="005D6C8C">
        <w:rPr>
          <w:rFonts w:ascii="Times New Roman" w:hAnsi="Times New Roman" w:cs="Times New Roman"/>
          <w:color w:val="1A1A1A"/>
          <w:spacing w:val="19"/>
          <w:w w:val="90"/>
        </w:rPr>
        <w:t xml:space="preserve"> vincitrice </w:t>
      </w:r>
      <w:r w:rsidRPr="005D6C8C">
        <w:rPr>
          <w:rFonts w:ascii="Times New Roman" w:hAnsi="Times New Roman" w:cs="Times New Roman"/>
          <w:color w:val="1F1F1F"/>
          <w:spacing w:val="-1"/>
          <w:w w:val="90"/>
        </w:rPr>
        <w:t>del</w:t>
      </w:r>
      <w:r w:rsidRPr="005D6C8C">
        <w:rPr>
          <w:rFonts w:ascii="Times New Roman" w:hAnsi="Times New Roman" w:cs="Times New Roman"/>
          <w:color w:val="1F1F1F"/>
          <w:spacing w:val="21"/>
          <w:w w:val="90"/>
        </w:rPr>
        <w:t xml:space="preserve"> </w:t>
      </w:r>
      <w:r w:rsidRPr="005D6C8C">
        <w:rPr>
          <w:rFonts w:ascii="Times New Roman" w:hAnsi="Times New Roman" w:cs="Times New Roman"/>
          <w:color w:val="232323"/>
          <w:spacing w:val="-1"/>
          <w:w w:val="90"/>
        </w:rPr>
        <w:t>Dottorato</w:t>
      </w:r>
      <w:r w:rsidRPr="005D6C8C">
        <w:rPr>
          <w:rFonts w:ascii="Times New Roman" w:hAnsi="Times New Roman" w:cs="Times New Roman"/>
          <w:color w:val="232323"/>
          <w:spacing w:val="25"/>
          <w:w w:val="90"/>
        </w:rPr>
        <w:t xml:space="preserve"> </w:t>
      </w:r>
      <w:r w:rsidRPr="005D6C8C">
        <w:rPr>
          <w:rFonts w:ascii="Times New Roman" w:hAnsi="Times New Roman" w:cs="Times New Roman"/>
          <w:color w:val="1F1F1F"/>
          <w:spacing w:val="-1"/>
          <w:w w:val="90"/>
        </w:rPr>
        <w:t>di</w:t>
      </w:r>
      <w:r w:rsidRPr="005D6C8C">
        <w:rPr>
          <w:rFonts w:ascii="Times New Roman" w:hAnsi="Times New Roman" w:cs="Times New Roman"/>
          <w:color w:val="1F1F1F"/>
          <w:spacing w:val="22"/>
          <w:w w:val="90"/>
        </w:rPr>
        <w:t xml:space="preserve"> </w:t>
      </w:r>
      <w:r w:rsidRPr="005D6C8C">
        <w:rPr>
          <w:rFonts w:ascii="Times New Roman" w:hAnsi="Times New Roman" w:cs="Times New Roman"/>
          <w:color w:val="1A1A1A"/>
          <w:spacing w:val="-1"/>
          <w:w w:val="90"/>
        </w:rPr>
        <w:t>ricerca</w:t>
      </w:r>
      <w:r w:rsidRPr="005D6C8C">
        <w:rPr>
          <w:rFonts w:ascii="Times New Roman" w:hAnsi="Times New Roman" w:cs="Times New Roman"/>
          <w:color w:val="1A1A1A"/>
          <w:spacing w:val="24"/>
          <w:w w:val="90"/>
        </w:rPr>
        <w:t xml:space="preserve"> </w:t>
      </w:r>
      <w:r w:rsidRPr="005D6C8C">
        <w:rPr>
          <w:rFonts w:ascii="Times New Roman" w:hAnsi="Times New Roman" w:cs="Times New Roman"/>
          <w:color w:val="2B2B2B"/>
          <w:spacing w:val="-1"/>
          <w:w w:val="90"/>
        </w:rPr>
        <w:t>in</w:t>
      </w:r>
      <w:r w:rsidRPr="005D6C8C">
        <w:rPr>
          <w:rFonts w:ascii="Times New Roman" w:hAnsi="Times New Roman" w:cs="Times New Roman"/>
          <w:color w:val="2B2B2B"/>
          <w:spacing w:val="18"/>
          <w:w w:val="90"/>
        </w:rPr>
        <w:t xml:space="preserve"> </w:t>
      </w:r>
      <w:r w:rsidRPr="005D6C8C">
        <w:rPr>
          <w:rFonts w:ascii="Times New Roman" w:hAnsi="Times New Roman" w:cs="Times New Roman"/>
          <w:color w:val="212121"/>
          <w:w w:val="90"/>
        </w:rPr>
        <w:t>Human</w:t>
      </w:r>
      <w:r w:rsidRPr="005D6C8C">
        <w:rPr>
          <w:rFonts w:ascii="Times New Roman" w:hAnsi="Times New Roman" w:cs="Times New Roman"/>
          <w:color w:val="212121"/>
          <w:spacing w:val="29"/>
          <w:w w:val="90"/>
        </w:rPr>
        <w:t xml:space="preserve"> </w:t>
      </w:r>
      <w:proofErr w:type="spellStart"/>
      <w:r w:rsidRPr="005D6C8C">
        <w:rPr>
          <w:rFonts w:ascii="Times New Roman" w:hAnsi="Times New Roman" w:cs="Times New Roman"/>
          <w:color w:val="1F1F1F"/>
          <w:w w:val="90"/>
        </w:rPr>
        <w:t>Sciences</w:t>
      </w:r>
      <w:proofErr w:type="spellEnd"/>
      <w:r w:rsidRPr="005D6C8C">
        <w:rPr>
          <w:rFonts w:ascii="Times New Roman" w:hAnsi="Times New Roman" w:cs="Times New Roman"/>
          <w:color w:val="1F1F1F"/>
          <w:w w:val="90"/>
        </w:rPr>
        <w:t>-</w:t>
      </w:r>
      <w:r w:rsidRPr="005D6C8C">
        <w:rPr>
          <w:rFonts w:ascii="Times New Roman" w:hAnsi="Times New Roman" w:cs="Times New Roman"/>
          <w:color w:val="282828"/>
          <w:w w:val="90"/>
        </w:rPr>
        <w:t>curriculum</w:t>
      </w:r>
      <w:r w:rsidRPr="005D6C8C">
        <w:rPr>
          <w:rFonts w:ascii="Times New Roman" w:hAnsi="Times New Roman" w:cs="Times New Roman"/>
          <w:color w:val="282828"/>
          <w:spacing w:val="26"/>
          <w:w w:val="90"/>
        </w:rPr>
        <w:t xml:space="preserve"> </w:t>
      </w:r>
      <w:r w:rsidRPr="005D6C8C">
        <w:rPr>
          <w:rFonts w:ascii="Times New Roman" w:hAnsi="Times New Roman" w:cs="Times New Roman"/>
          <w:color w:val="262626"/>
          <w:w w:val="90"/>
        </w:rPr>
        <w:t>in</w:t>
      </w:r>
      <w:r w:rsidRPr="005D6C8C">
        <w:rPr>
          <w:rFonts w:ascii="Times New Roman" w:hAnsi="Times New Roman" w:cs="Times New Roman"/>
          <w:color w:val="262626"/>
          <w:spacing w:val="18"/>
          <w:w w:val="90"/>
        </w:rPr>
        <w:t xml:space="preserve"> </w:t>
      </w:r>
      <w:r w:rsidRPr="005D6C8C">
        <w:rPr>
          <w:rFonts w:ascii="Times New Roman" w:hAnsi="Times New Roman" w:cs="Times New Roman"/>
          <w:color w:val="2F2F2F"/>
          <w:w w:val="90"/>
        </w:rPr>
        <w:t>H</w:t>
      </w:r>
      <w:r w:rsidRPr="005D6C8C">
        <w:rPr>
          <w:rFonts w:ascii="Times New Roman" w:hAnsi="Times New Roman" w:cs="Times New Roman"/>
          <w:color w:val="2F2F2F"/>
          <w:spacing w:val="-19"/>
          <w:w w:val="90"/>
        </w:rPr>
        <w:t xml:space="preserve"> </w:t>
      </w:r>
      <w:proofErr w:type="spellStart"/>
      <w:r w:rsidRPr="005D6C8C">
        <w:rPr>
          <w:rFonts w:ascii="Times New Roman" w:hAnsi="Times New Roman" w:cs="Times New Roman"/>
          <w:color w:val="2A2A2A"/>
          <w:w w:val="90"/>
        </w:rPr>
        <w:t>istory</w:t>
      </w:r>
      <w:proofErr w:type="spellEnd"/>
      <w:r w:rsidRPr="005D6C8C">
        <w:rPr>
          <w:rFonts w:ascii="Times New Roman" w:hAnsi="Times New Roman" w:cs="Times New Roman"/>
          <w:color w:val="2A2A2A"/>
          <w:w w:val="90"/>
        </w:rPr>
        <w:t>,</w:t>
      </w:r>
      <w:r w:rsidRPr="005D6C8C">
        <w:rPr>
          <w:rFonts w:ascii="Times New Roman" w:hAnsi="Times New Roman" w:cs="Times New Roman"/>
          <w:color w:val="2A2A2A"/>
          <w:spacing w:val="22"/>
          <w:w w:val="90"/>
        </w:rPr>
        <w:t xml:space="preserve"> </w:t>
      </w:r>
      <w:proofErr w:type="spellStart"/>
      <w:r w:rsidRPr="005D6C8C">
        <w:rPr>
          <w:rFonts w:ascii="Times New Roman" w:hAnsi="Times New Roman" w:cs="Times New Roman"/>
          <w:color w:val="212121"/>
          <w:w w:val="90"/>
        </w:rPr>
        <w:t>Pol</w:t>
      </w:r>
      <w:r w:rsidRPr="005D6C8C">
        <w:rPr>
          <w:rFonts w:ascii="Times New Roman" w:hAnsi="Times New Roman" w:cs="Times New Roman"/>
          <w:color w:val="232323"/>
          <w:w w:val="90"/>
        </w:rPr>
        <w:t>itics</w:t>
      </w:r>
      <w:proofErr w:type="spellEnd"/>
      <w:r w:rsidRPr="005D6C8C">
        <w:rPr>
          <w:rFonts w:ascii="Times New Roman" w:hAnsi="Times New Roman" w:cs="Times New Roman"/>
          <w:color w:val="232323"/>
          <w:spacing w:val="31"/>
          <w:w w:val="90"/>
        </w:rPr>
        <w:t xml:space="preserve"> </w:t>
      </w:r>
      <w:r w:rsidRPr="005D6C8C">
        <w:rPr>
          <w:rFonts w:ascii="Times New Roman" w:hAnsi="Times New Roman" w:cs="Times New Roman"/>
          <w:color w:val="2B2B2B"/>
          <w:w w:val="90"/>
        </w:rPr>
        <w:t>And</w:t>
      </w:r>
      <w:r w:rsidRPr="005D6C8C">
        <w:rPr>
          <w:rFonts w:ascii="Times New Roman" w:hAnsi="Times New Roman" w:cs="Times New Roman"/>
          <w:color w:val="2B2B2B"/>
          <w:spacing w:val="22"/>
          <w:w w:val="90"/>
        </w:rPr>
        <w:t xml:space="preserve"> </w:t>
      </w:r>
      <w:proofErr w:type="spellStart"/>
      <w:r w:rsidRPr="005D6C8C">
        <w:rPr>
          <w:rFonts w:ascii="Times New Roman" w:hAnsi="Times New Roman" w:cs="Times New Roman"/>
          <w:color w:val="282828"/>
          <w:w w:val="90"/>
        </w:rPr>
        <w:t>Institutions</w:t>
      </w:r>
      <w:proofErr w:type="spellEnd"/>
      <w:r w:rsidRPr="005D6C8C">
        <w:rPr>
          <w:rFonts w:ascii="Times New Roman" w:hAnsi="Times New Roman" w:cs="Times New Roman"/>
          <w:color w:val="282828"/>
          <w:spacing w:val="23"/>
          <w:w w:val="90"/>
        </w:rPr>
        <w:t xml:space="preserve"> </w:t>
      </w:r>
      <w:r w:rsidRPr="005D6C8C">
        <w:rPr>
          <w:rFonts w:ascii="Times New Roman" w:hAnsi="Times New Roman" w:cs="Times New Roman"/>
          <w:color w:val="282828"/>
          <w:w w:val="90"/>
        </w:rPr>
        <w:t>Of</w:t>
      </w:r>
      <w:r w:rsidRPr="005D6C8C">
        <w:rPr>
          <w:rFonts w:ascii="Times New Roman" w:hAnsi="Times New Roman" w:cs="Times New Roman"/>
          <w:color w:val="282828"/>
          <w:spacing w:val="23"/>
          <w:w w:val="90"/>
        </w:rPr>
        <w:t xml:space="preserve"> </w:t>
      </w:r>
      <w:r w:rsidRPr="005D6C8C">
        <w:rPr>
          <w:rFonts w:ascii="Times New Roman" w:hAnsi="Times New Roman" w:cs="Times New Roman"/>
          <w:color w:val="2A2A2A"/>
          <w:w w:val="90"/>
        </w:rPr>
        <w:t>The</w:t>
      </w:r>
      <w:r w:rsidRPr="005D6C8C">
        <w:rPr>
          <w:rFonts w:ascii="Times New Roman" w:hAnsi="Times New Roman" w:cs="Times New Roman"/>
          <w:color w:val="2A2A2A"/>
          <w:spacing w:val="1"/>
          <w:w w:val="90"/>
        </w:rPr>
        <w:t xml:space="preserve"> </w:t>
      </w:r>
      <w:proofErr w:type="spellStart"/>
      <w:r w:rsidRPr="005D6C8C">
        <w:rPr>
          <w:rFonts w:ascii="Times New Roman" w:hAnsi="Times New Roman" w:cs="Times New Roman"/>
          <w:color w:val="1A1A1A"/>
        </w:rPr>
        <w:t>Mediterranean</w:t>
      </w:r>
      <w:proofErr w:type="spellEnd"/>
      <w:r w:rsidRPr="005D6C8C">
        <w:rPr>
          <w:rFonts w:ascii="Times New Roman" w:hAnsi="Times New Roman" w:cs="Times New Roman"/>
          <w:color w:val="1A1A1A"/>
          <w:spacing w:val="40"/>
        </w:rPr>
        <w:t xml:space="preserve"> </w:t>
      </w:r>
      <w:r w:rsidRPr="005D6C8C">
        <w:rPr>
          <w:rFonts w:ascii="Times New Roman" w:hAnsi="Times New Roman" w:cs="Times New Roman"/>
          <w:color w:val="181818"/>
        </w:rPr>
        <w:t>Area,</w:t>
      </w:r>
      <w:r w:rsidRPr="005D6C8C">
        <w:rPr>
          <w:rFonts w:ascii="Times New Roman" w:hAnsi="Times New Roman" w:cs="Times New Roman"/>
          <w:color w:val="181818"/>
          <w:spacing w:val="24"/>
        </w:rPr>
        <w:t xml:space="preserve"> </w:t>
      </w:r>
      <w:r w:rsidRPr="005D6C8C">
        <w:rPr>
          <w:rFonts w:ascii="Times New Roman" w:hAnsi="Times New Roman" w:cs="Times New Roman"/>
          <w:color w:val="1F1F1F"/>
        </w:rPr>
        <w:t>XXXIV</w:t>
      </w:r>
      <w:r w:rsidRPr="005D6C8C">
        <w:rPr>
          <w:rFonts w:ascii="Times New Roman" w:hAnsi="Times New Roman" w:cs="Times New Roman"/>
          <w:color w:val="1F1F1F"/>
          <w:spacing w:val="11"/>
        </w:rPr>
        <w:t xml:space="preserve"> </w:t>
      </w:r>
      <w:r w:rsidRPr="005D6C8C">
        <w:rPr>
          <w:rFonts w:ascii="Times New Roman" w:hAnsi="Times New Roman" w:cs="Times New Roman"/>
          <w:color w:val="181818"/>
        </w:rPr>
        <w:t>ciclo</w:t>
      </w:r>
      <w:r w:rsidRPr="005D6C8C">
        <w:rPr>
          <w:rFonts w:ascii="Times New Roman" w:hAnsi="Times New Roman" w:cs="Times New Roman"/>
          <w:color w:val="181818"/>
          <w:spacing w:val="-1"/>
        </w:rPr>
        <w:t xml:space="preserve"> </w:t>
      </w:r>
    </w:p>
    <w:p w14:paraId="560EAC7C" w14:textId="485435ED" w:rsidR="00AA63CE" w:rsidRPr="005D6C8C" w:rsidRDefault="00AA63CE" w:rsidP="00AA63CE">
      <w:pPr>
        <w:pStyle w:val="Paragrafoelenco"/>
        <w:tabs>
          <w:tab w:val="left" w:pos="426"/>
        </w:tabs>
        <w:spacing w:line="235" w:lineRule="auto"/>
        <w:ind w:left="0" w:right="276" w:firstLine="0"/>
        <w:rPr>
          <w:rFonts w:ascii="Times New Roman" w:hAnsi="Times New Roman" w:cs="Times New Roman"/>
          <w:color w:val="282828"/>
        </w:rPr>
      </w:pPr>
      <w:r w:rsidRPr="005D6C8C">
        <w:rPr>
          <w:rFonts w:ascii="Times New Roman" w:hAnsi="Times New Roman" w:cs="Times New Roman"/>
          <w:b/>
          <w:color w:val="282828"/>
        </w:rPr>
        <w:t>-</w:t>
      </w:r>
      <w:r w:rsidRPr="005D6C8C">
        <w:rPr>
          <w:rFonts w:ascii="Times New Roman" w:hAnsi="Times New Roman" w:cs="Times New Roman"/>
          <w:color w:val="282828"/>
        </w:rPr>
        <w:t xml:space="preserve"> Valutatore della VQR (prima tornata e 2015-2019)</w:t>
      </w:r>
    </w:p>
    <w:p w14:paraId="0BFBE1D3" w14:textId="2A8FC632" w:rsidR="00AA63CE" w:rsidRPr="005D6C8C" w:rsidRDefault="00AA63CE" w:rsidP="00AA63CE">
      <w:pPr>
        <w:pStyle w:val="Paragrafoelenco"/>
        <w:tabs>
          <w:tab w:val="left" w:pos="426"/>
        </w:tabs>
        <w:spacing w:line="235" w:lineRule="auto"/>
        <w:ind w:left="0" w:right="276" w:firstLine="0"/>
        <w:rPr>
          <w:rFonts w:ascii="Times New Roman" w:hAnsi="Times New Roman" w:cs="Times New Roman"/>
          <w:color w:val="282828"/>
        </w:rPr>
      </w:pPr>
      <w:r w:rsidRPr="005D6C8C">
        <w:rPr>
          <w:rFonts w:ascii="Times New Roman" w:hAnsi="Times New Roman" w:cs="Times New Roman"/>
          <w:b/>
          <w:color w:val="282828"/>
        </w:rPr>
        <w:t>-</w:t>
      </w:r>
      <w:r w:rsidRPr="005D6C8C">
        <w:rPr>
          <w:rFonts w:ascii="Times New Roman" w:hAnsi="Times New Roman" w:cs="Times New Roman"/>
          <w:color w:val="282828"/>
        </w:rPr>
        <w:t xml:space="preserve"> (2020): </w:t>
      </w:r>
      <w:r w:rsidRPr="005D6C8C">
        <w:rPr>
          <w:rFonts w:ascii="Times New Roman" w:hAnsi="Times New Roman" w:cs="Times New Roman"/>
          <w:color w:val="1C1C1C"/>
          <w:w w:val="90"/>
        </w:rPr>
        <w:t xml:space="preserve">Membro </w:t>
      </w:r>
      <w:r w:rsidRPr="005D6C8C">
        <w:rPr>
          <w:rFonts w:ascii="Times New Roman" w:hAnsi="Times New Roman" w:cs="Times New Roman"/>
          <w:color w:val="363636"/>
          <w:w w:val="90"/>
        </w:rPr>
        <w:t xml:space="preserve">della </w:t>
      </w:r>
      <w:r w:rsidRPr="005D6C8C">
        <w:rPr>
          <w:rFonts w:ascii="Times New Roman" w:hAnsi="Times New Roman" w:cs="Times New Roman"/>
          <w:color w:val="282828"/>
          <w:w w:val="90"/>
        </w:rPr>
        <w:t>Commissione</w:t>
      </w:r>
      <w:r w:rsidRPr="005D6C8C">
        <w:rPr>
          <w:rFonts w:ascii="Times New Roman" w:hAnsi="Times New Roman" w:cs="Times New Roman"/>
          <w:color w:val="282828"/>
          <w:spacing w:val="1"/>
          <w:w w:val="90"/>
        </w:rPr>
        <w:t xml:space="preserve"> </w:t>
      </w:r>
      <w:r w:rsidRPr="005D6C8C">
        <w:rPr>
          <w:rFonts w:ascii="Times New Roman" w:hAnsi="Times New Roman" w:cs="Times New Roman"/>
          <w:color w:val="232323"/>
          <w:w w:val="90"/>
        </w:rPr>
        <w:t>giudicatrice</w:t>
      </w:r>
      <w:r w:rsidRPr="005D6C8C">
        <w:rPr>
          <w:rFonts w:ascii="Times New Roman" w:hAnsi="Times New Roman" w:cs="Times New Roman"/>
          <w:color w:val="232323"/>
          <w:spacing w:val="1"/>
          <w:w w:val="90"/>
        </w:rPr>
        <w:t xml:space="preserve"> </w:t>
      </w:r>
      <w:r w:rsidRPr="005D6C8C">
        <w:rPr>
          <w:rFonts w:ascii="Times New Roman" w:hAnsi="Times New Roman" w:cs="Times New Roman"/>
          <w:color w:val="2D2D2D"/>
          <w:w w:val="90"/>
        </w:rPr>
        <w:t>nel</w:t>
      </w:r>
      <w:r w:rsidRPr="005D6C8C">
        <w:rPr>
          <w:rFonts w:ascii="Times New Roman" w:hAnsi="Times New Roman" w:cs="Times New Roman"/>
          <w:color w:val="2D2D2D"/>
          <w:spacing w:val="1"/>
          <w:w w:val="90"/>
        </w:rPr>
        <w:t xml:space="preserve"> </w:t>
      </w:r>
      <w:r w:rsidRPr="005D6C8C">
        <w:rPr>
          <w:rFonts w:ascii="Times New Roman" w:hAnsi="Times New Roman" w:cs="Times New Roman"/>
          <w:color w:val="2F2F2F"/>
          <w:w w:val="90"/>
        </w:rPr>
        <w:t>concorso</w:t>
      </w:r>
      <w:r w:rsidRPr="005D6C8C">
        <w:rPr>
          <w:rFonts w:ascii="Times New Roman" w:hAnsi="Times New Roman" w:cs="Times New Roman"/>
          <w:color w:val="2F2F2F"/>
          <w:spacing w:val="1"/>
          <w:w w:val="90"/>
        </w:rPr>
        <w:t xml:space="preserve"> </w:t>
      </w:r>
      <w:r w:rsidRPr="005D6C8C">
        <w:rPr>
          <w:rFonts w:ascii="Times New Roman" w:hAnsi="Times New Roman" w:cs="Times New Roman"/>
          <w:color w:val="2B2B2B"/>
          <w:w w:val="90"/>
        </w:rPr>
        <w:t>per</w:t>
      </w:r>
      <w:r w:rsidRPr="005D6C8C">
        <w:rPr>
          <w:rFonts w:ascii="Times New Roman" w:hAnsi="Times New Roman" w:cs="Times New Roman"/>
          <w:color w:val="2B2B2B"/>
          <w:spacing w:val="1"/>
          <w:w w:val="90"/>
        </w:rPr>
        <w:t xml:space="preserve"> </w:t>
      </w:r>
      <w:r w:rsidRPr="005D6C8C">
        <w:rPr>
          <w:rFonts w:ascii="Times New Roman" w:hAnsi="Times New Roman" w:cs="Times New Roman"/>
          <w:color w:val="161616"/>
          <w:w w:val="90"/>
        </w:rPr>
        <w:t xml:space="preserve">l'attribuzione </w:t>
      </w:r>
      <w:r w:rsidRPr="005D6C8C">
        <w:rPr>
          <w:rFonts w:ascii="Times New Roman" w:hAnsi="Times New Roman" w:cs="Times New Roman"/>
          <w:color w:val="2B2B2B"/>
          <w:w w:val="90"/>
        </w:rPr>
        <w:t>di</w:t>
      </w:r>
      <w:r w:rsidRPr="005D6C8C">
        <w:rPr>
          <w:rFonts w:ascii="Times New Roman" w:hAnsi="Times New Roman" w:cs="Times New Roman"/>
          <w:color w:val="2B2B2B"/>
          <w:spacing w:val="1"/>
          <w:w w:val="90"/>
        </w:rPr>
        <w:t xml:space="preserve"> </w:t>
      </w:r>
      <w:r w:rsidRPr="005D6C8C">
        <w:rPr>
          <w:rFonts w:ascii="Times New Roman" w:hAnsi="Times New Roman" w:cs="Times New Roman"/>
          <w:color w:val="1F1F1F"/>
          <w:w w:val="90"/>
        </w:rPr>
        <w:t xml:space="preserve">un </w:t>
      </w:r>
      <w:r w:rsidRPr="005D6C8C">
        <w:rPr>
          <w:rFonts w:ascii="Times New Roman" w:hAnsi="Times New Roman" w:cs="Times New Roman"/>
          <w:color w:val="232323"/>
          <w:w w:val="90"/>
        </w:rPr>
        <w:t>assegno</w:t>
      </w:r>
      <w:r w:rsidRPr="005D6C8C">
        <w:rPr>
          <w:rFonts w:ascii="Times New Roman" w:hAnsi="Times New Roman" w:cs="Times New Roman"/>
          <w:color w:val="232323"/>
          <w:spacing w:val="1"/>
          <w:w w:val="90"/>
        </w:rPr>
        <w:t xml:space="preserve"> </w:t>
      </w:r>
      <w:r w:rsidRPr="005D6C8C">
        <w:rPr>
          <w:rFonts w:ascii="Times New Roman" w:hAnsi="Times New Roman" w:cs="Times New Roman"/>
          <w:color w:val="2F2F2F"/>
          <w:w w:val="90"/>
        </w:rPr>
        <w:t xml:space="preserve">di </w:t>
      </w:r>
      <w:proofErr w:type="gramStart"/>
      <w:r w:rsidRPr="005D6C8C">
        <w:rPr>
          <w:rFonts w:ascii="Times New Roman" w:hAnsi="Times New Roman" w:cs="Times New Roman"/>
          <w:color w:val="232323"/>
          <w:w w:val="90"/>
        </w:rPr>
        <w:t>ricerca</w:t>
      </w:r>
      <w:r w:rsidRPr="005D6C8C">
        <w:rPr>
          <w:rFonts w:ascii="Times New Roman" w:hAnsi="Times New Roman" w:cs="Times New Roman"/>
          <w:color w:val="232323"/>
          <w:spacing w:val="-37"/>
          <w:w w:val="90"/>
        </w:rPr>
        <w:t xml:space="preserve">  </w:t>
      </w:r>
      <w:r w:rsidRPr="005D6C8C">
        <w:rPr>
          <w:rFonts w:ascii="Times New Roman" w:hAnsi="Times New Roman" w:cs="Times New Roman"/>
          <w:color w:val="181818"/>
          <w:w w:val="95"/>
        </w:rPr>
        <w:t>annuale</w:t>
      </w:r>
      <w:proofErr w:type="gramEnd"/>
      <w:r w:rsidRPr="005D6C8C">
        <w:rPr>
          <w:rFonts w:ascii="Times New Roman" w:hAnsi="Times New Roman" w:cs="Times New Roman"/>
          <w:color w:val="181818"/>
          <w:w w:val="95"/>
        </w:rPr>
        <w:t xml:space="preserve"> (rinnovabile)</w:t>
      </w:r>
      <w:r w:rsidRPr="005D6C8C">
        <w:rPr>
          <w:rFonts w:ascii="Times New Roman" w:hAnsi="Times New Roman" w:cs="Times New Roman"/>
          <w:color w:val="181818"/>
          <w:spacing w:val="1"/>
          <w:w w:val="95"/>
        </w:rPr>
        <w:t xml:space="preserve"> </w:t>
      </w:r>
      <w:r w:rsidRPr="005D6C8C">
        <w:rPr>
          <w:rFonts w:ascii="Times New Roman" w:hAnsi="Times New Roman" w:cs="Times New Roman"/>
          <w:color w:val="1C1C1C"/>
          <w:w w:val="95"/>
        </w:rPr>
        <w:t xml:space="preserve">su </w:t>
      </w:r>
      <w:r w:rsidRPr="005D6C8C">
        <w:rPr>
          <w:rFonts w:ascii="Times New Roman" w:eastAsia="Calibri" w:hAnsi="Times New Roman" w:cs="Times New Roman"/>
          <w:i/>
        </w:rPr>
        <w:t>Sacrificio e martirio nei documenti dei missionari cattolici in Oriente in età moderna</w:t>
      </w:r>
      <w:r w:rsidRPr="005D6C8C">
        <w:rPr>
          <w:rFonts w:ascii="Times New Roman" w:hAnsi="Times New Roman" w:cs="Times New Roman"/>
          <w:color w:val="282828"/>
          <w:w w:val="95"/>
        </w:rPr>
        <w:t>,</w:t>
      </w:r>
      <w:r w:rsidRPr="005D6C8C">
        <w:rPr>
          <w:rFonts w:ascii="Times New Roman" w:hAnsi="Times New Roman" w:cs="Times New Roman"/>
          <w:color w:val="282828"/>
          <w:spacing w:val="1"/>
          <w:w w:val="95"/>
        </w:rPr>
        <w:t xml:space="preserve"> </w:t>
      </w:r>
      <w:r w:rsidRPr="005D6C8C">
        <w:rPr>
          <w:rFonts w:ascii="Times New Roman" w:hAnsi="Times New Roman" w:cs="Times New Roman"/>
          <w:color w:val="232323"/>
        </w:rPr>
        <w:t>settore</w:t>
      </w:r>
      <w:r w:rsidRPr="005D6C8C">
        <w:rPr>
          <w:rFonts w:ascii="Times New Roman" w:hAnsi="Times New Roman" w:cs="Times New Roman"/>
          <w:color w:val="232323"/>
          <w:spacing w:val="12"/>
        </w:rPr>
        <w:t xml:space="preserve"> </w:t>
      </w:r>
      <w:r w:rsidRPr="005D6C8C">
        <w:rPr>
          <w:rFonts w:ascii="Times New Roman" w:hAnsi="Times New Roman" w:cs="Times New Roman"/>
          <w:color w:val="282828"/>
        </w:rPr>
        <w:t>scientifico</w:t>
      </w:r>
      <w:r w:rsidRPr="005D6C8C">
        <w:rPr>
          <w:rFonts w:ascii="Times New Roman" w:hAnsi="Times New Roman" w:cs="Times New Roman"/>
          <w:color w:val="282828"/>
          <w:spacing w:val="12"/>
        </w:rPr>
        <w:t xml:space="preserve"> </w:t>
      </w:r>
      <w:r w:rsidRPr="005D6C8C">
        <w:rPr>
          <w:rFonts w:ascii="Times New Roman" w:hAnsi="Times New Roman" w:cs="Times New Roman"/>
          <w:color w:val="232323"/>
        </w:rPr>
        <w:t>M-STO/02,</w:t>
      </w:r>
      <w:r w:rsidRPr="005D6C8C">
        <w:rPr>
          <w:rFonts w:ascii="Times New Roman" w:hAnsi="Times New Roman" w:cs="Times New Roman"/>
          <w:color w:val="232323"/>
          <w:spacing w:val="21"/>
        </w:rPr>
        <w:t xml:space="preserve"> </w:t>
      </w:r>
      <w:r w:rsidRPr="005D6C8C">
        <w:rPr>
          <w:rFonts w:ascii="Times New Roman" w:hAnsi="Times New Roman" w:cs="Times New Roman"/>
          <w:color w:val="1F1F1F"/>
        </w:rPr>
        <w:t>Università</w:t>
      </w:r>
      <w:r w:rsidRPr="005D6C8C">
        <w:rPr>
          <w:rFonts w:ascii="Times New Roman" w:hAnsi="Times New Roman" w:cs="Times New Roman"/>
          <w:color w:val="1F1F1F"/>
          <w:spacing w:val="10"/>
        </w:rPr>
        <w:t xml:space="preserve"> </w:t>
      </w:r>
      <w:r w:rsidRPr="005D6C8C">
        <w:rPr>
          <w:rFonts w:ascii="Times New Roman" w:hAnsi="Times New Roman" w:cs="Times New Roman"/>
          <w:color w:val="282828"/>
        </w:rPr>
        <w:t>di</w:t>
      </w:r>
      <w:r w:rsidRPr="005D6C8C">
        <w:rPr>
          <w:rFonts w:ascii="Times New Roman" w:hAnsi="Times New Roman" w:cs="Times New Roman"/>
          <w:color w:val="282828"/>
          <w:spacing w:val="14"/>
        </w:rPr>
        <w:t xml:space="preserve"> </w:t>
      </w:r>
      <w:r w:rsidRPr="005D6C8C">
        <w:rPr>
          <w:rFonts w:ascii="Times New Roman" w:hAnsi="Times New Roman" w:cs="Times New Roman"/>
          <w:color w:val="1F1F1F"/>
        </w:rPr>
        <w:t>Macerata</w:t>
      </w:r>
      <w:r w:rsidRPr="005D6C8C">
        <w:rPr>
          <w:rFonts w:ascii="Times New Roman" w:hAnsi="Times New Roman" w:cs="Times New Roman"/>
          <w:color w:val="1F1F1F"/>
          <w:spacing w:val="-1"/>
        </w:rPr>
        <w:t xml:space="preserve"> </w:t>
      </w:r>
    </w:p>
    <w:p w14:paraId="4A1E8355" w14:textId="0D95FE5D" w:rsidR="00AA63CE" w:rsidRPr="005D6C8C" w:rsidRDefault="00AA63CE" w:rsidP="00AA63CE">
      <w:pPr>
        <w:tabs>
          <w:tab w:val="left" w:pos="426"/>
        </w:tabs>
        <w:spacing w:line="235" w:lineRule="auto"/>
        <w:ind w:right="276"/>
        <w:rPr>
          <w:rFonts w:ascii="Times New Roman" w:hAnsi="Times New Roman" w:cs="Times New Roman"/>
          <w:color w:val="282828"/>
          <w:sz w:val="22"/>
          <w:szCs w:val="22"/>
        </w:rPr>
      </w:pPr>
      <w:r w:rsidRPr="005D6C8C">
        <w:rPr>
          <w:rFonts w:ascii="Times New Roman" w:hAnsi="Times New Roman" w:cs="Times New Roman"/>
          <w:b/>
          <w:color w:val="282828"/>
          <w:sz w:val="22"/>
          <w:szCs w:val="22"/>
        </w:rPr>
        <w:t>-</w:t>
      </w:r>
      <w:r w:rsidRPr="005D6C8C">
        <w:rPr>
          <w:rFonts w:ascii="Times New Roman" w:hAnsi="Times New Roman" w:cs="Times New Roman"/>
          <w:color w:val="282828"/>
          <w:sz w:val="22"/>
          <w:szCs w:val="22"/>
        </w:rPr>
        <w:t xml:space="preserve"> (Dal 2021 a oggi) Membro del Consiglio direttivo dell’Associazione Italiana di Public </w:t>
      </w:r>
      <w:proofErr w:type="spellStart"/>
      <w:r w:rsidRPr="005D6C8C">
        <w:rPr>
          <w:rFonts w:ascii="Times New Roman" w:hAnsi="Times New Roman" w:cs="Times New Roman"/>
          <w:color w:val="282828"/>
          <w:sz w:val="22"/>
          <w:szCs w:val="22"/>
        </w:rPr>
        <w:t>History</w:t>
      </w:r>
      <w:proofErr w:type="spellEnd"/>
      <w:r w:rsidRPr="005D6C8C">
        <w:rPr>
          <w:rFonts w:ascii="Times New Roman" w:hAnsi="Times New Roman" w:cs="Times New Roman"/>
          <w:color w:val="282828"/>
          <w:sz w:val="22"/>
          <w:szCs w:val="22"/>
        </w:rPr>
        <w:t xml:space="preserve"> </w:t>
      </w:r>
    </w:p>
    <w:p w14:paraId="0FA14181" w14:textId="4F40D808" w:rsidR="00AA63CE" w:rsidRPr="005D6C8C" w:rsidRDefault="00AA63CE" w:rsidP="00AA63CE">
      <w:pPr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>-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(Dal 2015 a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oggi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>): Peer-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Reviewer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per “The Catholic Historical Review”/USA</w:t>
      </w:r>
    </w:p>
    <w:p w14:paraId="385A9B60" w14:textId="470E5DD1" w:rsidR="00AA63CE" w:rsidRPr="005D6C8C" w:rsidRDefault="00AA63CE" w:rsidP="00AA63CE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-</w:t>
      </w:r>
      <w:r w:rsidRPr="005D6C8C">
        <w:rPr>
          <w:rFonts w:ascii="Times New Roman" w:hAnsi="Times New Roman" w:cs="Times New Roman"/>
          <w:sz w:val="22"/>
          <w:szCs w:val="22"/>
        </w:rPr>
        <w:t xml:space="preserve"> (Dal 2015 a oggi</w:t>
      </w:r>
      <w:proofErr w:type="gramStart"/>
      <w:r w:rsidRPr="005D6C8C">
        <w:rPr>
          <w:rFonts w:ascii="Times New Roman" w:hAnsi="Times New Roman" w:cs="Times New Roman"/>
          <w:sz w:val="22"/>
          <w:szCs w:val="22"/>
        </w:rPr>
        <w:t>):  Coordinamento</w:t>
      </w:r>
      <w:proofErr w:type="gramEnd"/>
      <w:r w:rsidRPr="005D6C8C">
        <w:rPr>
          <w:rFonts w:ascii="Times New Roman" w:hAnsi="Times New Roman" w:cs="Times New Roman"/>
          <w:sz w:val="22"/>
          <w:szCs w:val="22"/>
        </w:rPr>
        <w:t xml:space="preserve"> e creazione di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Womero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, banca dati all'interno del sito Coindico.com.  (con Vincenzo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Lavenia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e Chiara Petrolini) nell'ambito dell'unità locale di Macerata ('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Compelle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intrare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': civilizzazione, conversione, missione tra Cinque e Settecento) del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'Libertà dei moderni. Processi di civilizzazione nel lungo illuminismo (1750-1850): commercio, politica, cultura, colonie',</w:t>
      </w:r>
    </w:p>
    <w:p w14:paraId="07077D7B" w14:textId="505F96AF" w:rsidR="00AA63CE" w:rsidRPr="005D6C8C" w:rsidRDefault="00AA63CE" w:rsidP="00AA63CE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-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(2016): Peer-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Reviewer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per “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Aevum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”, Università Cattolica del Sacro Cuore, Milano </w:t>
      </w:r>
    </w:p>
    <w:p w14:paraId="456595B9" w14:textId="5EBFC097" w:rsidR="00AA63CE" w:rsidRPr="005D6C8C" w:rsidRDefault="00AA63CE" w:rsidP="00AA63CE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-</w:t>
      </w:r>
      <w:r w:rsidRPr="005D6C8C">
        <w:rPr>
          <w:rFonts w:ascii="Times New Roman" w:hAnsi="Times New Roman" w:cs="Times New Roman"/>
          <w:sz w:val="22"/>
          <w:szCs w:val="22"/>
        </w:rPr>
        <w:t xml:space="preserve"> (2016): Peer-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Reviewer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“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Historia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Critica”, rivista de l'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Universidad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de Los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Andes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/Colombia</w:t>
      </w:r>
    </w:p>
    <w:p w14:paraId="652DC354" w14:textId="07D18129" w:rsidR="00AA63CE" w:rsidRPr="005D6C8C" w:rsidRDefault="00AA63CE" w:rsidP="00AA63CE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b/>
          <w:sz w:val="22"/>
          <w:szCs w:val="22"/>
        </w:rPr>
        <w:t>-</w:t>
      </w:r>
      <w:r w:rsidRPr="005D6C8C">
        <w:rPr>
          <w:rFonts w:ascii="Times New Roman" w:hAnsi="Times New Roman" w:cs="Times New Roman"/>
          <w:sz w:val="22"/>
          <w:szCs w:val="22"/>
        </w:rPr>
        <w:t xml:space="preserve"> (Dal 2016 a oggi) Book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Reviewer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 xml:space="preserve"> per </w:t>
      </w:r>
      <w:proofErr w:type="spellStart"/>
      <w:r w:rsidRPr="005D6C8C">
        <w:rPr>
          <w:rFonts w:ascii="Times New Roman" w:hAnsi="Times New Roman" w:cs="Times New Roman"/>
          <w:sz w:val="22"/>
          <w:szCs w:val="22"/>
        </w:rPr>
        <w:t>Eum</w:t>
      </w:r>
      <w:proofErr w:type="spellEnd"/>
      <w:r w:rsidRPr="005D6C8C">
        <w:rPr>
          <w:rFonts w:ascii="Times New Roman" w:hAnsi="Times New Roman" w:cs="Times New Roman"/>
          <w:sz w:val="22"/>
          <w:szCs w:val="22"/>
        </w:rPr>
        <w:t>-Edizioni Università di Macerata</w:t>
      </w:r>
    </w:p>
    <w:p w14:paraId="27AB67A7" w14:textId="49DBE4E9" w:rsidR="00AA63CE" w:rsidRPr="005D6C8C" w:rsidRDefault="00AA63CE" w:rsidP="00AA63CE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>-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(2016-2017): Book Reviewer per le Publications de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l’Ecole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Francaise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de Rome</w:t>
      </w:r>
    </w:p>
    <w:p w14:paraId="75B427FD" w14:textId="03BF5C65" w:rsidR="00AA63CE" w:rsidRPr="005D6C8C" w:rsidRDefault="00AA63CE" w:rsidP="00AA63CE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  <w:lang w:val="en-US"/>
        </w:rPr>
      </w:pPr>
      <w:r w:rsidRPr="005D6C8C">
        <w:rPr>
          <w:rFonts w:ascii="Times New Roman" w:hAnsi="Times New Roman" w:cs="Times New Roman"/>
          <w:b/>
          <w:sz w:val="22"/>
          <w:szCs w:val="22"/>
          <w:lang w:val="en-US"/>
        </w:rPr>
        <w:t>-</w:t>
      </w:r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(2016-2017): Book Reviewer per la </w:t>
      </w:r>
      <w:proofErr w:type="spellStart"/>
      <w:r w:rsidRPr="005D6C8C">
        <w:rPr>
          <w:rFonts w:ascii="Times New Roman" w:hAnsi="Times New Roman" w:cs="Times New Roman"/>
          <w:sz w:val="22"/>
          <w:szCs w:val="22"/>
          <w:lang w:val="en-US"/>
        </w:rPr>
        <w:t>collana</w:t>
      </w:r>
      <w:proofErr w:type="spellEnd"/>
      <w:r w:rsidRPr="005D6C8C">
        <w:rPr>
          <w:rFonts w:ascii="Times New Roman" w:hAnsi="Times New Roman" w:cs="Times New Roman"/>
          <w:sz w:val="22"/>
          <w:szCs w:val="22"/>
          <w:lang w:val="en-US"/>
        </w:rPr>
        <w:t xml:space="preserve"> "Medieval and Renaissance Texts and Studies", ARC Centre of Excellence for the History of Emotions, University of Western Australia</w:t>
      </w:r>
    </w:p>
    <w:p w14:paraId="56532FEF" w14:textId="77777777" w:rsidR="00AA63CE" w:rsidRPr="008E37F5" w:rsidRDefault="00AA63CE" w:rsidP="00044C1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right="-709"/>
        <w:jc w:val="both"/>
        <w:rPr>
          <w:rFonts w:ascii="Times New Roman" w:hAnsi="Times New Roman" w:cs="Times New Roman"/>
          <w:kern w:val="2"/>
          <w:sz w:val="22"/>
          <w:szCs w:val="22"/>
          <w:lang w:val="en-US"/>
        </w:rPr>
      </w:pPr>
    </w:p>
    <w:p w14:paraId="6992D5E8" w14:textId="77777777" w:rsidR="005870BB" w:rsidRPr="005D6C8C" w:rsidRDefault="005870BB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1250783" w14:textId="77777777" w:rsidR="005870BB" w:rsidRPr="005D6C8C" w:rsidRDefault="005870BB" w:rsidP="005870BB">
      <w:pPr>
        <w:pStyle w:val="Corpotesto"/>
        <w:spacing w:before="173"/>
        <w:rPr>
          <w:rFonts w:ascii="Times New Roman" w:hAnsi="Times New Roman" w:cs="Times New Roman"/>
          <w:color w:val="282828"/>
          <w:w w:val="95"/>
          <w:sz w:val="22"/>
          <w:szCs w:val="22"/>
        </w:rPr>
      </w:pPr>
      <w:r w:rsidRPr="005D6C8C">
        <w:rPr>
          <w:rFonts w:ascii="Times New Roman" w:hAnsi="Times New Roman" w:cs="Times New Roman"/>
          <w:color w:val="161616"/>
          <w:w w:val="95"/>
          <w:sz w:val="22"/>
          <w:szCs w:val="22"/>
        </w:rPr>
        <w:t xml:space="preserve">Roma, </w:t>
      </w:r>
      <w:r w:rsidRPr="005D6C8C">
        <w:rPr>
          <w:rFonts w:ascii="Times New Roman" w:hAnsi="Times New Roman" w:cs="Times New Roman"/>
          <w:color w:val="282828"/>
          <w:w w:val="95"/>
          <w:sz w:val="22"/>
          <w:szCs w:val="22"/>
        </w:rPr>
        <w:t>26 maggio 2022</w:t>
      </w:r>
    </w:p>
    <w:p w14:paraId="449E0B73" w14:textId="77777777" w:rsidR="005870BB" w:rsidRPr="005D6C8C" w:rsidRDefault="005870BB" w:rsidP="005870BB">
      <w:pPr>
        <w:pStyle w:val="Corpotesto"/>
        <w:spacing w:before="173"/>
        <w:rPr>
          <w:rFonts w:ascii="Times New Roman" w:hAnsi="Times New Roman" w:cs="Times New Roman"/>
          <w:sz w:val="22"/>
          <w:szCs w:val="22"/>
        </w:rPr>
      </w:pPr>
    </w:p>
    <w:p w14:paraId="7E2A12F7" w14:textId="77777777" w:rsidR="005870BB" w:rsidRPr="005D6C8C" w:rsidRDefault="005870BB" w:rsidP="005870BB">
      <w:pPr>
        <w:pStyle w:val="Corpotesto"/>
        <w:spacing w:before="173"/>
        <w:rPr>
          <w:rFonts w:ascii="Times New Roman" w:hAnsi="Times New Roman" w:cs="Times New Roman"/>
          <w:sz w:val="22"/>
          <w:szCs w:val="22"/>
        </w:rPr>
      </w:pPr>
    </w:p>
    <w:p w14:paraId="2F2685EB" w14:textId="77777777" w:rsidR="005870BB" w:rsidRPr="005D6C8C" w:rsidRDefault="005870BB" w:rsidP="005870BB">
      <w:pPr>
        <w:pStyle w:val="Corpotesto"/>
        <w:tabs>
          <w:tab w:val="left" w:pos="1221"/>
        </w:tabs>
        <w:rPr>
          <w:rFonts w:ascii="Times New Roman" w:hAnsi="Times New Roman" w:cs="Times New Roman"/>
          <w:sz w:val="22"/>
          <w:szCs w:val="22"/>
        </w:rPr>
      </w:pPr>
    </w:p>
    <w:p w14:paraId="73EC4955" w14:textId="77777777" w:rsidR="005870BB" w:rsidRPr="005D6C8C" w:rsidRDefault="005870BB" w:rsidP="005870BB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5D6C8C">
        <w:rPr>
          <w:rFonts w:ascii="Times New Roman" w:hAnsi="Times New Roman" w:cs="Times New Roman"/>
          <w:color w:val="232323"/>
          <w:w w:val="95"/>
          <w:sz w:val="22"/>
          <w:szCs w:val="22"/>
        </w:rPr>
        <w:t>Sabina</w:t>
      </w:r>
      <w:r w:rsidRPr="005D6C8C">
        <w:rPr>
          <w:rFonts w:ascii="Times New Roman" w:hAnsi="Times New Roman" w:cs="Times New Roman"/>
          <w:color w:val="232323"/>
          <w:spacing w:val="-3"/>
          <w:w w:val="95"/>
          <w:sz w:val="22"/>
          <w:szCs w:val="22"/>
        </w:rPr>
        <w:t xml:space="preserve"> </w:t>
      </w:r>
      <w:r w:rsidRPr="005D6C8C">
        <w:rPr>
          <w:rFonts w:ascii="Times New Roman" w:hAnsi="Times New Roman" w:cs="Times New Roman"/>
          <w:color w:val="1C1C1C"/>
          <w:w w:val="95"/>
          <w:sz w:val="22"/>
          <w:szCs w:val="22"/>
        </w:rPr>
        <w:t>Pavone</w:t>
      </w:r>
    </w:p>
    <w:p w14:paraId="4AC62E3A" w14:textId="77777777" w:rsidR="005870BB" w:rsidRPr="005D6C8C" w:rsidRDefault="005870BB">
      <w:pPr>
        <w:rPr>
          <w:rFonts w:ascii="Times New Roman" w:hAnsi="Times New Roman" w:cs="Times New Roman"/>
          <w:sz w:val="22"/>
          <w:szCs w:val="22"/>
        </w:rPr>
      </w:pPr>
    </w:p>
    <w:sectPr w:rsidR="005870BB" w:rsidRPr="005D6C8C" w:rsidSect="00A8069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086B3" w14:textId="77777777" w:rsidR="00F848A9" w:rsidRDefault="00F848A9" w:rsidP="00463C47">
      <w:r>
        <w:separator/>
      </w:r>
    </w:p>
  </w:endnote>
  <w:endnote w:type="continuationSeparator" w:id="0">
    <w:p w14:paraId="0C1DDDFE" w14:textId="77777777" w:rsidR="00F848A9" w:rsidRDefault="00F848A9" w:rsidP="0046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A3A87" w14:textId="77777777" w:rsidR="00F848A9" w:rsidRDefault="00F848A9" w:rsidP="00463C47">
      <w:r>
        <w:separator/>
      </w:r>
    </w:p>
  </w:footnote>
  <w:footnote w:type="continuationSeparator" w:id="0">
    <w:p w14:paraId="1EB9ECA6" w14:textId="77777777" w:rsidR="00F848A9" w:rsidRDefault="00F848A9" w:rsidP="00463C47">
      <w:r>
        <w:continuationSeparator/>
      </w:r>
    </w:p>
  </w:footnote>
  <w:footnote w:id="1">
    <w:p w14:paraId="5FF6EF8B" w14:textId="7EB168FB" w:rsidR="00463C47" w:rsidRPr="008E37F5" w:rsidRDefault="00463C47" w:rsidP="00463C47">
      <w:pPr>
        <w:jc w:val="both"/>
        <w:rPr>
          <w:sz w:val="16"/>
          <w:szCs w:val="16"/>
          <w:lang w:val="en-US"/>
        </w:rPr>
      </w:pPr>
      <w:r w:rsidRPr="00463C47">
        <w:rPr>
          <w:rStyle w:val="Rimandonotaapidipagina"/>
          <w:sz w:val="16"/>
          <w:szCs w:val="16"/>
        </w:rPr>
        <w:footnoteRef/>
      </w:r>
      <w:r w:rsidRPr="00463C47">
        <w:rPr>
          <w:sz w:val="16"/>
          <w:szCs w:val="16"/>
        </w:rPr>
        <w:t xml:space="preserve"> Recensioni: A. Groppi, in "Il Foglio", a. IX, n. 328, 27 novembre 2004; D. </w:t>
      </w:r>
      <w:proofErr w:type="spellStart"/>
      <w:r w:rsidRPr="00463C47">
        <w:rPr>
          <w:sz w:val="16"/>
          <w:szCs w:val="16"/>
        </w:rPr>
        <w:t>Carpanetto</w:t>
      </w:r>
      <w:proofErr w:type="spellEnd"/>
      <w:r w:rsidRPr="00463C47">
        <w:rPr>
          <w:sz w:val="16"/>
          <w:szCs w:val="16"/>
        </w:rPr>
        <w:t xml:space="preserve">, in "L'Indice dei libri del mese", n. 4, aprile 2005, p. 216; S. </w:t>
      </w:r>
      <w:proofErr w:type="spellStart"/>
      <w:r w:rsidRPr="00463C47">
        <w:rPr>
          <w:sz w:val="16"/>
          <w:szCs w:val="16"/>
        </w:rPr>
        <w:t>Ditchfield</w:t>
      </w:r>
      <w:proofErr w:type="spellEnd"/>
      <w:r w:rsidRPr="00463C47">
        <w:rPr>
          <w:sz w:val="16"/>
          <w:szCs w:val="16"/>
        </w:rPr>
        <w:t xml:space="preserve">, "Of </w:t>
      </w:r>
      <w:proofErr w:type="spellStart"/>
      <w:r w:rsidRPr="00463C47">
        <w:rPr>
          <w:sz w:val="16"/>
          <w:szCs w:val="16"/>
        </w:rPr>
        <w:t>Missions</w:t>
      </w:r>
      <w:proofErr w:type="spellEnd"/>
      <w:r w:rsidRPr="00463C47">
        <w:rPr>
          <w:sz w:val="16"/>
          <w:szCs w:val="16"/>
        </w:rPr>
        <w:t xml:space="preserve"> and </w:t>
      </w:r>
      <w:proofErr w:type="spellStart"/>
      <w:r w:rsidRPr="00463C47">
        <w:rPr>
          <w:sz w:val="16"/>
          <w:szCs w:val="16"/>
        </w:rPr>
        <w:t>Models</w:t>
      </w:r>
      <w:proofErr w:type="spellEnd"/>
      <w:r w:rsidRPr="00463C47">
        <w:rPr>
          <w:sz w:val="16"/>
          <w:szCs w:val="16"/>
        </w:rPr>
        <w:t xml:space="preserve">: The </w:t>
      </w:r>
      <w:proofErr w:type="spellStart"/>
      <w:r w:rsidRPr="00463C47">
        <w:rPr>
          <w:sz w:val="16"/>
          <w:szCs w:val="16"/>
        </w:rPr>
        <w:t>Jesuits</w:t>
      </w:r>
      <w:proofErr w:type="spellEnd"/>
      <w:r w:rsidRPr="00463C47">
        <w:rPr>
          <w:sz w:val="16"/>
          <w:szCs w:val="16"/>
        </w:rPr>
        <w:t xml:space="preserve"> Enterprise (1540-1773). </w:t>
      </w:r>
      <w:r w:rsidRPr="008E37F5">
        <w:rPr>
          <w:sz w:val="16"/>
          <w:szCs w:val="16"/>
          <w:lang w:val="en-US"/>
        </w:rPr>
        <w:t>Reassessed in Recent Literature"in "The Catholic Historical Review, vol. XCIII, n. 2, april 2007, pp. 325-343 (discussion on the volume "The Wily Jesuits", "I gesuiti dalle origini alla soppressione" e del saggio "Between History and Myth" in AA. VV., "The Jesuits II", Toronto 2005).</w:t>
      </w:r>
    </w:p>
    <w:p w14:paraId="57622D31" w14:textId="7A2F770D" w:rsidR="00463C47" w:rsidRPr="008E37F5" w:rsidRDefault="00463C47">
      <w:pPr>
        <w:pStyle w:val="Testonotaapidipagina"/>
        <w:rPr>
          <w:lang w:val="en-US"/>
        </w:rPr>
      </w:pPr>
    </w:p>
  </w:footnote>
  <w:footnote w:id="2">
    <w:p w14:paraId="2C5F6AFB" w14:textId="2284083C" w:rsidR="00B75BDE" w:rsidRPr="00B75BDE" w:rsidRDefault="00B75BDE" w:rsidP="00B75BDE">
      <w:pPr>
        <w:jc w:val="both"/>
        <w:rPr>
          <w:sz w:val="16"/>
          <w:szCs w:val="16"/>
        </w:rPr>
      </w:pPr>
      <w:r w:rsidRPr="00B75BDE">
        <w:rPr>
          <w:rStyle w:val="Rimandonotaapidipagina"/>
          <w:sz w:val="16"/>
          <w:szCs w:val="16"/>
        </w:rPr>
        <w:footnoteRef/>
      </w:r>
      <w:r w:rsidRPr="00B75BDE">
        <w:rPr>
          <w:sz w:val="16"/>
          <w:szCs w:val="16"/>
        </w:rPr>
        <w:t xml:space="preserve"> Recensioni: R. </w:t>
      </w:r>
      <w:proofErr w:type="spellStart"/>
      <w:r w:rsidRPr="00B75BDE">
        <w:rPr>
          <w:sz w:val="16"/>
          <w:szCs w:val="16"/>
        </w:rPr>
        <w:t>Faggionato</w:t>
      </w:r>
      <w:proofErr w:type="spellEnd"/>
      <w:r w:rsidRPr="00B75BDE">
        <w:rPr>
          <w:sz w:val="16"/>
          <w:szCs w:val="16"/>
        </w:rPr>
        <w:t>, in "</w:t>
      </w:r>
      <w:proofErr w:type="spellStart"/>
      <w:r w:rsidRPr="00B75BDE">
        <w:rPr>
          <w:sz w:val="16"/>
          <w:szCs w:val="16"/>
        </w:rPr>
        <w:t>Russica</w:t>
      </w:r>
      <w:proofErr w:type="spellEnd"/>
      <w:r w:rsidRPr="00B75BDE">
        <w:rPr>
          <w:sz w:val="16"/>
          <w:szCs w:val="16"/>
        </w:rPr>
        <w:t xml:space="preserve"> Romana", a. XVII, 2010, pp. 252-253; E. Colombo, in "</w:t>
      </w:r>
      <w:proofErr w:type="spellStart"/>
      <w:r w:rsidRPr="00B75BDE">
        <w:rPr>
          <w:sz w:val="16"/>
          <w:szCs w:val="16"/>
        </w:rPr>
        <w:t>Religious</w:t>
      </w:r>
      <w:proofErr w:type="spellEnd"/>
      <w:r w:rsidRPr="00B75BDE">
        <w:rPr>
          <w:sz w:val="16"/>
          <w:szCs w:val="16"/>
        </w:rPr>
        <w:t xml:space="preserve"> </w:t>
      </w:r>
      <w:proofErr w:type="spellStart"/>
      <w:r w:rsidRPr="00B75BDE">
        <w:rPr>
          <w:sz w:val="16"/>
          <w:szCs w:val="16"/>
        </w:rPr>
        <w:t>Studies</w:t>
      </w:r>
      <w:proofErr w:type="spellEnd"/>
      <w:r w:rsidRPr="00B75BDE">
        <w:rPr>
          <w:sz w:val="16"/>
          <w:szCs w:val="16"/>
        </w:rPr>
        <w:t xml:space="preserve"> </w:t>
      </w:r>
      <w:proofErr w:type="spellStart"/>
      <w:r w:rsidRPr="00B75BDE">
        <w:rPr>
          <w:sz w:val="16"/>
          <w:szCs w:val="16"/>
        </w:rPr>
        <w:t>Review</w:t>
      </w:r>
      <w:proofErr w:type="spellEnd"/>
      <w:r w:rsidRPr="00B75BDE">
        <w:rPr>
          <w:sz w:val="16"/>
          <w:szCs w:val="16"/>
        </w:rPr>
        <w:t xml:space="preserve">", vol. 37, n. 1, 2011, p. 69; V. Springfield </w:t>
      </w:r>
      <w:proofErr w:type="spellStart"/>
      <w:r w:rsidRPr="00B75BDE">
        <w:rPr>
          <w:sz w:val="16"/>
          <w:szCs w:val="16"/>
        </w:rPr>
        <w:t>Tomelleri</w:t>
      </w:r>
      <w:proofErr w:type="spellEnd"/>
      <w:r w:rsidRPr="00B75BDE">
        <w:rPr>
          <w:sz w:val="16"/>
          <w:szCs w:val="16"/>
        </w:rPr>
        <w:t>, in "</w:t>
      </w:r>
      <w:proofErr w:type="spellStart"/>
      <w:r w:rsidRPr="00B75BDE">
        <w:rPr>
          <w:sz w:val="16"/>
          <w:szCs w:val="16"/>
        </w:rPr>
        <w:t>Archivum</w:t>
      </w:r>
      <w:proofErr w:type="spellEnd"/>
      <w:r w:rsidRPr="00B75BDE">
        <w:rPr>
          <w:sz w:val="16"/>
          <w:szCs w:val="16"/>
        </w:rPr>
        <w:t xml:space="preserve"> </w:t>
      </w:r>
      <w:proofErr w:type="spellStart"/>
      <w:r w:rsidRPr="00B75BDE">
        <w:rPr>
          <w:sz w:val="16"/>
          <w:szCs w:val="16"/>
        </w:rPr>
        <w:t>Historicum</w:t>
      </w:r>
      <w:proofErr w:type="spellEnd"/>
      <w:r w:rsidRPr="00B75BDE">
        <w:rPr>
          <w:sz w:val="16"/>
          <w:szCs w:val="16"/>
        </w:rPr>
        <w:t xml:space="preserve"> </w:t>
      </w:r>
      <w:proofErr w:type="spellStart"/>
      <w:r w:rsidRPr="00B75BDE">
        <w:rPr>
          <w:sz w:val="16"/>
          <w:szCs w:val="16"/>
        </w:rPr>
        <w:t>Societatis</w:t>
      </w:r>
      <w:proofErr w:type="spellEnd"/>
      <w:r w:rsidRPr="00B75BDE">
        <w:rPr>
          <w:sz w:val="16"/>
          <w:szCs w:val="16"/>
        </w:rPr>
        <w:t xml:space="preserve"> </w:t>
      </w:r>
      <w:proofErr w:type="spellStart"/>
      <w:r w:rsidRPr="00B75BDE">
        <w:rPr>
          <w:sz w:val="16"/>
          <w:szCs w:val="16"/>
        </w:rPr>
        <w:t>Iesu</w:t>
      </w:r>
      <w:proofErr w:type="spellEnd"/>
      <w:r w:rsidRPr="00B75BDE">
        <w:rPr>
          <w:sz w:val="16"/>
          <w:szCs w:val="16"/>
        </w:rPr>
        <w:t>", 161, LXXXI (2012), pp. 371-377; M. Caffiero, in "Rivista di storia del cristianesimo".</w:t>
      </w:r>
    </w:p>
  </w:footnote>
  <w:footnote w:id="3">
    <w:p w14:paraId="3781869F" w14:textId="77C1696E" w:rsidR="00463C47" w:rsidRPr="008E37F5" w:rsidRDefault="00463C47" w:rsidP="00463C47">
      <w:pPr>
        <w:jc w:val="both"/>
        <w:rPr>
          <w:sz w:val="16"/>
          <w:szCs w:val="16"/>
          <w:lang w:val="en-US"/>
        </w:rPr>
      </w:pPr>
      <w:r w:rsidRPr="00463C47">
        <w:rPr>
          <w:rStyle w:val="Rimandonotaapidipagina"/>
          <w:sz w:val="16"/>
          <w:szCs w:val="16"/>
        </w:rPr>
        <w:footnoteRef/>
      </w:r>
      <w:r w:rsidRPr="00463C47">
        <w:rPr>
          <w:sz w:val="16"/>
          <w:szCs w:val="16"/>
        </w:rPr>
        <w:t xml:space="preserve"> Recensioni: C. </w:t>
      </w:r>
      <w:proofErr w:type="spellStart"/>
      <w:r w:rsidRPr="00463C47">
        <w:rPr>
          <w:sz w:val="16"/>
          <w:szCs w:val="16"/>
        </w:rPr>
        <w:t>Medail</w:t>
      </w:r>
      <w:proofErr w:type="spellEnd"/>
      <w:r w:rsidRPr="00463C47">
        <w:rPr>
          <w:sz w:val="16"/>
          <w:szCs w:val="16"/>
        </w:rPr>
        <w:t xml:space="preserve">, in "Corriere della Sera", 27 ottobre 2000, p. 33 D. </w:t>
      </w:r>
      <w:proofErr w:type="spellStart"/>
      <w:r w:rsidRPr="00463C47">
        <w:rPr>
          <w:sz w:val="16"/>
          <w:szCs w:val="16"/>
        </w:rPr>
        <w:t>Carpanetto</w:t>
      </w:r>
      <w:proofErr w:type="spellEnd"/>
      <w:r w:rsidRPr="00463C47">
        <w:rPr>
          <w:sz w:val="16"/>
          <w:szCs w:val="16"/>
        </w:rPr>
        <w:t xml:space="preserve"> in "L'Indice dei libri del mese", n. 4, aprile 2001, p. 9; F. Motta, in "Rivista di storia e letteratura religiosa", 2003, 1, pp. 176-178; A. Mancia, in "</w:t>
      </w:r>
      <w:proofErr w:type="spellStart"/>
      <w:r w:rsidRPr="00463C47">
        <w:rPr>
          <w:sz w:val="16"/>
          <w:szCs w:val="16"/>
        </w:rPr>
        <w:t>Archivum</w:t>
      </w:r>
      <w:proofErr w:type="spellEnd"/>
      <w:r w:rsidRPr="00463C47">
        <w:rPr>
          <w:sz w:val="16"/>
          <w:szCs w:val="16"/>
        </w:rPr>
        <w:t xml:space="preserve"> </w:t>
      </w:r>
      <w:proofErr w:type="spellStart"/>
      <w:r w:rsidRPr="00463C47">
        <w:rPr>
          <w:sz w:val="16"/>
          <w:szCs w:val="16"/>
        </w:rPr>
        <w:t>Historicum</w:t>
      </w:r>
      <w:proofErr w:type="spellEnd"/>
      <w:r w:rsidRPr="00463C47">
        <w:rPr>
          <w:sz w:val="16"/>
          <w:szCs w:val="16"/>
        </w:rPr>
        <w:t xml:space="preserve"> </w:t>
      </w:r>
      <w:proofErr w:type="spellStart"/>
      <w:r w:rsidRPr="00463C47">
        <w:rPr>
          <w:sz w:val="16"/>
          <w:szCs w:val="16"/>
        </w:rPr>
        <w:t>Societatis</w:t>
      </w:r>
      <w:proofErr w:type="spellEnd"/>
      <w:r w:rsidRPr="00463C47">
        <w:rPr>
          <w:sz w:val="16"/>
          <w:szCs w:val="16"/>
        </w:rPr>
        <w:t xml:space="preserve"> </w:t>
      </w:r>
      <w:proofErr w:type="spellStart"/>
      <w:r w:rsidRPr="00463C47">
        <w:rPr>
          <w:sz w:val="16"/>
          <w:szCs w:val="16"/>
        </w:rPr>
        <w:t>Iesu</w:t>
      </w:r>
      <w:proofErr w:type="spellEnd"/>
      <w:r w:rsidRPr="00463C47">
        <w:rPr>
          <w:sz w:val="16"/>
          <w:szCs w:val="16"/>
        </w:rPr>
        <w:t xml:space="preserve">", 144, LXXII (2003), pp. 439-443; N. Venturini, in "La Civiltà Cattolica", 2001, II, pp. 49-52; L. </w:t>
      </w:r>
      <w:proofErr w:type="spellStart"/>
      <w:r w:rsidRPr="00463C47">
        <w:rPr>
          <w:sz w:val="16"/>
          <w:szCs w:val="16"/>
        </w:rPr>
        <w:t>Szczucki</w:t>
      </w:r>
      <w:proofErr w:type="spellEnd"/>
      <w:r w:rsidRPr="00463C47">
        <w:rPr>
          <w:sz w:val="16"/>
          <w:szCs w:val="16"/>
        </w:rPr>
        <w:t>, in "</w:t>
      </w:r>
      <w:proofErr w:type="spellStart"/>
      <w:r w:rsidRPr="00463C47">
        <w:rPr>
          <w:sz w:val="16"/>
          <w:szCs w:val="16"/>
        </w:rPr>
        <w:t>Archiv</w:t>
      </w:r>
      <w:proofErr w:type="spellEnd"/>
      <w:r w:rsidRPr="00463C47">
        <w:rPr>
          <w:sz w:val="16"/>
          <w:szCs w:val="16"/>
        </w:rPr>
        <w:t xml:space="preserve"> </w:t>
      </w:r>
      <w:proofErr w:type="spellStart"/>
      <w:r w:rsidRPr="00463C47">
        <w:rPr>
          <w:sz w:val="16"/>
          <w:szCs w:val="16"/>
        </w:rPr>
        <w:t>für</w:t>
      </w:r>
      <w:proofErr w:type="spellEnd"/>
      <w:r w:rsidRPr="00463C47">
        <w:rPr>
          <w:sz w:val="16"/>
          <w:szCs w:val="16"/>
        </w:rPr>
        <w:t xml:space="preserve"> </w:t>
      </w:r>
      <w:proofErr w:type="spellStart"/>
      <w:r w:rsidRPr="00463C47">
        <w:rPr>
          <w:sz w:val="16"/>
          <w:szCs w:val="16"/>
        </w:rPr>
        <w:t>Reformationsgeschichte</w:t>
      </w:r>
      <w:proofErr w:type="spellEnd"/>
      <w:r w:rsidRPr="00463C47">
        <w:rPr>
          <w:sz w:val="16"/>
          <w:szCs w:val="16"/>
        </w:rPr>
        <w:t xml:space="preserve">. </w:t>
      </w:r>
      <w:r w:rsidRPr="008E37F5">
        <w:rPr>
          <w:sz w:val="16"/>
          <w:szCs w:val="16"/>
          <w:lang w:val="en-US"/>
        </w:rPr>
        <w:t>Beiheft Literaturbericht ", 30 (2001), pp. 58-59; J. Tazbir, in "Odrodzenie i Reformacja w Polsce", 45 (2001), pp. 270-271; D. Alden, in "Theological Studies", 68, 1 Mr 2007, p. 215.</w:t>
      </w:r>
    </w:p>
    <w:p w14:paraId="67D27325" w14:textId="53FEE204" w:rsidR="00463C47" w:rsidRPr="008E37F5" w:rsidRDefault="00463C47">
      <w:pPr>
        <w:pStyle w:val="Testonotaapidipagina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BB"/>
    <w:rsid w:val="00044C14"/>
    <w:rsid w:val="00152BE7"/>
    <w:rsid w:val="003C4D56"/>
    <w:rsid w:val="004154C1"/>
    <w:rsid w:val="00463C47"/>
    <w:rsid w:val="0054442B"/>
    <w:rsid w:val="00550FBC"/>
    <w:rsid w:val="005606CE"/>
    <w:rsid w:val="005870BB"/>
    <w:rsid w:val="005D6C8C"/>
    <w:rsid w:val="006B6187"/>
    <w:rsid w:val="008B5C0A"/>
    <w:rsid w:val="008E37F5"/>
    <w:rsid w:val="00931179"/>
    <w:rsid w:val="00A8069F"/>
    <w:rsid w:val="00A90EFE"/>
    <w:rsid w:val="00AA63CE"/>
    <w:rsid w:val="00AC1F85"/>
    <w:rsid w:val="00B75BDE"/>
    <w:rsid w:val="00D20DE8"/>
    <w:rsid w:val="00D410ED"/>
    <w:rsid w:val="00D9777B"/>
    <w:rsid w:val="00DB21D1"/>
    <w:rsid w:val="00E51CD0"/>
    <w:rsid w:val="00F8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90EA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5606CE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870BB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70BB"/>
    <w:rPr>
      <w:rFonts w:ascii="Cambria" w:eastAsia="Cambria" w:hAnsi="Cambria" w:cs="Cambria"/>
      <w:sz w:val="20"/>
      <w:szCs w:val="20"/>
    </w:rPr>
  </w:style>
  <w:style w:type="character" w:styleId="Collegamentoipertestuale">
    <w:name w:val="Hyperlink"/>
    <w:rsid w:val="00152BE7"/>
    <w:rPr>
      <w:color w:val="0000FF"/>
      <w:u w:val="single"/>
    </w:rPr>
  </w:style>
  <w:style w:type="character" w:styleId="Enfasigrassetto">
    <w:name w:val="Strong"/>
    <w:uiPriority w:val="22"/>
    <w:qFormat/>
    <w:rsid w:val="00044C14"/>
    <w:rPr>
      <w:b/>
      <w:bCs/>
    </w:rPr>
  </w:style>
  <w:style w:type="paragraph" w:styleId="Paragrafoelenco">
    <w:name w:val="List Paragraph"/>
    <w:basedOn w:val="Normale"/>
    <w:uiPriority w:val="1"/>
    <w:qFormat/>
    <w:rsid w:val="003C4D56"/>
    <w:pPr>
      <w:widowControl w:val="0"/>
      <w:autoSpaceDE w:val="0"/>
      <w:autoSpaceDN w:val="0"/>
      <w:ind w:left="569" w:hanging="305"/>
    </w:pPr>
    <w:rPr>
      <w:rFonts w:ascii="Cambria" w:eastAsia="Cambria" w:hAnsi="Cambria" w:cs="Cambria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606CE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5606CE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63C4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63C47"/>
  </w:style>
  <w:style w:type="character" w:styleId="Rimandonotaapidipagina">
    <w:name w:val="footnote reference"/>
    <w:basedOn w:val="Carpredefinitoparagrafo"/>
    <w:uiPriority w:val="99"/>
    <w:unhideWhenUsed/>
    <w:rsid w:val="00463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..:..:..:..:Applications:Microsoft%20Office%202011:Microsoft%20Word.app:Contents:%2522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7039</Words>
  <Characters>36395</Characters>
  <Application>Microsoft Macintosh Word</Application>
  <DocSecurity>0</DocSecurity>
  <Lines>551</Lines>
  <Paragraphs>105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sabina.pavone@unimc.it</dc:creator>
  <cp:keywords/>
  <dc:description/>
  <cp:lastModifiedBy>sabina.pavone@unimc.it</cp:lastModifiedBy>
  <cp:revision>20</cp:revision>
  <dcterms:created xsi:type="dcterms:W3CDTF">2022-05-26T11:29:00Z</dcterms:created>
  <dcterms:modified xsi:type="dcterms:W3CDTF">2022-11-29T08:55:00Z</dcterms:modified>
</cp:coreProperties>
</file>