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F8493" w14:textId="52B400B0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rPr>
          <w:rFonts w:ascii="Microsoft YaHei" w:eastAsia="Microsoft YaHei" w:hAnsi="Microsoft YaHei"/>
          <w:b/>
          <w:bCs/>
          <w:color w:val="333333"/>
          <w:sz w:val="28"/>
          <w:szCs w:val="28"/>
          <w:lang w:eastAsia="zh-TW"/>
        </w:rPr>
      </w:pPr>
      <w:r w:rsidRPr="00B25C0A">
        <w:rPr>
          <w:rFonts w:ascii="Microsoft YaHei" w:eastAsia="Microsoft YaHei" w:hAnsi="Microsoft YaHei"/>
          <w:b/>
          <w:bCs/>
          <w:color w:val="333333"/>
          <w:sz w:val="28"/>
          <w:szCs w:val="28"/>
          <w:lang w:eastAsia="zh-TW"/>
        </w:rPr>
        <w:t xml:space="preserve">Lao </w:t>
      </w:r>
      <w:proofErr w:type="spellStart"/>
      <w:r w:rsidRPr="00B25C0A">
        <w:rPr>
          <w:rFonts w:ascii="Microsoft YaHei" w:eastAsia="Microsoft YaHei" w:hAnsi="Microsoft YaHei"/>
          <w:b/>
          <w:bCs/>
          <w:color w:val="333333"/>
          <w:sz w:val="28"/>
          <w:szCs w:val="28"/>
          <w:lang w:eastAsia="zh-TW"/>
        </w:rPr>
        <w:t>She</w:t>
      </w:r>
      <w:proofErr w:type="spellEnd"/>
      <w:r w:rsidRPr="00B25C0A">
        <w:rPr>
          <w:rFonts w:ascii="Microsoft YaHei" w:eastAsia="Microsoft YaHei" w:hAnsi="Microsoft YaHei"/>
          <w:b/>
          <w:bCs/>
          <w:color w:val="333333"/>
          <w:sz w:val="28"/>
          <w:szCs w:val="28"/>
          <w:lang w:eastAsia="zh-TW"/>
        </w:rPr>
        <w:t xml:space="preserve">, </w:t>
      </w:r>
      <w:r w:rsidRPr="00B25C0A">
        <w:rPr>
          <w:rFonts w:ascii="Microsoft YaHei" w:eastAsia="Microsoft YaHei" w:hAnsi="Microsoft YaHei"/>
          <w:b/>
          <w:bCs/>
          <w:i/>
          <w:iCs/>
          <w:color w:val="333333"/>
          <w:sz w:val="28"/>
          <w:szCs w:val="28"/>
          <w:lang w:eastAsia="zh-TW"/>
        </w:rPr>
        <w:t>Casa da tè</w:t>
      </w:r>
    </w:p>
    <w:p w14:paraId="17720B44" w14:textId="4F12C16F" w:rsidR="00B25C0A" w:rsidRDefault="00B25C0A" w:rsidP="00B25C0A">
      <w:pPr>
        <w:pStyle w:val="NormaleWeb"/>
        <w:spacing w:before="105" w:beforeAutospacing="0" w:after="150" w:afterAutospacing="0" w:line="480" w:lineRule="atLeast"/>
        <w:rPr>
          <w:rFonts w:ascii="Microsoft YaHei" w:eastAsia="Microsoft YaHei" w:hAnsi="Microsoft YaHei"/>
          <w:color w:val="333333"/>
          <w:lang w:eastAsia="zh-TW"/>
        </w:rPr>
      </w:pPr>
      <w:r>
        <w:rPr>
          <w:rFonts w:ascii="Microsoft YaHei" w:eastAsia="Microsoft YaHei" w:hAnsi="Microsoft YaHei"/>
          <w:color w:val="333333"/>
          <w:lang w:eastAsia="zh-TW"/>
        </w:rPr>
        <w:t xml:space="preserve">Selezione </w:t>
      </w:r>
      <w:r>
        <w:rPr>
          <w:rFonts w:ascii="Microsoft YaHei" w:eastAsia="Microsoft YaHei" w:hAnsi="Microsoft YaHei" w:hint="eastAsia"/>
          <w:color w:val="333333"/>
          <w:lang w:eastAsia="zh-TW"/>
        </w:rPr>
        <w:t>A</w:t>
      </w:r>
      <w:r>
        <w:rPr>
          <w:rFonts w:ascii="Microsoft YaHei" w:eastAsia="Microsoft YaHei" w:hAnsi="Microsoft YaHei"/>
          <w:color w:val="333333"/>
          <w:lang w:eastAsia="zh-TW"/>
        </w:rPr>
        <w:t>tto III</w:t>
      </w:r>
    </w:p>
    <w:p w14:paraId="1D939FFC" w14:textId="1F469465" w:rsidR="00B25C0A" w:rsidRDefault="00B25C0A" w:rsidP="00B25C0A">
      <w:pPr>
        <w:pStyle w:val="NormaleWeb"/>
        <w:spacing w:before="105" w:beforeAutospacing="0" w:after="150" w:afterAutospacing="0" w:line="480" w:lineRule="atLeast"/>
        <w:rPr>
          <w:rFonts w:ascii="Microsoft YaHei" w:eastAsia="Microsoft YaHei" w:hAnsi="Microsoft YaHei" w:hint="eastAsia"/>
          <w:color w:val="333333"/>
          <w:lang w:eastAsia="zh-TW"/>
        </w:rPr>
      </w:pPr>
      <w:r>
        <w:rPr>
          <w:rFonts w:ascii="Microsoft YaHei" w:eastAsia="Microsoft YaHei" w:hAnsi="Microsoft YaHei"/>
          <w:color w:val="333333"/>
          <w:lang w:eastAsia="zh-TW"/>
        </w:rPr>
        <w:t xml:space="preserve">(da </w:t>
      </w:r>
      <w:r w:rsidRPr="00B25C0A">
        <w:rPr>
          <w:rFonts w:ascii="Microsoft YaHei" w:eastAsia="Microsoft YaHei" w:hAnsi="Microsoft YaHei"/>
          <w:color w:val="70AD47" w:themeColor="accent6"/>
          <w:lang w:eastAsia="zh-TW"/>
        </w:rPr>
        <w:t xml:space="preserve">tradurre </w:t>
      </w:r>
      <w:r>
        <w:rPr>
          <w:rFonts w:ascii="Microsoft YaHei" w:eastAsia="Microsoft YaHei" w:hAnsi="Microsoft YaHei"/>
          <w:color w:val="333333"/>
          <w:lang w:eastAsia="zh-TW"/>
        </w:rPr>
        <w:t xml:space="preserve">la sezione in </w:t>
      </w:r>
      <w:r w:rsidRPr="00B25C0A">
        <w:rPr>
          <w:rFonts w:ascii="Microsoft YaHei" w:eastAsia="Microsoft YaHei" w:hAnsi="Microsoft YaHei"/>
          <w:color w:val="70AD47" w:themeColor="accent6"/>
          <w:lang w:eastAsia="zh-TW"/>
        </w:rPr>
        <w:t>verde</w:t>
      </w:r>
      <w:r>
        <w:rPr>
          <w:rFonts w:ascii="Microsoft YaHei" w:eastAsia="Microsoft YaHei" w:hAnsi="Microsoft YaHei"/>
          <w:color w:val="333333"/>
          <w:lang w:eastAsia="zh-TW"/>
        </w:rPr>
        <w:t>)</w:t>
      </w:r>
    </w:p>
    <w:p w14:paraId="2ACBCC05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/>
          <w:color w:val="333333"/>
        </w:rPr>
      </w:pPr>
    </w:p>
    <w:p w14:paraId="36346126" w14:textId="0D26F684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好！真好！太好！哈哈哈！</w:t>
      </w:r>
    </w:p>
    <w:p w14:paraId="127FB6E4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〔常四爷提着小筐进来，筐里有些纸钱和花生米。他虽年过七十，可是腰板还不太弯。</w:t>
      </w:r>
    </w:p>
    <w:p w14:paraId="4897F243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常四爷 什么事这么好哇，老朋友！</w:t>
      </w:r>
    </w:p>
    <w:p w14:paraId="0835DF57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哎哟！常四哥！我正想找你这么一个人说说话儿呢！我沏一壶顶好的茶来，咱们喝喝！（去沏茶）</w:t>
      </w:r>
    </w:p>
    <w:p w14:paraId="15C5CEC5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〔秦仲义进来。他老的不象样子了，衣服也破旧不堪。</w:t>
      </w:r>
    </w:p>
    <w:p w14:paraId="609A1DF4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秦仲义 王掌柜在吗？</w:t>
      </w:r>
    </w:p>
    <w:p w14:paraId="137BF0EF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常四爷 在！您是……</w:t>
      </w:r>
    </w:p>
    <w:p w14:paraId="14D6CBC1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秦仲义 我姓秦。</w:t>
      </w:r>
    </w:p>
    <w:p w14:paraId="0F53772B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常四爷 秦二爷。</w:t>
      </w:r>
    </w:p>
    <w:p w14:paraId="100F6E1D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（端茶来）谁？秦二爷？正想去告诉您一声，这儿要大改良！坐！坐！</w:t>
      </w:r>
    </w:p>
    <w:p w14:paraId="3AFFF892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常四爷 我这儿有点花生米，（抓）喝茶吃花生米，这可真是个乐子！</w:t>
      </w:r>
    </w:p>
    <w:p w14:paraId="08EFCF0F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秦仲义 可是谁嚼得动呢？</w:t>
      </w:r>
    </w:p>
    <w:p w14:paraId="72E73A01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看多么邪门，好容易有了花生米，可全嚼不动！多么可笑！怎样啊？秦二爷！（都坐下）</w:t>
      </w:r>
    </w:p>
    <w:p w14:paraId="2BA9241D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秦仲义 别人都不理我啦，我来跟你说说：我到天津去了一趟，看看我的工厂！</w:t>
      </w:r>
    </w:p>
    <w:p w14:paraId="12DB27CE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王利发 不是没收了吗？又物归原主啦？这可是喜事！</w:t>
      </w:r>
    </w:p>
    <w:p w14:paraId="7C92D74F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秦仲义 拆了！</w:t>
      </w:r>
    </w:p>
    <w:p w14:paraId="285AEADC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常四爷 拆了？</w:t>
      </w:r>
    </w:p>
    <w:p w14:paraId="42F0C8D2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lastRenderedPageBreak/>
        <w:t>王利发 拆了？</w:t>
      </w:r>
    </w:p>
    <w:p w14:paraId="2A550465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秦仲义 拆了！我四十年的心血啊，拆了！别人不知道，王掌柜你知道：我从二十多岁起，就主张实业救国。到而今……抢去我的工厂，好，我的势力小，干不过他们！可倒 好好地办哪，那是富国裕民的事业呀！结果，拆了，机器都当碎铜烂铁卖了！全世界，全世界找得到这样的</w:t>
      </w:r>
      <w:proofErr w:type="spellStart"/>
      <w:r w:rsidRPr="00B25C0A">
        <w:rPr>
          <w:rFonts w:ascii="Microsoft YaHei" w:eastAsia="Microsoft YaHei" w:hAnsi="Microsoft YaHei" w:hint="eastAsia"/>
          <w:color w:val="70AD47" w:themeColor="accent6"/>
        </w:rPr>
        <w:t>zheng</w:t>
      </w:r>
      <w:proofErr w:type="spellEnd"/>
      <w:r w:rsidRPr="00B25C0A">
        <w:rPr>
          <w:rFonts w:ascii="Microsoft YaHei" w:eastAsia="Microsoft YaHei" w:hAnsi="Microsoft YaHei" w:hint="eastAsia"/>
          <w:color w:val="70AD47" w:themeColor="accent6"/>
        </w:rPr>
        <w:t>府找不到？我问你！</w:t>
      </w:r>
    </w:p>
    <w:p w14:paraId="1A9663F2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王利发 当初，我开的好好的公寓，您非盖仓库不可。看，仓库查封，货物全叫他们偷光！当初，我劝您别把财产都出手，您非都卖了开工厂不可！</w:t>
      </w:r>
    </w:p>
    <w:p w14:paraId="1684F8CF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常四爷 还记得吧？当初，我给那个卖小妞的小媳妇一碗面吃，您还说风凉话呢。</w:t>
      </w:r>
    </w:p>
    <w:p w14:paraId="0649D207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秦仲义 现在我明白了！王掌柜，求你一件事吧：（掏出一二机器小零件和一支钢笔管来）工厂拆平了，这是我由那儿捡来的小东西。这支笔上刻着我的名字呢，它知道，我 用它签过多少张支票，写过多少计划书。我把它们交给你，没事的时候，你可以跟喝茶的人们当个笑话谈谈，你说呀：当初有那么一个不知好歹的秦某人，爱办实 业。办了几十年，临完他只由工厂的土堆里捡回来这么点小东西！你应当劝告大家，有钱哪，就该吃喝嫖赌，胡作非为，可千万别干好事！告诉他们哪，秦某人七十 多岁了才明白这点大道理！他是天生来的笨蛋！</w:t>
      </w:r>
    </w:p>
    <w:p w14:paraId="590B0C31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王利发 您自己拿着这支笔吧，我马上就搬家啦！</w:t>
      </w:r>
    </w:p>
    <w:p w14:paraId="17DF8FBE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常四爷 搬到哪儿去？</w:t>
      </w:r>
    </w:p>
    <w:p w14:paraId="769A1AA0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王利发 哪儿不一样呢！秦二爷，常四爷，我跟你们不一样，二爷财大业大心胸大，树大可就招风啊！四爷你，一辈子不服软，敢作敢当，专打抱不平。我呢，作了一辈子顺 民，见谁都请安、鞠躬、作揖。我只盼着呀，孩子们有出息，冻不着，饿不着，没灾没病！可是，日本人在这儿，二拴子逃跑啦，老婆想儿子想死啦！好容易，日本 人走啦，该缓一口气了吧？谁知道，（惨笑）哈哈，哈哈，哈哈！</w:t>
      </w:r>
    </w:p>
    <w:p w14:paraId="10FC6B95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常四爷 我也不比你强啊！自食其力，凭良心干了一辈子啊，我一事无成！七十多了，只落得卖花生米！个人算什么呢，我盼哪，盼哪，只盼国家象个样儿，不受外国人欺侮。可是……哈哈！</w:t>
      </w:r>
    </w:p>
    <w:p w14:paraId="3EB7E58E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lastRenderedPageBreak/>
        <w:t>秦仲义 日本人在这儿，说什么合作，把我的工厂就合作过去了。咱们的</w:t>
      </w:r>
      <w:proofErr w:type="spellStart"/>
      <w:r w:rsidRPr="00B25C0A">
        <w:rPr>
          <w:rFonts w:ascii="Microsoft YaHei" w:eastAsia="Microsoft YaHei" w:hAnsi="Microsoft YaHei" w:hint="eastAsia"/>
          <w:color w:val="70AD47" w:themeColor="accent6"/>
        </w:rPr>
        <w:t>zheng</w:t>
      </w:r>
      <w:proofErr w:type="spellEnd"/>
      <w:r w:rsidRPr="00B25C0A">
        <w:rPr>
          <w:rFonts w:ascii="Microsoft YaHei" w:eastAsia="Microsoft YaHei" w:hAnsi="Microsoft YaHei" w:hint="eastAsia"/>
          <w:color w:val="70AD47" w:themeColor="accent6"/>
        </w:rPr>
        <w:t>府回来了，工厂也不怎么又变成了逆产。仓库里（指后边）有多少货呀，全完！还有银号呢，人家硬给加官股，官股进来了，我出来了！哈哈！</w:t>
      </w:r>
    </w:p>
    <w:p w14:paraId="2FEE5BCB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王利发 改良，我老没忘了改良，总不肯落在人家后头。卖茶不行啊，开公寓。公寓没啦，添评书！评书也不叫座儿呀，好，不怕丢人，想添女招待！人总得活着吧？我变尽 了方法，不过是为活下去！是呀，该贿赂的，我就递包袱。我可没作过缺德的事，伤天害理的事，为什么就不叫我活着呢？我得罪了谁？谁？皇上，娘娘那些狗男女 都活得有滋有味的，单不许我吃窝窝头，谁出的主意？</w:t>
      </w:r>
    </w:p>
    <w:p w14:paraId="6644411A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常四爷 盼哪，盼哪，只盼谁都讲理，谁也不欺侮谁！可是，眼看着老朋友们一个个的不是饿死，就是叫人家杀了，我呀就是有眼泪也流不出来喽！松二爷，我的朋友，饿死 啦，连棺材还是我给他化缘化来的！他还有我这么个朋友，给他化了一口四块板的棺材；我自己呢？我爱咱们的国呀，可是谁爱我呢？看，（从筐中拿出些纸钱）遇 见出殡的，我就捡几张纸钱。没有寿衣，没有棺材，我只好给自己预备下点纸钱吧，哈哈，哈哈！</w:t>
      </w:r>
    </w:p>
    <w:p w14:paraId="638271C9" w14:textId="77777777" w:rsidR="00B25C0A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70AD47" w:themeColor="accent6"/>
        </w:rPr>
      </w:pPr>
      <w:r w:rsidRPr="00B25C0A">
        <w:rPr>
          <w:rFonts w:ascii="Microsoft YaHei" w:eastAsia="Microsoft YaHei" w:hAnsi="Microsoft YaHei" w:hint="eastAsia"/>
          <w:color w:val="70AD47" w:themeColor="accent6"/>
        </w:rPr>
        <w:t>秦仲义 四爷，让咱们祭奠祭奠自己，把纸钱撒起来，算咱们三个老头子的吧！</w:t>
      </w:r>
    </w:p>
    <w:p w14:paraId="1E542914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对！四爷，照老年间出殡的规矩，喊喊！</w:t>
      </w:r>
    </w:p>
    <w:p w14:paraId="1DB89DD0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常四爷 （立起，喊）四角儿的跟夫，本家赏钱一百二十吊！（撒起几张纸钱）（注：三、四十年前，北京富人出殡，要用三十二人、四十八人或六十四人抬棺材，也叫抬 杠。另有四位杠夫拿着拨旗，在四角跟随。杠夫换班须注意拨旗，以便进退有序；一班也叫一拨儿。起杠时和路祭时，领杠者须喊“加钱”——本家或姑奶奶赏给杠 夫酒钱。加钱数目须夸大地喊出。在喊加钱时，有人撒起纸钱来。）</w:t>
      </w:r>
    </w:p>
    <w:p w14:paraId="4E8AFB38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秦仲义 一百一十吊！</w:t>
      </w:r>
    </w:p>
    <w:p w14:paraId="44D47832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一百一十吊！</w:t>
      </w:r>
    </w:p>
    <w:p w14:paraId="261402BD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秦仲义 （一手拉住一个）我没的说了，再见吧！（下）</w:t>
      </w:r>
    </w:p>
    <w:p w14:paraId="68B9C7B4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再见！</w:t>
      </w:r>
    </w:p>
    <w:p w14:paraId="3A2F2353" w14:textId="77777777" w:rsid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 w:hint="eastAsia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常四爷 再喝你一碗！（一饮而尽）再见！（下）</w:t>
      </w:r>
    </w:p>
    <w:p w14:paraId="40F38AB0" w14:textId="2774446A" w:rsidR="00DC23E9" w:rsidRPr="00B25C0A" w:rsidRDefault="00B25C0A" w:rsidP="00B25C0A">
      <w:pPr>
        <w:pStyle w:val="NormaleWeb"/>
        <w:spacing w:before="105" w:beforeAutospacing="0" w:after="150" w:afterAutospacing="0" w:line="480" w:lineRule="atLeast"/>
        <w:ind w:firstLine="360"/>
        <w:rPr>
          <w:rFonts w:ascii="Microsoft YaHei" w:eastAsia="Microsoft YaHei" w:hAnsi="Microsoft YaHei"/>
          <w:color w:val="333333"/>
        </w:rPr>
      </w:pPr>
      <w:r>
        <w:rPr>
          <w:rFonts w:ascii="Microsoft YaHei" w:eastAsia="Microsoft YaHei" w:hAnsi="Microsoft YaHei" w:hint="eastAsia"/>
          <w:color w:val="333333"/>
        </w:rPr>
        <w:t>王利发 再见！</w:t>
      </w:r>
    </w:p>
    <w:sectPr w:rsidR="00DC23E9" w:rsidRPr="00B25C0A" w:rsidSect="00396E0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Song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0A"/>
    <w:rsid w:val="002918B1"/>
    <w:rsid w:val="00396E01"/>
    <w:rsid w:val="007D3D7F"/>
    <w:rsid w:val="00A2309F"/>
    <w:rsid w:val="00B25C0A"/>
    <w:rsid w:val="00F0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E873BF"/>
  <w15:chartTrackingRefBased/>
  <w15:docId w15:val="{A66AEA6E-CAE3-C64A-B991-93B13A43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TSong" w:hAnsi="Times New Roman" w:cs="Times New Roman"/>
        <w:iCs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B9F"/>
    <w:pPr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25C0A"/>
    <w:pPr>
      <w:spacing w:before="100" w:beforeAutospacing="1" w:after="100" w:afterAutospacing="1"/>
      <w:jc w:val="left"/>
    </w:pPr>
    <w:rPr>
      <w:rFonts w:eastAsia="Times New Roman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selusi.ambrogio@unimc.it</dc:creator>
  <cp:keywords/>
  <dc:description/>
  <cp:lastModifiedBy>selusi.ambrogio@unimc.it</cp:lastModifiedBy>
  <cp:revision>1</cp:revision>
  <dcterms:created xsi:type="dcterms:W3CDTF">2023-04-16T14:00:00Z</dcterms:created>
  <dcterms:modified xsi:type="dcterms:W3CDTF">2023-04-16T14:06:00Z</dcterms:modified>
</cp:coreProperties>
</file>