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FF1A" w14:textId="351D6C51" w:rsidR="00D95BE9" w:rsidRDefault="00D95BE9">
      <w:pPr>
        <w:rPr>
          <w:rFonts w:ascii="STSong" w:hAnsi="STSong" w:hint="eastAsia"/>
          <w:b/>
          <w:bCs/>
          <w:sz w:val="36"/>
          <w:szCs w:val="36"/>
          <w:lang w:eastAsia="zh-TW"/>
        </w:rPr>
      </w:pPr>
      <w:r>
        <w:rPr>
          <w:rFonts w:ascii="STSong" w:hAnsi="STSong" w:hint="eastAsia"/>
          <w:b/>
          <w:bCs/>
          <w:sz w:val="36"/>
          <w:szCs w:val="36"/>
          <w:lang w:eastAsia="zh-TW"/>
        </w:rPr>
        <w:t>Prima</w:t>
      </w:r>
      <w:r>
        <w:rPr>
          <w:rFonts w:ascii="STSong" w:hAnsi="STSong"/>
          <w:b/>
          <w:bCs/>
          <w:sz w:val="36"/>
          <w:szCs w:val="36"/>
          <w:lang w:eastAsia="zh-TW"/>
        </w:rPr>
        <w:t xml:space="preserve"> dispensa testi classici sull’uomo e l’umanità</w:t>
      </w:r>
    </w:p>
    <w:p w14:paraId="1AB493D3" w14:textId="4EFD322E" w:rsidR="0070095C" w:rsidRPr="007E626C" w:rsidRDefault="0070095C">
      <w:pPr>
        <w:rPr>
          <w:rFonts w:ascii="STSong" w:hAnsi="STSong" w:hint="eastAsia"/>
          <w:b/>
          <w:bCs/>
          <w:sz w:val="36"/>
          <w:szCs w:val="36"/>
          <w:lang w:eastAsia="zh-TW"/>
        </w:rPr>
      </w:pPr>
      <w:r w:rsidRPr="007E626C">
        <w:rPr>
          <w:rFonts w:ascii="STSong" w:hAnsi="STSong" w:hint="eastAsia"/>
          <w:b/>
          <w:bCs/>
          <w:sz w:val="36"/>
          <w:szCs w:val="36"/>
          <w:lang w:eastAsia="zh-TW"/>
        </w:rPr>
        <w:t>論語</w:t>
      </w:r>
      <w:r w:rsidR="000F22E9">
        <w:rPr>
          <w:rFonts w:ascii="STSong" w:hAnsi="STSong" w:hint="eastAsia"/>
          <w:b/>
          <w:bCs/>
          <w:sz w:val="36"/>
          <w:szCs w:val="36"/>
          <w:lang w:eastAsia="zh-TW"/>
        </w:rPr>
        <w:t>:</w:t>
      </w:r>
      <w:r w:rsidR="007E626C">
        <w:rPr>
          <w:rFonts w:ascii="STSong" w:hAnsi="STSong" w:hint="eastAsia"/>
          <w:b/>
          <w:bCs/>
          <w:sz w:val="36"/>
          <w:szCs w:val="36"/>
          <w:lang w:eastAsia="zh-TW"/>
        </w:rPr>
        <w:t xml:space="preserve"> </w:t>
      </w:r>
      <w:r w:rsidR="000F22E9">
        <w:rPr>
          <w:rFonts w:ascii="STSong" w:hAnsi="STSong"/>
          <w:b/>
          <w:bCs/>
          <w:sz w:val="36"/>
          <w:szCs w:val="36"/>
          <w:lang w:eastAsia="zh-TW"/>
        </w:rPr>
        <w:t xml:space="preserve">  </w:t>
      </w:r>
      <w:r w:rsidR="000F22E9">
        <w:rPr>
          <w:rFonts w:ascii="STSong" w:hAnsi="STSong" w:hint="eastAsia"/>
          <w:b/>
          <w:bCs/>
          <w:sz w:val="36"/>
          <w:szCs w:val="36"/>
          <w:lang w:eastAsia="zh-TW"/>
        </w:rPr>
        <w:t>仁</w:t>
      </w:r>
    </w:p>
    <w:p w14:paraId="695E219C" w14:textId="5B3C41A0" w:rsidR="0070095C" w:rsidRPr="007E626C" w:rsidRDefault="0070095C">
      <w:pPr>
        <w:rPr>
          <w:rFonts w:ascii="STSong" w:hAnsi="STSong"/>
          <w:lang w:eastAsia="zh-TW"/>
        </w:rPr>
      </w:pPr>
    </w:p>
    <w:p w14:paraId="31AE7CCE" w14:textId="061F6C83" w:rsidR="0070095C" w:rsidRPr="00A158AA" w:rsidRDefault="0070095C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/>
          <w:sz w:val="28"/>
          <w:szCs w:val="28"/>
          <w:lang w:eastAsia="zh-TW"/>
        </w:rPr>
        <w:t xml:space="preserve">3.3.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子曰：「人而不仁，如禮何？人而不仁，如樂何？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  <w:t>」</w:t>
      </w:r>
    </w:p>
    <w:p w14:paraId="3D5ED4C9" w14:textId="77777777" w:rsidR="0070095C" w:rsidRPr="00A158AA" w:rsidRDefault="0070095C" w:rsidP="00A158AA">
      <w:pPr>
        <w:spacing w:line="276" w:lineRule="auto"/>
        <w:rPr>
          <w:rFonts w:ascii="STSong" w:hAnsi="STSong" w:hint="eastAsia"/>
          <w:sz w:val="28"/>
          <w:szCs w:val="28"/>
          <w:lang w:eastAsia="zh-TW"/>
        </w:rPr>
      </w:pPr>
      <w:r w:rsidRPr="00A158AA">
        <w:rPr>
          <w:rFonts w:ascii="STSong" w:hAnsi="STSong"/>
          <w:sz w:val="28"/>
          <w:szCs w:val="28"/>
          <w:lang w:eastAsia="zh-TW"/>
        </w:rPr>
        <w:t xml:space="preserve">3.8. </w:t>
      </w:r>
      <w:r w:rsidRPr="00A158AA">
        <w:rPr>
          <w:rFonts w:ascii="STSong" w:hAnsi="STSong" w:hint="eastAsia"/>
          <w:sz w:val="28"/>
          <w:szCs w:val="28"/>
          <w:lang w:eastAsia="zh-TW"/>
        </w:rPr>
        <w:t>子夏問曰：「『巧笑倩兮，美目盼兮，素以為絢兮。』何謂也？」子曰：「繪事後素。」曰：「禮後乎？」子曰：「起予者商也！始可與言詩已矣。」</w:t>
      </w:r>
    </w:p>
    <w:p w14:paraId="7BB92C6A" w14:textId="77777777" w:rsidR="0070095C" w:rsidRPr="00A158AA" w:rsidRDefault="0070095C" w:rsidP="00A158AA">
      <w:pPr>
        <w:spacing w:line="276" w:lineRule="auto"/>
        <w:rPr>
          <w:rFonts w:ascii="STSong" w:hAnsi="STSong" w:hint="eastAsia"/>
          <w:sz w:val="28"/>
          <w:szCs w:val="28"/>
          <w:lang w:eastAsia="zh-TW"/>
        </w:rPr>
      </w:pPr>
      <w:r w:rsidRPr="00A158AA">
        <w:rPr>
          <w:rFonts w:ascii="STSong" w:hAnsi="STSong"/>
          <w:sz w:val="28"/>
          <w:szCs w:val="28"/>
          <w:lang w:eastAsia="zh-TW"/>
        </w:rPr>
        <w:t xml:space="preserve">4.6. </w:t>
      </w:r>
      <w:r w:rsidRPr="00A158AA">
        <w:rPr>
          <w:rFonts w:ascii="STSong" w:hAnsi="STSong" w:hint="eastAsia"/>
          <w:sz w:val="28"/>
          <w:szCs w:val="28"/>
          <w:lang w:eastAsia="zh-TW"/>
        </w:rPr>
        <w:t>子曰：「我未見好仁者，惡不仁者。好仁者，無以尚之；惡不仁者，其為仁矣，不使不仁者加乎其身。有能一日用其力於仁矣乎？我未見力不足者。蓋有之矣，我未之見也。」</w:t>
      </w:r>
    </w:p>
    <w:p w14:paraId="3ABC0BC6" w14:textId="34F13328" w:rsidR="0070095C" w:rsidRPr="00A158AA" w:rsidRDefault="0070095C" w:rsidP="00A158AA">
      <w:pPr>
        <w:spacing w:line="276" w:lineRule="auto"/>
        <w:rPr>
          <w:rFonts w:ascii="STSong" w:hAnsi="STSong"/>
          <w:sz w:val="28"/>
          <w:szCs w:val="28"/>
          <w:lang w:eastAsia="zh-TW"/>
        </w:rPr>
      </w:pPr>
      <w:r w:rsidRPr="00A158AA">
        <w:rPr>
          <w:rFonts w:ascii="STSong" w:hAnsi="STSong"/>
          <w:sz w:val="28"/>
          <w:szCs w:val="28"/>
          <w:lang w:eastAsia="zh-TW"/>
        </w:rPr>
        <w:t xml:space="preserve">4.7. </w:t>
      </w:r>
      <w:r w:rsidRPr="00A158AA">
        <w:rPr>
          <w:rFonts w:ascii="STSong" w:hAnsi="STSong" w:hint="eastAsia"/>
          <w:sz w:val="28"/>
          <w:szCs w:val="28"/>
          <w:lang w:eastAsia="zh-TW"/>
        </w:rPr>
        <w:t>子曰：「人之過也，各於其黨。觀過，斯知仁矣。」</w:t>
      </w:r>
    </w:p>
    <w:p w14:paraId="1334748D" w14:textId="554F819D" w:rsidR="00B23508" w:rsidRPr="00A158AA" w:rsidRDefault="0070095C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/>
          <w:sz w:val="28"/>
          <w:szCs w:val="28"/>
          <w:lang w:eastAsia="zh-TW"/>
        </w:rPr>
        <w:t xml:space="preserve">5.12.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子貢曰：「我不欲人之加諸我也，吾亦欲無加諸人。」子曰：「賜也，非爾所及也。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662C4092" w14:textId="6FB66DA6" w:rsidR="00B23508" w:rsidRPr="00A158AA" w:rsidRDefault="00B23508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6.30. 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  <w:t>子貢曰：「如有博施於民而能濟眾，何如？可謂仁乎？」子曰：「何事於仁，必也聖乎！堯舜其猶病諸！夫仁者，己欲立而立人，己欲達而達人。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能近取譬，可謂仁之方也已。」</w:t>
      </w:r>
    </w:p>
    <w:p w14:paraId="44996427" w14:textId="3DF72690" w:rsidR="00B23508" w:rsidRPr="00A158AA" w:rsidRDefault="00B23508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13.19.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樊遲問仁。子曰：「居處恭，執事敬，與人忠。雖之夷狄，不可棄也。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  <w:t>」</w:t>
      </w:r>
    </w:p>
    <w:p w14:paraId="4D8F2885" w14:textId="69B5ECD3" w:rsidR="00B23508" w:rsidRPr="00A158AA" w:rsidRDefault="00B23508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17.6.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子張問仁於孔子。孔子曰：「能行五者於天下，為仁矣。」請問之。曰：「恭、寬、信、敏、惠。恭則不侮，寬則得眾，信則人任焉，敏則有功，惠則足以使人。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034B3804" w14:textId="24CBD396" w:rsidR="00B23508" w:rsidRPr="00A158AA" w:rsidRDefault="007E626C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  <w:t>_____</w:t>
      </w:r>
    </w:p>
    <w:p w14:paraId="50913AAB" w14:textId="3F3B7B31" w:rsidR="00B23508" w:rsidRPr="00A158AA" w:rsidRDefault="00B23508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6.23.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子曰：「知者樂水，仁者樂山；知者動，仁者靜；知者樂，仁者壽。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67F1CC8F" w14:textId="37624FFD" w:rsidR="00B23508" w:rsidRPr="007E626C" w:rsidRDefault="00B23508" w:rsidP="0070095C">
      <w:pPr>
        <w:rPr>
          <w:rFonts w:ascii="STSong" w:hAnsi="STSong" w:cs="Microsoft JhengHei"/>
          <w:color w:val="000000"/>
          <w:shd w:val="clear" w:color="auto" w:fill="FFFFFF"/>
        </w:rPr>
      </w:pPr>
    </w:p>
    <w:p w14:paraId="6E316767" w14:textId="4F02104F" w:rsidR="00B23508" w:rsidRPr="007E626C" w:rsidRDefault="00B23508" w:rsidP="0070095C">
      <w:pPr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 w:rsidRPr="007E626C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孟子</w:t>
      </w:r>
      <w:r w:rsidR="000F22E9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: </w:t>
      </w:r>
      <w:r w:rsidR="000F22E9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 </w:t>
      </w:r>
      <w:r w:rsidR="000F22E9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仁</w:t>
      </w:r>
    </w:p>
    <w:p w14:paraId="1F902CF2" w14:textId="79190E23" w:rsidR="00C44205" w:rsidRPr="007E626C" w:rsidRDefault="00C44205" w:rsidP="0070095C">
      <w:pPr>
        <w:rPr>
          <w:rFonts w:ascii="STSong" w:hAnsi="STSong" w:cs="Microsoft JhengHei"/>
          <w:color w:val="000000"/>
          <w:shd w:val="clear" w:color="auto" w:fill="FFFFFF"/>
          <w:lang w:eastAsia="zh-TW"/>
        </w:rPr>
      </w:pPr>
    </w:p>
    <w:p w14:paraId="11DAA9E8" w14:textId="6C26B3BB" w:rsidR="00AF793E" w:rsidRPr="00A158AA" w:rsidRDefault="00AF793E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>6A1</w:t>
      </w:r>
      <w:r w:rsidR="00C44205"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>1</w:t>
      </w: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孟子曰：「仁，人心也；義，人路也。舍其路而弗由，放其心而不知求，哀哉！人有雞犬放，則知求之；有放心，而不知求。學問之道無他，求其放心而已矣。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23CA0E7D" w14:textId="0F88EF82" w:rsidR="00AF793E" w:rsidRPr="00A158AA" w:rsidRDefault="00AF793E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4B28 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孟子曰：「君子所以異於人者，以其存心也。君子以仁存心，以禮存心。仁者愛人，有禮者敬人。愛人者人恆愛之，敬人者人恆敬之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7C458659" w14:textId="15EB5D44" w:rsidR="00AF793E" w:rsidRPr="00A158AA" w:rsidRDefault="00AF793E" w:rsidP="00A158AA">
      <w:pPr>
        <w:spacing w:line="276" w:lineRule="auto"/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 w:cs="Microsoft JhengHei"/>
          <w:color w:val="000000"/>
          <w:sz w:val="28"/>
          <w:szCs w:val="28"/>
          <w:shd w:val="clear" w:color="auto" w:fill="FFFFFF"/>
          <w:lang w:eastAsia="zh-TW"/>
        </w:rPr>
        <w:t xml:space="preserve">7A1 </w:t>
      </w:r>
      <w:r w:rsidR="007E626C"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孟子曰：「盡其心者，知其性也。知其性，則知天矣。存其心，養其性，所以事天也。殀壽不貳，修身以俟之，所以立命也。</w:t>
      </w:r>
      <w:r w:rsidR="007E626C"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  <w:lang w:eastAsia="zh-TW"/>
        </w:rPr>
        <w:t>」</w:t>
      </w:r>
    </w:p>
    <w:p w14:paraId="514046D4" w14:textId="48DAED9E" w:rsidR="00C44205" w:rsidRPr="007E626C" w:rsidRDefault="00C44205" w:rsidP="0070095C">
      <w:pPr>
        <w:rPr>
          <w:rFonts w:ascii="STSong" w:hAnsi="STSong" w:cs="Microsoft JhengHei" w:hint="eastAsia"/>
          <w:color w:val="000000"/>
          <w:shd w:val="clear" w:color="auto" w:fill="FFFFFF"/>
          <w:lang w:eastAsia="zh-TW"/>
        </w:rPr>
      </w:pPr>
      <w:r w:rsidRPr="007E626C">
        <w:rPr>
          <w:rFonts w:ascii="STSong" w:hAnsi="STSong" w:cs="Microsoft JhengHei"/>
          <w:color w:val="000000"/>
          <w:shd w:val="clear" w:color="auto" w:fill="FFFFFF"/>
          <w:lang w:eastAsia="zh-TW"/>
        </w:rPr>
        <w:t xml:space="preserve"> </w:t>
      </w:r>
    </w:p>
    <w:p w14:paraId="22466335" w14:textId="77777777" w:rsidR="00B23508" w:rsidRPr="007E626C" w:rsidRDefault="00B23508" w:rsidP="0070095C">
      <w:pPr>
        <w:rPr>
          <w:rFonts w:ascii="STSong" w:hAnsi="STSong" w:cs="Microsoft JhengHei"/>
          <w:color w:val="000000"/>
          <w:shd w:val="clear" w:color="auto" w:fill="FFFFFF"/>
          <w:lang w:eastAsia="zh-TW"/>
        </w:rPr>
      </w:pPr>
    </w:p>
    <w:p w14:paraId="623C26F1" w14:textId="477E2FF1" w:rsidR="00B23508" w:rsidRPr="007E626C" w:rsidRDefault="00B23508" w:rsidP="0070095C">
      <w:pPr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 w:rsidRPr="007E626C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道德經</w:t>
      </w:r>
      <w:r w:rsidR="000F22E9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>:</w:t>
      </w:r>
      <w:r w:rsidR="000F22E9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</w:t>
      </w:r>
      <w:r w:rsidR="000F22E9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 </w:t>
      </w:r>
      <w:r w:rsidR="000F22E9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養生</w:t>
      </w:r>
    </w:p>
    <w:p w14:paraId="71FF341D" w14:textId="77777777" w:rsidR="000F22E9" w:rsidRDefault="000F22E9" w:rsidP="0070095C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  <w:lastRenderedPageBreak/>
        <w:t xml:space="preserve">15 </w:t>
      </w:r>
    </w:p>
    <w:p w14:paraId="1AA7EE01" w14:textId="667F2535" w:rsidR="00B23508" w:rsidRPr="00A158AA" w:rsidRDefault="000F22E9" w:rsidP="00A158AA">
      <w:pPr>
        <w:spacing w:line="276" w:lineRule="auto"/>
        <w:rPr>
          <w:rFonts w:ascii="STSong" w:hAnsi="STSong" w:cs="Microsoft JhengHei"/>
          <w:color w:val="000000"/>
          <w:sz w:val="28"/>
          <w:szCs w:val="28"/>
          <w:shd w:val="clear" w:color="auto" w:fill="FFFFFF"/>
        </w:rPr>
      </w:pP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古之善為士者，微妙玄通，深不可識。夫唯不可識，故強為之容。豫兮若冬涉川；猶兮若畏四鄰；儼兮其若容；渙兮若冰之將釋；敦兮其若樸；曠兮其若谷；混兮其若濁；孰能濁以靜之徐清？孰能安以久動之徐生？保此道者，不欲盈。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</w:rPr>
        <w:t>夫唯不盈，故能蔽不新成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36C35904" w14:textId="7F3AC478" w:rsidR="000F22E9" w:rsidRDefault="000F22E9" w:rsidP="0070095C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0C901D84" w14:textId="78A620AF" w:rsidR="000F22E9" w:rsidRPr="00A158AA" w:rsidRDefault="000F22E9" w:rsidP="0070095C">
      <w:pPr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 w:rsidRPr="00A158AA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莊子</w:t>
      </w:r>
      <w:r w:rsidRPr="00A158AA">
        <w:rPr>
          <w:rFonts w:ascii="STSong" w:hAnsi="STSong" w:cs="Microsoft JhengHei"/>
          <w:b/>
          <w:bCs/>
          <w:color w:val="000000"/>
          <w:sz w:val="36"/>
          <w:szCs w:val="36"/>
          <w:shd w:val="clear" w:color="auto" w:fill="FFFFFF"/>
          <w:lang w:eastAsia="zh-TW"/>
        </w:rPr>
        <w:t xml:space="preserve"> :    </w:t>
      </w:r>
      <w:r w:rsidRPr="00A158AA">
        <w:rPr>
          <w:rFonts w:ascii="STSong" w:hAnsi="STSong" w:cs="Microsoft JhengHei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忘是非</w:t>
      </w:r>
    </w:p>
    <w:p w14:paraId="1DD1BDC6" w14:textId="7BEE1153" w:rsidR="00A158AA" w:rsidRPr="00A158AA" w:rsidRDefault="00A158AA" w:rsidP="00A158AA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2.14.</w:t>
      </w:r>
    </w:p>
    <w:p w14:paraId="771B89A5" w14:textId="21DBC80E" w:rsidR="00A158AA" w:rsidRPr="00A158AA" w:rsidRDefault="00A158AA" w:rsidP="00A158AA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昔者莊周夢為胡蝶</w:t>
      </w:r>
      <w:r w:rsidR="00D20CA9" w:rsidRPr="00D20CA9">
        <w:rPr>
          <w:rFonts w:ascii="STSong" w:hAnsi="STSong" w:hint="eastAsia"/>
          <w:color w:val="000000"/>
          <w:sz w:val="20"/>
          <w:szCs w:val="20"/>
          <w:shd w:val="clear" w:color="auto" w:fill="FFFFFF"/>
          <w:lang w:eastAsia="zh-TW"/>
        </w:rPr>
        <w:t>[蝴蝶</w:t>
      </w:r>
      <w:r w:rsidR="00D20CA9" w:rsidRPr="00D20CA9">
        <w:rPr>
          <w:rFonts w:ascii="STSong" w:hAnsi="STSong"/>
          <w:color w:val="000000"/>
          <w:sz w:val="20"/>
          <w:szCs w:val="20"/>
          <w:shd w:val="clear" w:color="auto" w:fill="FFFFFF"/>
          <w:lang w:eastAsia="zh-TW"/>
        </w:rPr>
        <w:t>]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，栩栩然胡蝶也，自喻適志與！不知周也。俄然覺，則蘧蘧然周也。不知周之夢為胡蝶與，胡蝶之夢為周與？周與胡蝶，則必有分矣。</w:t>
      </w:r>
      <w:r w:rsidRPr="00A158AA">
        <w:rPr>
          <w:rFonts w:ascii="STSong" w:hAnsi="STSong"/>
          <w:color w:val="000000"/>
          <w:sz w:val="28"/>
          <w:szCs w:val="28"/>
          <w:shd w:val="clear" w:color="auto" w:fill="FFFFFF"/>
        </w:rPr>
        <w:t>此之謂物化</w:t>
      </w:r>
      <w:r w:rsidRPr="00A158AA">
        <w:rPr>
          <w:rFonts w:ascii="STSong" w:hAnsi="STSong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11C11638" w14:textId="377E1B67" w:rsidR="00A158AA" w:rsidRPr="00A158AA" w:rsidRDefault="000F22E9" w:rsidP="00A158AA">
      <w:pPr>
        <w:spacing w:line="276" w:lineRule="auto"/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19.13</w:t>
      </w:r>
      <w:r w:rsidR="00A158AA" w:rsidRPr="00A158AA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．</w:t>
      </w:r>
    </w:p>
    <w:p w14:paraId="0C3A0A3F" w14:textId="3D9D372C" w:rsidR="000F22E9" w:rsidRPr="00A158AA" w:rsidRDefault="000F22E9" w:rsidP="00A158AA">
      <w:pPr>
        <w:spacing w:line="276" w:lineRule="auto"/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</w:pPr>
      <w:r w:rsidRPr="00A158AA">
        <w:rPr>
          <w:rFonts w:ascii="STSong" w:hAnsi="STSong"/>
          <w:color w:val="000000"/>
          <w:sz w:val="28"/>
          <w:szCs w:val="28"/>
          <w:shd w:val="clear" w:color="auto" w:fill="FFFFFF"/>
          <w:lang w:eastAsia="zh-TW"/>
        </w:rPr>
        <w:t>忘足，履之適也；忘要，帶之適也；知忘是非，心之適也；不內變，不外從，事會之適也</w:t>
      </w:r>
      <w:r w:rsidRPr="00A158AA">
        <w:rPr>
          <w:rFonts w:ascii="STSong" w:hAnsi="STSong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sectPr w:rsidR="000F22E9" w:rsidRPr="00A158AA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5C"/>
    <w:rsid w:val="000F22E9"/>
    <w:rsid w:val="002918B1"/>
    <w:rsid w:val="00396E01"/>
    <w:rsid w:val="0070095C"/>
    <w:rsid w:val="007D3D7F"/>
    <w:rsid w:val="007E626C"/>
    <w:rsid w:val="00A158AA"/>
    <w:rsid w:val="00A2309F"/>
    <w:rsid w:val="00AF793E"/>
    <w:rsid w:val="00B23508"/>
    <w:rsid w:val="00C44205"/>
    <w:rsid w:val="00D20CA9"/>
    <w:rsid w:val="00D95BE9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479B0"/>
  <w15:chartTrackingRefBased/>
  <w15:docId w15:val="{1498FC59-C812-D241-8BF3-5A21077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F793E"/>
  </w:style>
  <w:style w:type="character" w:customStyle="1" w:styleId="DataCarattere">
    <w:name w:val="Data Carattere"/>
    <w:basedOn w:val="Carpredefinitoparagrafo"/>
    <w:link w:val="Data"/>
    <w:uiPriority w:val="99"/>
    <w:semiHidden/>
    <w:rsid w:val="00AF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184</Words>
  <Characters>874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2</cp:revision>
  <dcterms:created xsi:type="dcterms:W3CDTF">2023-01-27T17:37:00Z</dcterms:created>
  <dcterms:modified xsi:type="dcterms:W3CDTF">2023-01-27T18:38:00Z</dcterms:modified>
</cp:coreProperties>
</file>