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DE22" w14:textId="77777777" w:rsidR="00594AE4" w:rsidRPr="00C825B8" w:rsidRDefault="00594AE4" w:rsidP="00C6459D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《</w:t>
      </w:r>
      <w:r w:rsidRPr="00C825B8">
        <w:rPr>
          <w:rFonts w:hint="eastAsia"/>
          <w:b/>
          <w:bCs/>
          <w:sz w:val="40"/>
          <w:szCs w:val="40"/>
        </w:rPr>
        <w:t>金光大道</w:t>
      </w:r>
      <w:r>
        <w:rPr>
          <w:rFonts w:hint="eastAsia"/>
          <w:b/>
          <w:bCs/>
          <w:sz w:val="40"/>
          <w:szCs w:val="40"/>
        </w:rPr>
        <w:t>》</w:t>
      </w:r>
    </w:p>
    <w:p w14:paraId="557B0FD7" w14:textId="6D1B7C40" w:rsidR="00C6459D" w:rsidRPr="00C6459D" w:rsidRDefault="00530408" w:rsidP="00C6459D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作者：</w:t>
      </w:r>
      <w:r w:rsidR="00594AE4" w:rsidRPr="00C825B8">
        <w:rPr>
          <w:rFonts w:hint="eastAsia"/>
          <w:b/>
          <w:bCs/>
          <w:sz w:val="36"/>
          <w:szCs w:val="36"/>
        </w:rPr>
        <w:t>浩然</w:t>
      </w:r>
    </w:p>
    <w:p w14:paraId="6F715D38" w14:textId="77777777" w:rsidR="00594AE4" w:rsidRPr="00C825B8" w:rsidRDefault="00594AE4" w:rsidP="009506DF">
      <w:pPr>
        <w:spacing w:line="360" w:lineRule="auto"/>
        <w:rPr>
          <w:b/>
          <w:bCs/>
          <w:sz w:val="32"/>
          <w:szCs w:val="32"/>
        </w:rPr>
      </w:pPr>
      <w:r w:rsidRPr="00C825B8">
        <w:rPr>
          <w:rFonts w:hint="eastAsia"/>
          <w:b/>
          <w:bCs/>
          <w:sz w:val="32"/>
          <w:szCs w:val="32"/>
        </w:rPr>
        <w:t>十九</w:t>
      </w:r>
      <w:r>
        <w:rPr>
          <w:rFonts w:hint="eastAsia"/>
          <w:b/>
          <w:bCs/>
          <w:sz w:val="32"/>
          <w:szCs w:val="32"/>
        </w:rPr>
        <w:t>：</w:t>
      </w:r>
      <w:r w:rsidRPr="00C825B8">
        <w:rPr>
          <w:rFonts w:hint="eastAsia"/>
          <w:b/>
          <w:bCs/>
          <w:sz w:val="32"/>
          <w:szCs w:val="32"/>
        </w:rPr>
        <w:t>浑身是劲</w:t>
      </w:r>
    </w:p>
    <w:p w14:paraId="695FBDB4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邓久宽已经走进了正在苏醒的土地上，开始挺快，接着慢下来；跳过一条小沟，蹲下了身子，又在地上扒了一阵儿，抓起一把土，在手心里掂着，如呆如痴地看起来了。</w:t>
      </w:r>
    </w:p>
    <w:p w14:paraId="18FD873F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金色的太阳，把沟边的树影子投进垅沟里，筛漏下条条缕缕的光点，在他那宽圆的肩膀上涂抹着；小风徐徐地摇摆着垅沟里的绵软的枯草，又把一片红色的叶子，缓缓地托起来，围着他打个转，又升腾到高爽碧蓝的天空。</w:t>
      </w:r>
    </w:p>
    <w:p w14:paraId="513A4218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人们停在路上，看着陶醉了的邓久宽，也跟着陶醉了，就连周永振和吕春江，脸上的神色，都从嘻笑变成惊奇，接着，又深情地望着邓久宽。</w:t>
      </w:r>
    </w:p>
    <w:p w14:paraId="43067420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沉寂一会儿之后，大个子刘祥忽然另有所悟，第一个小声说：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那是他家分的地。</w:t>
      </w:r>
      <w:r w:rsidRPr="00C702C2">
        <w:rPr>
          <w:sz w:val="28"/>
          <w:szCs w:val="28"/>
        </w:rPr>
        <w:t>”</w:t>
      </w:r>
    </w:p>
    <w:p w14:paraId="69A1CE8F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高大泉点点头：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不错，划地块那天，是我给他插的牌子。</w:t>
      </w:r>
      <w:r w:rsidRPr="00C702C2">
        <w:rPr>
          <w:sz w:val="28"/>
          <w:szCs w:val="28"/>
        </w:rPr>
        <w:t>”</w:t>
      </w:r>
    </w:p>
    <w:p w14:paraId="7F7E231B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刘祥接着说：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那块地头上埋着他的两个老人……</w:t>
      </w:r>
      <w:r w:rsidRPr="00C702C2">
        <w:rPr>
          <w:sz w:val="28"/>
          <w:szCs w:val="28"/>
        </w:rPr>
        <w:t>”</w:t>
      </w:r>
    </w:p>
    <w:p w14:paraId="2515B6E0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高大泉打个楞：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噢，怪不得在评议会上，他一定要挑这块地。</w:t>
      </w:r>
      <w:r w:rsidRPr="00C702C2">
        <w:rPr>
          <w:sz w:val="28"/>
          <w:szCs w:val="28"/>
        </w:rPr>
        <w:t>”</w:t>
      </w:r>
    </w:p>
    <w:p w14:paraId="4D1570C9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伙伴们的陶醉又被庄严的感触代替了。</w:t>
      </w:r>
    </w:p>
    <w:p w14:paraId="4A94BED0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一个听来的故事，带着隐痛，响在每一个人的心头。</w:t>
      </w:r>
    </w:p>
    <w:p w14:paraId="47690BB3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那是二十年前，一个阴雨连绵的六月天，要饭的邓老六饿死在小土炕上了。</w:t>
      </w:r>
    </w:p>
    <w:p w14:paraId="23F2BF93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穷哥们都跑来帮忙。大家把一条破柜的隔板据掉，当棺材；把一领破炕席一卷，当装裹；在一只小瓷瓶里倒上几滴油，代替了长明灯。十岁的孤儿邓久宽，跪在灵前，哭哑了嗓子，哭肿了双眼。</w:t>
      </w:r>
    </w:p>
    <w:p w14:paraId="32AC334F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正要起灵下葬，乐二叔浑身水淋淋地跑进来了。他告诉大伙儿：官坟地泡上了水，浅地方没腰，深地方够不着底儿，没法挖坑子。怎么办哪</w:t>
      </w:r>
      <w:r w:rsidRPr="00C702C2">
        <w:rPr>
          <w:sz w:val="28"/>
          <w:szCs w:val="28"/>
        </w:rPr>
        <w:t xml:space="preserve">? </w:t>
      </w:r>
      <w:r w:rsidRPr="00C702C2">
        <w:rPr>
          <w:rFonts w:hint="eastAsia"/>
          <w:sz w:val="28"/>
          <w:szCs w:val="28"/>
        </w:rPr>
        <w:t>邓老六受一辈子罪，死了不能泡在水里，更不能烂在坑上呀！</w:t>
      </w:r>
    </w:p>
    <w:p w14:paraId="13906C44" w14:textId="0DCCD6DC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为了给邓家的死人借一块下葬的地方，把芳草地所有肯帮忙的人都搬动了，去请求歪嘴子的堂兄弟。因为这个地主念过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洋书</w:t>
      </w:r>
      <w:r w:rsidRPr="00C702C2">
        <w:rPr>
          <w:sz w:val="28"/>
          <w:szCs w:val="28"/>
        </w:rPr>
        <w:t>”</w:t>
      </w:r>
      <w:r w:rsidRPr="00C702C2">
        <w:rPr>
          <w:rFonts w:hint="eastAsia"/>
          <w:sz w:val="28"/>
          <w:szCs w:val="28"/>
        </w:rPr>
        <w:t>，大家都叫他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洋财主</w:t>
      </w:r>
      <w:r w:rsidRPr="00C702C2">
        <w:rPr>
          <w:sz w:val="28"/>
          <w:szCs w:val="28"/>
        </w:rPr>
        <w:t>”</w:t>
      </w:r>
      <w:r w:rsidRPr="00C702C2">
        <w:rPr>
          <w:rFonts w:hint="eastAsia"/>
          <w:sz w:val="28"/>
          <w:szCs w:val="28"/>
        </w:rPr>
        <w:t>。这个地主故意摆阵势：第一天，死不赏脸，第二天，吐了个活话，第三天，勉强地答应了，算是租借。三尺宽六尺长的一块地方，年租一石棒子，还只能占地头一个土沟边上。明知是吃人，也得让他吃。死人下了地狱，活着的儿子进了</w:t>
      </w:r>
      <w:r w:rsidRPr="00C702C2">
        <w:rPr>
          <w:sz w:val="28"/>
          <w:szCs w:val="28"/>
        </w:rPr>
        <w:t>“</w:t>
      </w:r>
      <w:r w:rsidRPr="00C702C2">
        <w:rPr>
          <w:rFonts w:hint="eastAsia"/>
          <w:sz w:val="28"/>
          <w:szCs w:val="28"/>
        </w:rPr>
        <w:t>洋财主</w:t>
      </w:r>
      <w:r w:rsidRPr="00C702C2">
        <w:rPr>
          <w:sz w:val="28"/>
          <w:szCs w:val="28"/>
        </w:rPr>
        <w:t>”</w:t>
      </w:r>
      <w:r w:rsidRPr="00C702C2">
        <w:rPr>
          <w:rFonts w:hint="eastAsia"/>
          <w:sz w:val="28"/>
          <w:szCs w:val="28"/>
        </w:rPr>
        <w:t>的大院，当了小半活。</w:t>
      </w:r>
      <w:r w:rsidR="00691324">
        <w:rPr>
          <w:sz w:val="28"/>
          <w:szCs w:val="28"/>
        </w:rPr>
        <w:t>[…]</w:t>
      </w:r>
    </w:p>
    <w:p w14:paraId="269632FD" w14:textId="77777777" w:rsidR="00594AE4" w:rsidRPr="00C702C2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这笔阎王债，一直到土地改革，才永远结束！</w:t>
      </w:r>
    </w:p>
    <w:p w14:paraId="09EBD6E2" w14:textId="38353161" w:rsidR="00691324" w:rsidRDefault="00594AE4" w:rsidP="00545BD1">
      <w:pPr>
        <w:spacing w:after="0" w:line="276" w:lineRule="auto"/>
        <w:ind w:firstLine="709"/>
        <w:jc w:val="both"/>
        <w:rPr>
          <w:sz w:val="28"/>
          <w:szCs w:val="28"/>
        </w:rPr>
      </w:pPr>
      <w:r w:rsidRPr="00C702C2">
        <w:rPr>
          <w:rFonts w:hint="eastAsia"/>
          <w:sz w:val="28"/>
          <w:szCs w:val="28"/>
        </w:rPr>
        <w:t>…………</w:t>
      </w:r>
    </w:p>
    <w:p w14:paraId="48FC0CCF" w14:textId="77777777" w:rsidR="00D96EEE" w:rsidRPr="00D96EEE" w:rsidRDefault="00D96EEE" w:rsidP="00D96EEE">
      <w:pPr>
        <w:spacing w:after="0" w:line="276" w:lineRule="auto"/>
        <w:ind w:firstLine="709"/>
        <w:jc w:val="both"/>
        <w:rPr>
          <w:sz w:val="28"/>
          <w:szCs w:val="28"/>
        </w:rPr>
      </w:pPr>
      <w:r w:rsidRPr="00D96EEE">
        <w:rPr>
          <w:rFonts w:hint="eastAsia"/>
          <w:sz w:val="28"/>
          <w:szCs w:val="28"/>
        </w:rPr>
        <w:lastRenderedPageBreak/>
        <w:t>刘祥看看周永振和吕春江，感慨万端地说：</w:t>
      </w:r>
      <w:r w:rsidRPr="00D96EEE">
        <w:rPr>
          <w:sz w:val="28"/>
          <w:szCs w:val="28"/>
        </w:rPr>
        <w:t>“</w:t>
      </w:r>
      <w:r w:rsidRPr="00D96EEE">
        <w:rPr>
          <w:rFonts w:hint="eastAsia"/>
          <w:sz w:val="28"/>
          <w:szCs w:val="28"/>
        </w:rPr>
        <w:t>你们年轻啊，不知道在旧社会里，穷人想有一块地方、几锨黄土，比登天还难，也就不知道久宽的心。庄稼人哪，最亲近的，最惦念的，是土地，是几辈子梦想不到手，如今到了手的土地呀！</w:t>
      </w:r>
      <w:r w:rsidRPr="00D96EEE">
        <w:rPr>
          <w:sz w:val="28"/>
          <w:szCs w:val="28"/>
        </w:rPr>
        <w:t>”</w:t>
      </w:r>
    </w:p>
    <w:p w14:paraId="5B17F444" w14:textId="18CB9802" w:rsidR="00547ED1" w:rsidRPr="00547ED1" w:rsidRDefault="00547ED1" w:rsidP="00547ED1">
      <w:pPr>
        <w:spacing w:after="0" w:line="276" w:lineRule="auto"/>
        <w:ind w:firstLine="709"/>
        <w:jc w:val="both"/>
        <w:rPr>
          <w:sz w:val="28"/>
          <w:szCs w:val="28"/>
        </w:rPr>
      </w:pPr>
      <w:r w:rsidRPr="00547ED1">
        <w:rPr>
          <w:rFonts w:hint="eastAsia"/>
          <w:sz w:val="28"/>
          <w:szCs w:val="28"/>
        </w:rPr>
        <w:t>几个人不约而同地蹲下了身子，从路边的土地上抓起一把黄土，捧在手里沉思起来。他们一个个都回想起自己的家世，每个人的遭遇都是各样的，但不管千变万化，宗宗件件都跟土地问题联系到一块儿。</w:t>
      </w:r>
    </w:p>
    <w:p w14:paraId="4102C1B9" w14:textId="77777777" w:rsidR="00547ED1" w:rsidRPr="00547ED1" w:rsidRDefault="00547ED1" w:rsidP="00547ED1">
      <w:pPr>
        <w:spacing w:after="0" w:line="276" w:lineRule="auto"/>
        <w:ind w:firstLine="709"/>
        <w:jc w:val="both"/>
        <w:rPr>
          <w:sz w:val="28"/>
          <w:szCs w:val="28"/>
        </w:rPr>
      </w:pPr>
      <w:r w:rsidRPr="00547ED1">
        <w:rPr>
          <w:rFonts w:hint="eastAsia"/>
          <w:sz w:val="28"/>
          <w:szCs w:val="28"/>
        </w:rPr>
        <w:t>他们象是自语，又象对伙伴表白地说着：</w:t>
      </w:r>
    </w:p>
    <w:p w14:paraId="21CEBB10" w14:textId="77777777" w:rsidR="00547ED1" w:rsidRPr="00547ED1" w:rsidRDefault="00547ED1" w:rsidP="00547ED1">
      <w:pPr>
        <w:spacing w:after="0" w:line="276" w:lineRule="auto"/>
        <w:ind w:firstLine="709"/>
        <w:jc w:val="both"/>
        <w:rPr>
          <w:sz w:val="28"/>
          <w:szCs w:val="28"/>
        </w:rPr>
      </w:pPr>
      <w:r w:rsidRPr="00547ED1">
        <w:rPr>
          <w:sz w:val="28"/>
          <w:szCs w:val="28"/>
        </w:rPr>
        <w:t>“</w:t>
      </w:r>
      <w:r w:rsidRPr="00547ED1">
        <w:rPr>
          <w:rFonts w:hint="eastAsia"/>
          <w:sz w:val="28"/>
          <w:szCs w:val="28"/>
        </w:rPr>
        <w:t>土地是我们的命根子！</w:t>
      </w:r>
      <w:r w:rsidRPr="00547ED1">
        <w:rPr>
          <w:sz w:val="28"/>
          <w:szCs w:val="28"/>
        </w:rPr>
        <w:t>”</w:t>
      </w:r>
    </w:p>
    <w:p w14:paraId="12EB1B06" w14:textId="77777777" w:rsidR="00547ED1" w:rsidRPr="00547ED1" w:rsidRDefault="00547ED1" w:rsidP="00547ED1">
      <w:pPr>
        <w:spacing w:after="0" w:line="276" w:lineRule="auto"/>
        <w:ind w:firstLine="709"/>
        <w:jc w:val="both"/>
        <w:rPr>
          <w:sz w:val="28"/>
          <w:szCs w:val="28"/>
        </w:rPr>
      </w:pPr>
      <w:r w:rsidRPr="00547ED1">
        <w:rPr>
          <w:sz w:val="28"/>
          <w:szCs w:val="28"/>
        </w:rPr>
        <w:t>“</w:t>
      </w:r>
      <w:r w:rsidRPr="00547ED1">
        <w:rPr>
          <w:rFonts w:hint="eastAsia"/>
          <w:sz w:val="28"/>
          <w:szCs w:val="28"/>
        </w:rPr>
        <w:t>有了土地，我们就有了一切啦！</w:t>
      </w:r>
      <w:r w:rsidRPr="00547ED1">
        <w:rPr>
          <w:sz w:val="28"/>
          <w:szCs w:val="28"/>
        </w:rPr>
        <w:t>”</w:t>
      </w:r>
    </w:p>
    <w:p w14:paraId="60787039" w14:textId="77777777" w:rsidR="00547ED1" w:rsidRPr="00547ED1" w:rsidRDefault="00547ED1" w:rsidP="00547ED1">
      <w:pPr>
        <w:spacing w:after="0" w:line="276" w:lineRule="auto"/>
        <w:ind w:firstLine="709"/>
        <w:jc w:val="both"/>
        <w:rPr>
          <w:sz w:val="28"/>
          <w:szCs w:val="28"/>
        </w:rPr>
      </w:pPr>
      <w:r w:rsidRPr="00547ED1">
        <w:rPr>
          <w:rFonts w:hint="eastAsia"/>
          <w:sz w:val="28"/>
          <w:szCs w:val="28"/>
        </w:rPr>
        <w:t>高大泉把手里的黄土攥热了，忽然朝空中一扬，望着那金黄色的烟雾，精神抖擞地说：</w:t>
      </w:r>
      <w:r w:rsidRPr="00547ED1">
        <w:rPr>
          <w:sz w:val="28"/>
          <w:szCs w:val="28"/>
        </w:rPr>
        <w:t>“</w:t>
      </w:r>
      <w:r w:rsidRPr="00547ED1">
        <w:rPr>
          <w:rFonts w:hint="eastAsia"/>
          <w:sz w:val="28"/>
          <w:szCs w:val="28"/>
        </w:rPr>
        <w:t>土地，土地，它如同是工人身边的机器，它如同是战土手里的钢枪；有了它，我们才有了根，才能站住脚，才能为了巩固政权、保卫政权、让人民永远坐江山贡献力量。这回，我把这一点看清楚了！</w:t>
      </w:r>
      <w:r w:rsidRPr="00547ED1">
        <w:rPr>
          <w:sz w:val="28"/>
          <w:szCs w:val="28"/>
        </w:rPr>
        <w:t>”</w:t>
      </w:r>
    </w:p>
    <w:p w14:paraId="3E30F754" w14:textId="77777777" w:rsidR="006726C3" w:rsidRPr="00C702C2" w:rsidRDefault="006726C3" w:rsidP="00545BD1">
      <w:pPr>
        <w:spacing w:after="0" w:line="276" w:lineRule="auto"/>
        <w:ind w:firstLine="709"/>
        <w:jc w:val="both"/>
        <w:rPr>
          <w:sz w:val="28"/>
          <w:szCs w:val="28"/>
        </w:rPr>
      </w:pPr>
    </w:p>
    <w:sectPr w:rsidR="006726C3" w:rsidRPr="00C702C2" w:rsidSect="00355820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5ECB" w14:textId="77777777" w:rsidR="004020B9" w:rsidRDefault="004020B9" w:rsidP="00E14243">
      <w:pPr>
        <w:spacing w:after="0" w:line="240" w:lineRule="auto"/>
      </w:pPr>
      <w:r>
        <w:separator/>
      </w:r>
    </w:p>
  </w:endnote>
  <w:endnote w:type="continuationSeparator" w:id="0">
    <w:p w14:paraId="01D1EEFE" w14:textId="77777777" w:rsidR="004020B9" w:rsidRDefault="004020B9" w:rsidP="00E1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1402" w14:textId="77777777" w:rsidR="004020B9" w:rsidRDefault="004020B9" w:rsidP="00E14243">
      <w:pPr>
        <w:spacing w:after="0" w:line="240" w:lineRule="auto"/>
      </w:pPr>
      <w:r>
        <w:separator/>
      </w:r>
    </w:p>
  </w:footnote>
  <w:footnote w:type="continuationSeparator" w:id="0">
    <w:p w14:paraId="76BC71B9" w14:textId="77777777" w:rsidR="004020B9" w:rsidRDefault="004020B9" w:rsidP="00E14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19"/>
    <w:rsid w:val="00080A3D"/>
    <w:rsid w:val="00083917"/>
    <w:rsid w:val="00152E1C"/>
    <w:rsid w:val="00205A55"/>
    <w:rsid w:val="00247776"/>
    <w:rsid w:val="002E6CA2"/>
    <w:rsid w:val="00355820"/>
    <w:rsid w:val="004020B9"/>
    <w:rsid w:val="004C62F7"/>
    <w:rsid w:val="004F18F9"/>
    <w:rsid w:val="0050093C"/>
    <w:rsid w:val="00530408"/>
    <w:rsid w:val="00545BD1"/>
    <w:rsid w:val="00547ED1"/>
    <w:rsid w:val="00550E6E"/>
    <w:rsid w:val="00594AE4"/>
    <w:rsid w:val="00616C89"/>
    <w:rsid w:val="006204ED"/>
    <w:rsid w:val="006726C3"/>
    <w:rsid w:val="00691324"/>
    <w:rsid w:val="00717B95"/>
    <w:rsid w:val="0073461E"/>
    <w:rsid w:val="00737078"/>
    <w:rsid w:val="007D1CC6"/>
    <w:rsid w:val="009022E5"/>
    <w:rsid w:val="009506DF"/>
    <w:rsid w:val="00963DE1"/>
    <w:rsid w:val="00973093"/>
    <w:rsid w:val="00A06A19"/>
    <w:rsid w:val="00A478F7"/>
    <w:rsid w:val="00C6459D"/>
    <w:rsid w:val="00C702C2"/>
    <w:rsid w:val="00C825B8"/>
    <w:rsid w:val="00D96EEE"/>
    <w:rsid w:val="00DA6032"/>
    <w:rsid w:val="00DF5FDE"/>
    <w:rsid w:val="00E14243"/>
    <w:rsid w:val="00ED6B58"/>
    <w:rsid w:val="00F21B9D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66F6C"/>
  <w15:chartTrackingRefBased/>
  <w15:docId w15:val="{46D84863-CA2A-46A7-A858-A691B77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KaiTi" w:hAnsi="Times New Roman" w:cs="Times New Roman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AE4"/>
  </w:style>
  <w:style w:type="paragraph" w:styleId="Titolo1">
    <w:name w:val="heading 1"/>
    <w:basedOn w:val="Normale"/>
    <w:next w:val="Normale"/>
    <w:link w:val="Titolo1Carattere"/>
    <w:uiPriority w:val="9"/>
    <w:qFormat/>
    <w:rsid w:val="00A0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A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A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A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A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A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A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A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A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A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A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A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A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A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A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A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A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A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A1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243"/>
  </w:style>
  <w:style w:type="paragraph" w:styleId="Pidipagina">
    <w:name w:val="footer"/>
    <w:basedOn w:val="Normale"/>
    <w:link w:val="PidipaginaCarattere"/>
    <w:uiPriority w:val="99"/>
    <w:unhideWhenUsed/>
    <w:rsid w:val="00E14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2961E51-AFE1-4746-AD2F-B799A663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Pali</dc:creator>
  <cp:keywords/>
  <dc:description/>
  <cp:lastModifiedBy>selusi.ambrogio@unimc.it</cp:lastModifiedBy>
  <cp:revision>2</cp:revision>
  <dcterms:created xsi:type="dcterms:W3CDTF">2024-03-06T14:33:00Z</dcterms:created>
  <dcterms:modified xsi:type="dcterms:W3CDTF">2024-03-06T14:33:00Z</dcterms:modified>
</cp:coreProperties>
</file>