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62CEA" w14:textId="77777777" w:rsidR="00D818B4" w:rsidRPr="00216068" w:rsidRDefault="00D818B4" w:rsidP="00D818B4">
      <w:pPr>
        <w:autoSpaceDE w:val="0"/>
        <w:autoSpaceDN w:val="0"/>
        <w:adjustRightInd w:val="0"/>
        <w:jc w:val="both"/>
        <w:rPr>
          <w:rFonts w:asciiTheme="majorHAnsi" w:hAnsiTheme="majorHAnsi" w:cstheme="majorHAnsi"/>
        </w:rPr>
      </w:pPr>
      <w:r w:rsidRPr="00216068">
        <w:rPr>
          <w:rFonts w:asciiTheme="majorHAnsi" w:hAnsiTheme="majorHAnsi" w:cstheme="majorHAnsi"/>
        </w:rPr>
        <w:t xml:space="preserve">«Il primo uomo che, avendo recinto un terreno, ebbe l'idea di proclamare questo è mio, e trovò altri </w:t>
      </w:r>
      <w:proofErr w:type="spellStart"/>
      <w:r w:rsidRPr="00216068">
        <w:rPr>
          <w:rFonts w:asciiTheme="majorHAnsi" w:hAnsiTheme="majorHAnsi" w:cstheme="majorHAnsi"/>
        </w:rPr>
        <w:t>cosí</w:t>
      </w:r>
      <w:proofErr w:type="spellEnd"/>
      <w:r w:rsidRPr="00216068">
        <w:rPr>
          <w:rFonts w:asciiTheme="majorHAnsi" w:hAnsiTheme="majorHAnsi" w:cstheme="majorHAnsi"/>
        </w:rPr>
        <w:t xml:space="preserve"> ingenui da credergli, costui è stato il vero fondatore della società civile. Quanti delitti, quante guerre, quanti assassinii, quante miserie, quanti orrori avrebbe risparmiato al genere umano colui che, strappando i pali o colmando il fosso, avrebbe gridato ai suoi simili: “Guardatevi dall'ascoltare questo impostore; se dimenticherete che i frutti sono di tutti e che la terra non è di nessuno, sarete perduti!”. […] A misura che le idee e i sentimenti si susseguono, che la mente e il cuore si esercitano, il genere umano continua ad addomesticarsi, i rapporti si allargano e i legami si stringono. Cominciò allora l'usanza di radunarsi davanti alle capanne o intorno ad un grande albero; il canto e la danza, veri figli dell'amore e dell'ozio, divennero il divertimento o meglio il passatempo degli uomini e delle donne sfaccendati e assembrati. Ognuno cominciò a guardare gli altri e a voler essere a sua volta guardato; la stima pubblica cominciò </w:t>
      </w:r>
      <w:proofErr w:type="spellStart"/>
      <w:r w:rsidRPr="00216068">
        <w:rPr>
          <w:rFonts w:asciiTheme="majorHAnsi" w:hAnsiTheme="majorHAnsi" w:cstheme="majorHAnsi"/>
        </w:rPr>
        <w:t>cosí</w:t>
      </w:r>
      <w:proofErr w:type="spellEnd"/>
      <w:r w:rsidRPr="00216068">
        <w:rPr>
          <w:rFonts w:asciiTheme="majorHAnsi" w:hAnsiTheme="majorHAnsi" w:cstheme="majorHAnsi"/>
        </w:rPr>
        <w:t xml:space="preserve"> ad aver valore. Colui che cantava o ballava meglio di tutti, il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bello, il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forte, il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destro o il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eloquente divenne il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considerato e fu questo il primo passo verso la disuguaglianza e nello stesso tempo verso il vizio; da queste prime preferenze nacquero da un lato la vanità e il disprezzo, dall'altro la vergogna e l'invidia; e il fermento prodotto da questi nuovi lieviti dette luogo infine a prodotti funesti, alla felicità e all'innocenza.</w:t>
      </w:r>
    </w:p>
    <w:p w14:paraId="4F35F8C1" w14:textId="77777777" w:rsidR="00D818B4" w:rsidRPr="00216068" w:rsidRDefault="00D818B4" w:rsidP="00D818B4">
      <w:pPr>
        <w:autoSpaceDE w:val="0"/>
        <w:autoSpaceDN w:val="0"/>
        <w:adjustRightInd w:val="0"/>
        <w:jc w:val="both"/>
        <w:rPr>
          <w:rFonts w:asciiTheme="majorHAnsi" w:hAnsiTheme="majorHAnsi" w:cstheme="majorHAnsi"/>
        </w:rPr>
      </w:pPr>
      <w:r w:rsidRPr="00216068">
        <w:rPr>
          <w:rFonts w:asciiTheme="majorHAnsi" w:hAnsiTheme="majorHAnsi" w:cstheme="majorHAnsi"/>
        </w:rPr>
        <w:t xml:space="preserve">Non appena gli uomini ebbero cominciato ad apprezzarsi vicendevolmente e nella loro mente sorse l'idea della considerazione, tutti pretesero di avervi diritto e non fu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possibile per nessuno di farne a meno impunemente. Nacquero </w:t>
      </w:r>
      <w:proofErr w:type="spellStart"/>
      <w:r w:rsidRPr="00216068">
        <w:rPr>
          <w:rFonts w:asciiTheme="majorHAnsi" w:hAnsiTheme="majorHAnsi" w:cstheme="majorHAnsi"/>
        </w:rPr>
        <w:t>cosí</w:t>
      </w:r>
      <w:proofErr w:type="spellEnd"/>
      <w:r w:rsidRPr="00216068">
        <w:rPr>
          <w:rFonts w:asciiTheme="majorHAnsi" w:hAnsiTheme="majorHAnsi" w:cstheme="majorHAnsi"/>
        </w:rPr>
        <w:t xml:space="preserve"> i primi doveri delle buone maniere, anche presso i selvaggi, e ogni torto fatto volontariamente divenne un oltraggio, poiché oltre al male derivante dall'ingiuria, l'offeso vi vedeva anche il disprezzo verso la sua persona,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insopportabile sovente del male stesso. […] In realtà nulla vi è di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dolce dell'uomo nel suo stato primitivo, allorché, posto dalla natura a uguale distanza dalla stupidità dei bruti e dai lumi funesti dell'uomo civile, e spinto unicamente, sia dall'istinto che dalla ragione, a difendersi dal male che lo minaccia, egli è trattenuto dal fare del male ad alcuno dalla pietà naturale e non vi è spinto da nulla, neppure dopo averne ricevuto. [...] Ma va osservato che una volta nata la società, le relazioni già istituite fra gli uomini esigevano da essi qualità diverse da quelle inerenti alla loro primitiva costituzione. Poiché la moralità cominciava a introdursi nelle azioni umane e poiché ognuno, prima che vi fossero leggi, era unico giudice e vendicatore delle offese ricevute, la bontà adatta al puro stato di natura non conveniva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alla società nascente; occorreva che le punizioni diventassero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severe a misura che le occasioni di offesa diventavano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frequenti, e il terrore delle vendette doveva tenere il posto del freno delle leggi. […] Finché gli uomini si sono accontentati delle loro rustiche capanne, finché si sono limitati a cucire i loro abiti fatti di pelli con spine o lische, ad adornarsi di piume e di conchiglie, a dipingersi il corpo di diversi colori, a perfezionare o abbellire i loro archi e le loro frecce, a costruire con pietre taglienti qualche canotto da pescatore o qualche rozzo strumento musicale; in breve, finché si sono applicati soltanto a opere che un uomo poteva fare da solo, ad arti che non richiedevano il concorso di molte mani, essi sono vissuti liberi, sani, buoni e felici, nella misura in cui potevano esserlo secondo la loro natura, ed hanno continuato a godere tra loro delle dolcezze di un rapporto indipendente. Ma dal momento in cui un uomo ebbe bisogno dell'aiuto di un altro, non appena ci si accorse che poteva esser utile ad un solo uomo di avere provvigioni per due, l'uguaglianza scomparve, si introdusse la proprietà, il lavoro divenne necessario e le vaste foreste si mutarono in campi ridenti che dovettero essere bagnati dal sudore degli uomini e in cui si vide ben presto la </w:t>
      </w:r>
      <w:proofErr w:type="spellStart"/>
      <w:r w:rsidRPr="00216068">
        <w:rPr>
          <w:rFonts w:asciiTheme="majorHAnsi" w:hAnsiTheme="majorHAnsi" w:cstheme="majorHAnsi"/>
        </w:rPr>
        <w:t>schiavitú</w:t>
      </w:r>
      <w:proofErr w:type="spellEnd"/>
      <w:r w:rsidRPr="00216068">
        <w:rPr>
          <w:rFonts w:asciiTheme="majorHAnsi" w:hAnsiTheme="majorHAnsi" w:cstheme="majorHAnsi"/>
        </w:rPr>
        <w:t xml:space="preserve"> e la miseria germogliare e crescere insieme alle messi» (J. J. Rousseau, Discorso sull’origine della diseguaglianza, II).</w:t>
      </w:r>
    </w:p>
    <w:p w14:paraId="6494E598" w14:textId="77777777" w:rsidR="00D818B4" w:rsidRPr="00216068" w:rsidRDefault="00D818B4" w:rsidP="00D818B4">
      <w:pPr>
        <w:jc w:val="both"/>
        <w:rPr>
          <w:rFonts w:asciiTheme="majorHAnsi" w:hAnsiTheme="majorHAnsi" w:cstheme="majorHAnsi"/>
        </w:rPr>
      </w:pPr>
    </w:p>
    <w:p w14:paraId="1623162E" w14:textId="77777777" w:rsidR="00AE3C83" w:rsidRDefault="00AE3C83"/>
    <w:sectPr w:rsidR="00AE3C83" w:rsidSect="002D6D1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B4"/>
    <w:rsid w:val="002D6D11"/>
    <w:rsid w:val="00627A6E"/>
    <w:rsid w:val="00A93EBF"/>
    <w:rsid w:val="00AE3C83"/>
    <w:rsid w:val="00D60186"/>
    <w:rsid w:val="00D818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03B56B2"/>
  <w15:chartTrackingRefBased/>
  <w15:docId w15:val="{6ECC70F0-601C-6F44-B3E7-F9C2FA8A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818B4"/>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sergio.labate@unimc.it</dc:creator>
  <cp:keywords/>
  <dc:description/>
  <cp:lastModifiedBy>sergio.labate@unimc.it</cp:lastModifiedBy>
  <cp:revision>1</cp:revision>
  <dcterms:created xsi:type="dcterms:W3CDTF">2023-10-12T05:19:00Z</dcterms:created>
  <dcterms:modified xsi:type="dcterms:W3CDTF">2023-10-12T05:20:00Z</dcterms:modified>
</cp:coreProperties>
</file>