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693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L-12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II anno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Risultati esami scritti 8 settembre 2023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a.a. 2022-2023</w:t>
      </w:r>
    </w:p>
    <w:p>
      <w:pPr>
        <w:pStyle w:val="Normal"/>
        <w:tabs>
          <w:tab w:val="clear" w:pos="708"/>
          <w:tab w:val="left" w:pos="1693" w:leader="none"/>
        </w:tabs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</w:r>
    </w:p>
    <w:tbl>
      <w:tblPr>
        <w:tblStyle w:val="Grigliatabella"/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40"/>
        <w:gridCol w:w="1590"/>
        <w:gridCol w:w="1530"/>
        <w:gridCol w:w="1310"/>
        <w:gridCol w:w="1640"/>
        <w:gridCol w:w="2040"/>
      </w:tblGrid>
      <w:tr>
        <w:trPr/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MATRICOLA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Trad. it-rus (VORONINA)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GRAMTEST</w:t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ASCOLTO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MOD. A (MAZZANTI)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MOD. B (BOUNIAKOVA)</w:t>
            </w:r>
          </w:p>
        </w:tc>
      </w:tr>
      <w:tr>
        <w:trPr/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64447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23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21</w:t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Buono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23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24</w:t>
            </w:r>
          </w:p>
        </w:tc>
      </w:tr>
      <w:tr>
        <w:trPr/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94141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346" w:hRule="atLeast"/>
        </w:trPr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96794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24</w:t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87033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21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19</w:t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 xml:space="preserve">104776 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 xml:space="preserve">Buono 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19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24</w:t>
            </w:r>
          </w:p>
        </w:tc>
      </w:tr>
      <w:tr>
        <w:trPr/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97154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98341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24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6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92760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31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64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102838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31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64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693" w:leader="none"/>
        </w:tabs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618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LibreOffice/7.3.7.2$Linux_X86_64 LibreOffice_project/30$Build-2</Application>
  <AppVersion>15.0000</AppVersion>
  <Pages>1</Pages>
  <Words>53</Words>
  <Characters>229</Characters>
  <CharactersWithSpaces>244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2023-09-11T13:49:00Z</dcterms:created>
  <dc:creator>iuliia.voronina@unimc.it</dc:creator>
  <dc:description/>
  <dc:language>it-IT</dc:language>
  <cp:lastModifiedBy/>
  <dcterms:modified xsi:type="dcterms:W3CDTF">2023-09-12T14:28:43Z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